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C9A34B8" w14:textId="77777777" w:rsidR="00874C59" w:rsidRPr="00EC7691" w:rsidRDefault="00874C59" w:rsidP="00874C59">
      <w:pPr>
        <w:spacing w:line="360" w:lineRule="auto"/>
        <w:ind w:firstLineChars="200" w:firstLine="657"/>
        <w:jc w:val="center"/>
        <w:rPr>
          <w:rFonts w:ascii="Adobe 仿宋 Std R" w:eastAsia="Adobe 仿宋 Std R" w:hAnsi="Adobe 仿宋 Std R"/>
          <w:b/>
          <w:sz w:val="32"/>
          <w:szCs w:val="32"/>
        </w:rPr>
      </w:pPr>
      <w:r w:rsidRPr="00EC7691">
        <w:rPr>
          <w:rFonts w:ascii="Adobe 仿宋 Std R" w:eastAsia="Adobe 仿宋 Std R" w:hAnsi="Adobe 仿宋 Std R"/>
          <w:b/>
          <w:sz w:val="32"/>
          <w:szCs w:val="32"/>
        </w:rPr>
        <w:t>大方县水利电力局黄泥电站建设项目</w:t>
      </w:r>
    </w:p>
    <w:p w14:paraId="42E58296" w14:textId="77777777" w:rsidR="00874C59" w:rsidRPr="00EC7691" w:rsidRDefault="00874C59" w:rsidP="00874C59">
      <w:pPr>
        <w:spacing w:line="360" w:lineRule="auto"/>
        <w:ind w:firstLineChars="200" w:firstLine="657"/>
        <w:jc w:val="center"/>
        <w:rPr>
          <w:rFonts w:ascii="Adobe 仿宋 Std R" w:eastAsia="Adobe 仿宋 Std R" w:hAnsi="Adobe 仿宋 Std R"/>
          <w:b/>
          <w:sz w:val="32"/>
          <w:szCs w:val="32"/>
        </w:rPr>
      </w:pPr>
      <w:r w:rsidRPr="00EC7691">
        <w:rPr>
          <w:rFonts w:ascii="Adobe 仿宋 Std R" w:eastAsia="Adobe 仿宋 Std R" w:hAnsi="Adobe 仿宋 Std R"/>
          <w:b/>
          <w:sz w:val="32"/>
          <w:szCs w:val="32"/>
        </w:rPr>
        <w:t>竣工环境保护验收</w:t>
      </w:r>
      <w:r>
        <w:rPr>
          <w:rFonts w:ascii="Adobe 仿宋 Std R" w:eastAsia="Adobe 仿宋 Std R" w:hAnsi="Adobe 仿宋 Std R" w:hint="eastAsia"/>
          <w:b/>
          <w:sz w:val="32"/>
          <w:szCs w:val="32"/>
        </w:rPr>
        <w:t>调查</w:t>
      </w:r>
      <w:r w:rsidRPr="00EC7691">
        <w:rPr>
          <w:rFonts w:ascii="Adobe 仿宋 Std R" w:eastAsia="Adobe 仿宋 Std R" w:hAnsi="Adobe 仿宋 Std R"/>
          <w:b/>
          <w:sz w:val="32"/>
          <w:szCs w:val="32"/>
        </w:rPr>
        <w:t>报告</w:t>
      </w:r>
    </w:p>
    <w:p w14:paraId="79CF8530" w14:textId="77777777" w:rsidR="00874C59" w:rsidRDefault="00874C59" w:rsidP="00874C59"/>
    <w:p w14:paraId="29357455" w14:textId="77777777" w:rsidR="00874C59" w:rsidRDefault="00874C59" w:rsidP="00874C59">
      <w:pPr>
        <w:spacing w:line="360" w:lineRule="auto"/>
        <w:ind w:firstLineChars="200" w:firstLine="640"/>
        <w:rPr>
          <w:rFonts w:ascii="Adobe 仿宋 Std R" w:eastAsia="Adobe 仿宋 Std R" w:hAnsi="Adobe 仿宋 Std R"/>
          <w:sz w:val="32"/>
          <w:szCs w:val="32"/>
        </w:rPr>
      </w:pPr>
    </w:p>
    <w:p w14:paraId="02BC97F5" w14:textId="77777777" w:rsidR="00874C59" w:rsidRDefault="00874C59" w:rsidP="00874C59">
      <w:pPr>
        <w:spacing w:line="360" w:lineRule="auto"/>
        <w:ind w:firstLineChars="200" w:firstLine="640"/>
        <w:rPr>
          <w:rFonts w:ascii="Adobe 仿宋 Std R" w:eastAsia="Adobe 仿宋 Std R" w:hAnsi="Adobe 仿宋 Std R"/>
          <w:sz w:val="32"/>
          <w:szCs w:val="32"/>
        </w:rPr>
      </w:pPr>
    </w:p>
    <w:p w14:paraId="181E3287" w14:textId="77777777" w:rsidR="00874C59" w:rsidRDefault="00874C59" w:rsidP="00874C59">
      <w:pPr>
        <w:spacing w:line="360" w:lineRule="auto"/>
        <w:ind w:firstLineChars="200" w:firstLine="640"/>
        <w:rPr>
          <w:rFonts w:ascii="Adobe 仿宋 Std R" w:eastAsia="Adobe 仿宋 Std R" w:hAnsi="Adobe 仿宋 Std R"/>
          <w:sz w:val="32"/>
          <w:szCs w:val="32"/>
        </w:rPr>
      </w:pPr>
    </w:p>
    <w:p w14:paraId="59851213" w14:textId="77777777" w:rsidR="00874C59" w:rsidRDefault="00874C59" w:rsidP="00874C59">
      <w:pPr>
        <w:spacing w:line="360" w:lineRule="auto"/>
        <w:ind w:firstLineChars="200" w:firstLine="640"/>
        <w:rPr>
          <w:rFonts w:ascii="Adobe 仿宋 Std R" w:eastAsia="Adobe 仿宋 Std R" w:hAnsi="Adobe 仿宋 Std R"/>
          <w:sz w:val="32"/>
          <w:szCs w:val="32"/>
        </w:rPr>
      </w:pPr>
    </w:p>
    <w:p w14:paraId="61135A1D" w14:textId="77777777" w:rsidR="00874C59" w:rsidRDefault="00874C59" w:rsidP="00874C59">
      <w:pPr>
        <w:spacing w:line="360" w:lineRule="auto"/>
        <w:ind w:firstLineChars="200" w:firstLine="640"/>
        <w:rPr>
          <w:rFonts w:ascii="Adobe 仿宋 Std R" w:eastAsia="Adobe 仿宋 Std R" w:hAnsi="Adobe 仿宋 Std R"/>
          <w:sz w:val="32"/>
          <w:szCs w:val="32"/>
        </w:rPr>
      </w:pPr>
    </w:p>
    <w:p w14:paraId="3E74E400" w14:textId="77777777" w:rsidR="00874C59" w:rsidRDefault="00874C59" w:rsidP="00874C59">
      <w:pPr>
        <w:spacing w:line="360" w:lineRule="auto"/>
        <w:ind w:firstLineChars="200" w:firstLine="640"/>
        <w:rPr>
          <w:rFonts w:ascii="Adobe 仿宋 Std R" w:eastAsia="Adobe 仿宋 Std R" w:hAnsi="Adobe 仿宋 Std R"/>
          <w:sz w:val="32"/>
          <w:szCs w:val="32"/>
        </w:rPr>
      </w:pPr>
    </w:p>
    <w:p w14:paraId="255BA932" w14:textId="77777777" w:rsidR="00874C59" w:rsidRDefault="00874C59" w:rsidP="00874C59">
      <w:pPr>
        <w:spacing w:line="360" w:lineRule="auto"/>
        <w:ind w:firstLineChars="200" w:firstLine="640"/>
        <w:rPr>
          <w:rFonts w:ascii="Adobe 仿宋 Std R" w:eastAsia="Adobe 仿宋 Std R" w:hAnsi="Adobe 仿宋 Std R"/>
          <w:sz w:val="32"/>
          <w:szCs w:val="32"/>
        </w:rPr>
      </w:pPr>
    </w:p>
    <w:p w14:paraId="4876AACC" w14:textId="77777777" w:rsidR="00874C59" w:rsidRDefault="00874C59" w:rsidP="00874C59">
      <w:pPr>
        <w:spacing w:line="360" w:lineRule="auto"/>
        <w:ind w:firstLineChars="200" w:firstLine="640"/>
        <w:rPr>
          <w:rFonts w:ascii="Adobe 仿宋 Std R" w:eastAsia="Adobe 仿宋 Std R" w:hAnsi="Adobe 仿宋 Std R"/>
          <w:sz w:val="32"/>
          <w:szCs w:val="32"/>
        </w:rPr>
      </w:pPr>
    </w:p>
    <w:p w14:paraId="0B832077" w14:textId="77777777" w:rsidR="00874C59" w:rsidRDefault="00874C59" w:rsidP="00874C59">
      <w:pPr>
        <w:spacing w:line="360" w:lineRule="auto"/>
        <w:ind w:firstLineChars="200" w:firstLine="640"/>
        <w:rPr>
          <w:rFonts w:ascii="Adobe 仿宋 Std R" w:eastAsia="Adobe 仿宋 Std R" w:hAnsi="Adobe 仿宋 Std R"/>
          <w:sz w:val="32"/>
          <w:szCs w:val="32"/>
        </w:rPr>
      </w:pPr>
    </w:p>
    <w:p w14:paraId="40812C3A" w14:textId="77777777" w:rsidR="00874C59" w:rsidRDefault="00874C59" w:rsidP="00874C59">
      <w:pPr>
        <w:spacing w:line="360" w:lineRule="auto"/>
        <w:ind w:firstLineChars="200" w:firstLine="640"/>
        <w:rPr>
          <w:rFonts w:ascii="Adobe 仿宋 Std R" w:eastAsia="Adobe 仿宋 Std R" w:hAnsi="Adobe 仿宋 Std R"/>
          <w:sz w:val="32"/>
          <w:szCs w:val="32"/>
        </w:rPr>
      </w:pPr>
    </w:p>
    <w:p w14:paraId="368A9359" w14:textId="77777777" w:rsidR="00874C59" w:rsidRDefault="00874C59" w:rsidP="00874C59">
      <w:pPr>
        <w:spacing w:line="360" w:lineRule="auto"/>
        <w:ind w:firstLineChars="200" w:firstLine="640"/>
        <w:rPr>
          <w:rFonts w:ascii="Adobe 仿宋 Std R" w:eastAsia="Adobe 仿宋 Std R" w:hAnsi="Adobe 仿宋 Std R"/>
          <w:sz w:val="32"/>
          <w:szCs w:val="32"/>
        </w:rPr>
      </w:pPr>
    </w:p>
    <w:p w14:paraId="61CEE7E2" w14:textId="77777777" w:rsidR="00874C59" w:rsidRDefault="00874C59" w:rsidP="00D36468">
      <w:pPr>
        <w:spacing w:line="360" w:lineRule="auto"/>
        <w:ind w:firstLineChars="200" w:firstLine="420"/>
        <w:jc w:val="left"/>
      </w:pPr>
    </w:p>
    <w:p w14:paraId="59A2B90B" w14:textId="77777777" w:rsidR="00874C59" w:rsidRDefault="00874C59" w:rsidP="00874C59"/>
    <w:p w14:paraId="52A1C312" w14:textId="77777777" w:rsidR="00874C59" w:rsidRDefault="00874C59" w:rsidP="00874C59"/>
    <w:p w14:paraId="22C56ED8" w14:textId="77777777" w:rsidR="00874C59" w:rsidRDefault="00874C59" w:rsidP="00874C59"/>
    <w:p w14:paraId="0B3A1E20" w14:textId="77777777" w:rsidR="00874C59" w:rsidRDefault="00874C59" w:rsidP="00874C59"/>
    <w:p w14:paraId="4FA27A4E" w14:textId="77777777" w:rsidR="00874C59" w:rsidRDefault="00874C59" w:rsidP="00874C59"/>
    <w:p w14:paraId="273AE385" w14:textId="77777777" w:rsidR="00874C59" w:rsidRDefault="00874C59" w:rsidP="00874C59">
      <w:pPr>
        <w:spacing w:line="360" w:lineRule="auto"/>
        <w:ind w:firstLineChars="200" w:firstLine="643"/>
        <w:jc w:val="left"/>
        <w:rPr>
          <w:rFonts w:ascii="仿宋" w:hAnsi="仿宋"/>
          <w:b/>
          <w:bCs/>
          <w:sz w:val="32"/>
          <w:szCs w:val="32"/>
        </w:rPr>
      </w:pPr>
      <w:r w:rsidRPr="000F4AE3">
        <w:rPr>
          <w:rFonts w:ascii="仿宋" w:hAnsi="仿宋" w:hint="eastAsia"/>
          <w:b/>
          <w:sz w:val="32"/>
          <w:szCs w:val="32"/>
        </w:rPr>
        <w:t>编制单位：</w:t>
      </w:r>
      <w:r w:rsidRPr="000F4AE3">
        <w:rPr>
          <w:rFonts w:ascii="仿宋" w:hAnsi="仿宋" w:hint="eastAsia"/>
          <w:b/>
          <w:bCs/>
          <w:sz w:val="32"/>
          <w:szCs w:val="32"/>
        </w:rPr>
        <w:t>贵州衢达环保科技有限公司</w:t>
      </w:r>
    </w:p>
    <w:p w14:paraId="19372F59" w14:textId="77777777" w:rsidR="00874C59" w:rsidRDefault="00874C59" w:rsidP="00874C59">
      <w:pPr>
        <w:spacing w:line="360" w:lineRule="auto"/>
        <w:ind w:firstLineChars="50" w:firstLine="160"/>
        <w:jc w:val="center"/>
        <w:rPr>
          <w:rFonts w:ascii="Adobe 仿宋 Std R" w:eastAsia="Adobe 仿宋 Std R" w:hAnsi="Adobe 仿宋 Std R"/>
          <w:sz w:val="32"/>
          <w:szCs w:val="32"/>
        </w:rPr>
      </w:pPr>
      <w:r>
        <w:rPr>
          <w:rFonts w:ascii="Adobe 仿宋 Std R" w:eastAsia="Adobe 仿宋 Std R" w:hAnsi="Adobe 仿宋 Std R" w:hint="eastAsia"/>
          <w:sz w:val="32"/>
          <w:szCs w:val="32"/>
        </w:rPr>
        <w:t>2020年8月</w:t>
      </w:r>
    </w:p>
    <w:p w14:paraId="75202E7D" w14:textId="77777777" w:rsidR="00874C59" w:rsidRDefault="00874C59" w:rsidP="00874C59"/>
    <w:p w14:paraId="6EA46459" w14:textId="77777777" w:rsidR="00874C59" w:rsidRDefault="00874C59" w:rsidP="00874C59"/>
    <w:p w14:paraId="38155CDC" w14:textId="77777777" w:rsidR="00874C59" w:rsidRDefault="00874C59" w:rsidP="00874C59"/>
    <w:p w14:paraId="26982BDB" w14:textId="77777777" w:rsidR="00874C59" w:rsidRDefault="00874C59" w:rsidP="00874C59">
      <w:pPr>
        <w:spacing w:line="360" w:lineRule="auto"/>
        <w:ind w:firstLineChars="200" w:firstLine="640"/>
        <w:rPr>
          <w:rFonts w:ascii="Adobe 仿宋 Std R" w:eastAsia="Adobe 仿宋 Std R" w:hAnsi="Adobe 仿宋 Std R"/>
          <w:sz w:val="32"/>
          <w:szCs w:val="32"/>
        </w:rPr>
      </w:pPr>
    </w:p>
    <w:p w14:paraId="6C38E625" w14:textId="77777777" w:rsidR="00874C59" w:rsidRDefault="00874C59" w:rsidP="00874C59"/>
    <w:p w14:paraId="5DE1FC92" w14:textId="77777777" w:rsidR="00874C59" w:rsidRDefault="00874C59" w:rsidP="00874C59"/>
    <w:p w14:paraId="41A352DE" w14:textId="77777777" w:rsidR="00874C59" w:rsidRDefault="00874C59" w:rsidP="00874C59"/>
    <w:p w14:paraId="31AEE2B8" w14:textId="77777777" w:rsidR="00874C59" w:rsidRPr="006D3D9B" w:rsidRDefault="00874C59" w:rsidP="00874C59">
      <w:pPr>
        <w:spacing w:line="360" w:lineRule="auto"/>
        <w:ind w:firstLineChars="200" w:firstLine="560"/>
        <w:jc w:val="left"/>
        <w:rPr>
          <w:rFonts w:asciiTheme="majorEastAsia" w:eastAsiaTheme="majorEastAsia" w:hAnsiTheme="majorEastAsia"/>
          <w:sz w:val="28"/>
          <w:szCs w:val="28"/>
        </w:rPr>
      </w:pPr>
      <w:r>
        <w:rPr>
          <w:rFonts w:asciiTheme="majorEastAsia" w:eastAsiaTheme="majorEastAsia" w:hAnsiTheme="majorEastAsia" w:cstheme="minorEastAsia" w:hint="eastAsia"/>
          <w:sz w:val="28"/>
          <w:szCs w:val="28"/>
        </w:rPr>
        <w:t>编制</w:t>
      </w:r>
      <w:r w:rsidRPr="00337724">
        <w:rPr>
          <w:rFonts w:asciiTheme="majorEastAsia" w:eastAsiaTheme="majorEastAsia" w:hAnsiTheme="majorEastAsia" w:cstheme="minorEastAsia" w:hint="eastAsia"/>
          <w:sz w:val="28"/>
          <w:szCs w:val="28"/>
        </w:rPr>
        <w:t>单位：</w:t>
      </w:r>
      <w:r>
        <w:rPr>
          <w:rFonts w:asciiTheme="majorEastAsia" w:eastAsiaTheme="majorEastAsia" w:hAnsiTheme="majorEastAsia" w:hint="eastAsia"/>
          <w:sz w:val="28"/>
          <w:szCs w:val="28"/>
        </w:rPr>
        <w:t>贵州省</w:t>
      </w:r>
      <w:proofErr w:type="gramStart"/>
      <w:r>
        <w:rPr>
          <w:rFonts w:asciiTheme="majorEastAsia" w:eastAsiaTheme="majorEastAsia" w:hAnsiTheme="majorEastAsia"/>
          <w:sz w:val="28"/>
          <w:szCs w:val="28"/>
        </w:rPr>
        <w:t>衢</w:t>
      </w:r>
      <w:proofErr w:type="gramEnd"/>
      <w:r>
        <w:rPr>
          <w:rFonts w:asciiTheme="majorEastAsia" w:eastAsiaTheme="majorEastAsia" w:hAnsiTheme="majorEastAsia"/>
          <w:sz w:val="28"/>
          <w:szCs w:val="28"/>
        </w:rPr>
        <w:t>达</w:t>
      </w:r>
      <w:r>
        <w:rPr>
          <w:rFonts w:asciiTheme="majorEastAsia" w:eastAsiaTheme="majorEastAsia" w:hAnsiTheme="majorEastAsia" w:hint="eastAsia"/>
          <w:sz w:val="28"/>
          <w:szCs w:val="28"/>
        </w:rPr>
        <w:t>环保</w:t>
      </w:r>
      <w:r>
        <w:rPr>
          <w:rFonts w:asciiTheme="majorEastAsia" w:eastAsiaTheme="majorEastAsia" w:hAnsiTheme="majorEastAsia"/>
          <w:sz w:val="28"/>
          <w:szCs w:val="28"/>
        </w:rPr>
        <w:t>科技有限公司</w:t>
      </w:r>
    </w:p>
    <w:p w14:paraId="1D3C7F0B" w14:textId="77777777" w:rsidR="00874C59" w:rsidRDefault="00874C59" w:rsidP="00874C59">
      <w:pPr>
        <w:spacing w:line="360" w:lineRule="auto"/>
        <w:ind w:firstLineChars="200" w:firstLine="560"/>
        <w:jc w:val="left"/>
        <w:rPr>
          <w:rFonts w:asciiTheme="majorEastAsia" w:eastAsiaTheme="majorEastAsia" w:hAnsiTheme="majorEastAsia" w:cstheme="minorEastAsia"/>
          <w:sz w:val="28"/>
          <w:szCs w:val="28"/>
        </w:rPr>
      </w:pPr>
      <w:r>
        <w:rPr>
          <w:rFonts w:asciiTheme="majorEastAsia" w:eastAsiaTheme="majorEastAsia" w:hAnsiTheme="majorEastAsia" w:cstheme="minorEastAsia" w:hint="eastAsia"/>
          <w:sz w:val="28"/>
          <w:szCs w:val="28"/>
        </w:rPr>
        <w:t>法    人</w:t>
      </w:r>
      <w:r>
        <w:rPr>
          <w:rFonts w:asciiTheme="majorEastAsia" w:eastAsiaTheme="majorEastAsia" w:hAnsiTheme="majorEastAsia" w:cstheme="minorEastAsia"/>
          <w:sz w:val="28"/>
          <w:szCs w:val="28"/>
        </w:rPr>
        <w:t>：</w:t>
      </w:r>
      <w:r>
        <w:rPr>
          <w:rFonts w:asciiTheme="majorEastAsia" w:eastAsiaTheme="majorEastAsia" w:hAnsiTheme="majorEastAsia" w:cstheme="minorEastAsia" w:hint="eastAsia"/>
          <w:sz w:val="28"/>
          <w:szCs w:val="28"/>
        </w:rPr>
        <w:t>田聪</w:t>
      </w:r>
      <w:proofErr w:type="gramStart"/>
      <w:r>
        <w:rPr>
          <w:rFonts w:asciiTheme="majorEastAsia" w:eastAsiaTheme="majorEastAsia" w:hAnsiTheme="majorEastAsia" w:cstheme="minorEastAsia"/>
          <w:sz w:val="28"/>
          <w:szCs w:val="28"/>
        </w:rPr>
        <w:t>聪</w:t>
      </w:r>
      <w:proofErr w:type="gramEnd"/>
    </w:p>
    <w:p w14:paraId="34E28670" w14:textId="77777777" w:rsidR="00874C59" w:rsidRPr="00337724" w:rsidRDefault="00874C59" w:rsidP="00874C59">
      <w:pPr>
        <w:spacing w:line="360" w:lineRule="auto"/>
        <w:ind w:firstLineChars="200" w:firstLine="560"/>
        <w:jc w:val="left"/>
        <w:rPr>
          <w:rFonts w:asciiTheme="majorEastAsia" w:eastAsiaTheme="majorEastAsia" w:hAnsiTheme="majorEastAsia" w:cstheme="minorEastAsia"/>
          <w:sz w:val="28"/>
          <w:szCs w:val="28"/>
        </w:rPr>
      </w:pPr>
      <w:r>
        <w:rPr>
          <w:rFonts w:asciiTheme="majorEastAsia" w:eastAsiaTheme="majorEastAsia" w:hAnsiTheme="majorEastAsia" w:cstheme="minorEastAsia" w:hint="eastAsia"/>
          <w:sz w:val="28"/>
          <w:szCs w:val="28"/>
        </w:rPr>
        <w:t>技术负责人</w:t>
      </w:r>
      <w:r w:rsidRPr="00337724">
        <w:rPr>
          <w:rFonts w:asciiTheme="majorEastAsia" w:eastAsiaTheme="majorEastAsia" w:hAnsiTheme="majorEastAsia" w:cstheme="minorEastAsia" w:hint="eastAsia"/>
          <w:sz w:val="28"/>
          <w:szCs w:val="28"/>
        </w:rPr>
        <w:t>：</w:t>
      </w:r>
      <w:r>
        <w:rPr>
          <w:rFonts w:asciiTheme="majorEastAsia" w:eastAsiaTheme="majorEastAsia" w:hAnsiTheme="majorEastAsia" w:cstheme="minorEastAsia" w:hint="eastAsia"/>
          <w:sz w:val="28"/>
          <w:szCs w:val="28"/>
        </w:rPr>
        <w:t>田聪</w:t>
      </w:r>
      <w:proofErr w:type="gramStart"/>
      <w:r>
        <w:rPr>
          <w:rFonts w:asciiTheme="majorEastAsia" w:eastAsiaTheme="majorEastAsia" w:hAnsiTheme="majorEastAsia" w:cstheme="minorEastAsia"/>
          <w:sz w:val="28"/>
          <w:szCs w:val="28"/>
        </w:rPr>
        <w:t>聪</w:t>
      </w:r>
      <w:proofErr w:type="gramEnd"/>
    </w:p>
    <w:p w14:paraId="714C4E6D" w14:textId="77777777" w:rsidR="00874C59" w:rsidRPr="00337724" w:rsidRDefault="00874C59" w:rsidP="00874C59">
      <w:pPr>
        <w:spacing w:line="360" w:lineRule="auto"/>
        <w:ind w:firstLineChars="200" w:firstLine="560"/>
        <w:jc w:val="left"/>
        <w:rPr>
          <w:rFonts w:asciiTheme="majorEastAsia" w:eastAsiaTheme="majorEastAsia" w:hAnsiTheme="majorEastAsia" w:cstheme="minorEastAsia"/>
          <w:sz w:val="28"/>
          <w:szCs w:val="28"/>
        </w:rPr>
      </w:pPr>
      <w:r>
        <w:rPr>
          <w:rFonts w:asciiTheme="majorEastAsia" w:eastAsiaTheme="majorEastAsia" w:hAnsiTheme="majorEastAsia" w:cstheme="minorEastAsia" w:hint="eastAsia"/>
          <w:sz w:val="28"/>
          <w:szCs w:val="28"/>
        </w:rPr>
        <w:t>项目</w:t>
      </w:r>
      <w:r>
        <w:rPr>
          <w:rFonts w:asciiTheme="majorEastAsia" w:eastAsiaTheme="majorEastAsia" w:hAnsiTheme="majorEastAsia" w:cstheme="minorEastAsia"/>
          <w:sz w:val="28"/>
          <w:szCs w:val="28"/>
        </w:rPr>
        <w:t>负责人</w:t>
      </w:r>
      <w:r w:rsidRPr="00337724">
        <w:rPr>
          <w:rFonts w:asciiTheme="majorEastAsia" w:eastAsiaTheme="majorEastAsia" w:hAnsiTheme="majorEastAsia" w:cstheme="minorEastAsia" w:hint="eastAsia"/>
          <w:sz w:val="28"/>
          <w:szCs w:val="28"/>
        </w:rPr>
        <w:t>：</w:t>
      </w:r>
      <w:proofErr w:type="gramStart"/>
      <w:r>
        <w:rPr>
          <w:rFonts w:asciiTheme="majorEastAsia" w:eastAsiaTheme="majorEastAsia" w:hAnsiTheme="majorEastAsia" w:cstheme="minorEastAsia" w:hint="eastAsia"/>
          <w:sz w:val="28"/>
          <w:szCs w:val="28"/>
        </w:rPr>
        <w:t>庞</w:t>
      </w:r>
      <w:proofErr w:type="gramEnd"/>
      <w:r>
        <w:rPr>
          <w:rFonts w:asciiTheme="majorEastAsia" w:eastAsiaTheme="majorEastAsia" w:hAnsiTheme="majorEastAsia" w:cstheme="minorEastAsia" w:hint="eastAsia"/>
          <w:sz w:val="28"/>
          <w:szCs w:val="28"/>
        </w:rPr>
        <w:t>杙</w:t>
      </w:r>
    </w:p>
    <w:p w14:paraId="1769A057" w14:textId="77777777" w:rsidR="00874C59" w:rsidRDefault="00874C59" w:rsidP="00874C59">
      <w:pPr>
        <w:spacing w:line="360" w:lineRule="auto"/>
        <w:ind w:firstLineChars="200" w:firstLine="560"/>
        <w:jc w:val="left"/>
        <w:rPr>
          <w:rFonts w:asciiTheme="majorEastAsia" w:eastAsiaTheme="majorEastAsia" w:hAnsiTheme="majorEastAsia" w:cstheme="minorEastAsia"/>
          <w:sz w:val="28"/>
          <w:szCs w:val="28"/>
        </w:rPr>
      </w:pPr>
      <w:r>
        <w:rPr>
          <w:rFonts w:asciiTheme="majorEastAsia" w:eastAsiaTheme="majorEastAsia" w:hAnsiTheme="majorEastAsia" w:cstheme="minorEastAsia" w:hint="eastAsia"/>
          <w:sz w:val="28"/>
          <w:szCs w:val="28"/>
        </w:rPr>
        <w:t>编制</w:t>
      </w:r>
      <w:r>
        <w:rPr>
          <w:rFonts w:asciiTheme="majorEastAsia" w:eastAsiaTheme="majorEastAsia" w:hAnsiTheme="majorEastAsia" w:cstheme="minorEastAsia"/>
          <w:sz w:val="28"/>
          <w:szCs w:val="28"/>
        </w:rPr>
        <w:t>人员</w:t>
      </w:r>
      <w:r w:rsidRPr="00337724">
        <w:rPr>
          <w:rFonts w:asciiTheme="majorEastAsia" w:eastAsiaTheme="majorEastAsia" w:hAnsiTheme="majorEastAsia" w:cstheme="minorEastAsia" w:hint="eastAsia"/>
          <w:sz w:val="28"/>
          <w:szCs w:val="28"/>
        </w:rPr>
        <w:t>：</w:t>
      </w:r>
      <w:r>
        <w:rPr>
          <w:rFonts w:asciiTheme="majorEastAsia" w:eastAsiaTheme="majorEastAsia" w:hAnsiTheme="majorEastAsia" w:cstheme="minorEastAsia" w:hint="eastAsia"/>
          <w:sz w:val="28"/>
          <w:szCs w:val="28"/>
        </w:rPr>
        <w:t>张</w:t>
      </w:r>
      <w:r>
        <w:rPr>
          <w:rFonts w:asciiTheme="majorEastAsia" w:eastAsiaTheme="majorEastAsia" w:hAnsiTheme="majorEastAsia" w:cstheme="minorEastAsia"/>
          <w:sz w:val="28"/>
          <w:szCs w:val="28"/>
        </w:rPr>
        <w:t>爱</w:t>
      </w:r>
      <w:r>
        <w:rPr>
          <w:rFonts w:asciiTheme="majorEastAsia" w:eastAsiaTheme="majorEastAsia" w:hAnsiTheme="majorEastAsia" w:cstheme="minorEastAsia" w:hint="eastAsia"/>
          <w:sz w:val="28"/>
          <w:szCs w:val="28"/>
        </w:rPr>
        <w:t>学</w:t>
      </w:r>
    </w:p>
    <w:p w14:paraId="4A38DD15" w14:textId="77777777" w:rsidR="00874C59" w:rsidRDefault="00874C59" w:rsidP="00874C59">
      <w:pPr>
        <w:spacing w:line="360" w:lineRule="auto"/>
        <w:ind w:firstLineChars="200" w:firstLine="560"/>
        <w:jc w:val="left"/>
        <w:rPr>
          <w:rFonts w:asciiTheme="majorEastAsia" w:eastAsiaTheme="majorEastAsia" w:hAnsiTheme="majorEastAsia" w:cstheme="minorEastAsia"/>
          <w:sz w:val="28"/>
          <w:szCs w:val="28"/>
        </w:rPr>
      </w:pPr>
    </w:p>
    <w:p w14:paraId="0286404E" w14:textId="77777777" w:rsidR="00874C59" w:rsidRDefault="00874C59" w:rsidP="00874C59">
      <w:pPr>
        <w:spacing w:line="360" w:lineRule="auto"/>
        <w:ind w:firstLineChars="200" w:firstLine="560"/>
        <w:jc w:val="left"/>
        <w:rPr>
          <w:rFonts w:asciiTheme="majorEastAsia" w:eastAsiaTheme="majorEastAsia" w:hAnsiTheme="majorEastAsia" w:cstheme="minorEastAsia"/>
          <w:sz w:val="28"/>
          <w:szCs w:val="28"/>
        </w:rPr>
      </w:pPr>
    </w:p>
    <w:p w14:paraId="735DA35C" w14:textId="77777777" w:rsidR="00874C59" w:rsidRDefault="00874C59" w:rsidP="00874C59">
      <w:pPr>
        <w:spacing w:line="360" w:lineRule="auto"/>
        <w:ind w:firstLineChars="200" w:firstLine="560"/>
        <w:jc w:val="left"/>
        <w:rPr>
          <w:rFonts w:asciiTheme="majorEastAsia" w:eastAsiaTheme="majorEastAsia" w:hAnsiTheme="majorEastAsia" w:cstheme="minorEastAsia"/>
          <w:sz w:val="28"/>
          <w:szCs w:val="28"/>
        </w:rPr>
      </w:pPr>
      <w:r>
        <w:rPr>
          <w:rFonts w:asciiTheme="majorEastAsia" w:eastAsiaTheme="majorEastAsia" w:hAnsiTheme="majorEastAsia" w:cstheme="minorEastAsia" w:hint="eastAsia"/>
          <w:sz w:val="28"/>
          <w:szCs w:val="28"/>
        </w:rPr>
        <w:t>监测</w:t>
      </w:r>
      <w:r>
        <w:rPr>
          <w:rFonts w:asciiTheme="majorEastAsia" w:eastAsiaTheme="majorEastAsia" w:hAnsiTheme="majorEastAsia" w:cstheme="minorEastAsia"/>
          <w:sz w:val="28"/>
          <w:szCs w:val="28"/>
        </w:rPr>
        <w:t>单位：</w:t>
      </w:r>
      <w:r>
        <w:rPr>
          <w:rFonts w:asciiTheme="majorEastAsia" w:eastAsiaTheme="majorEastAsia" w:hAnsiTheme="majorEastAsia" w:cstheme="minorEastAsia" w:hint="eastAsia"/>
          <w:sz w:val="28"/>
          <w:szCs w:val="28"/>
        </w:rPr>
        <w:t>贵州中科检测</w:t>
      </w:r>
      <w:r>
        <w:rPr>
          <w:rFonts w:asciiTheme="majorEastAsia" w:eastAsiaTheme="majorEastAsia" w:hAnsiTheme="majorEastAsia" w:cstheme="minorEastAsia"/>
          <w:sz w:val="28"/>
          <w:szCs w:val="28"/>
        </w:rPr>
        <w:t>技术有限公司</w:t>
      </w:r>
    </w:p>
    <w:p w14:paraId="6A50F503" w14:textId="77777777" w:rsidR="00874C59" w:rsidRPr="006D3D9B" w:rsidRDefault="00874C59" w:rsidP="00874C59">
      <w:pPr>
        <w:spacing w:line="360" w:lineRule="auto"/>
        <w:ind w:firstLineChars="200" w:firstLine="560"/>
        <w:jc w:val="left"/>
        <w:rPr>
          <w:rFonts w:asciiTheme="majorEastAsia" w:eastAsiaTheme="majorEastAsia" w:hAnsiTheme="majorEastAsia"/>
          <w:sz w:val="28"/>
          <w:szCs w:val="28"/>
        </w:rPr>
      </w:pPr>
      <w:r>
        <w:rPr>
          <w:rFonts w:asciiTheme="majorEastAsia" w:eastAsiaTheme="majorEastAsia" w:hAnsiTheme="majorEastAsia" w:cstheme="minorEastAsia" w:hint="eastAsia"/>
          <w:sz w:val="28"/>
          <w:szCs w:val="28"/>
        </w:rPr>
        <w:t>参加</w:t>
      </w:r>
      <w:r>
        <w:rPr>
          <w:rFonts w:asciiTheme="majorEastAsia" w:eastAsiaTheme="majorEastAsia" w:hAnsiTheme="majorEastAsia" w:cstheme="minorEastAsia"/>
          <w:sz w:val="28"/>
          <w:szCs w:val="28"/>
        </w:rPr>
        <w:t>人员</w:t>
      </w:r>
      <w:r>
        <w:rPr>
          <w:rFonts w:asciiTheme="majorEastAsia" w:eastAsiaTheme="majorEastAsia" w:hAnsiTheme="majorEastAsia" w:cstheme="minorEastAsia" w:hint="eastAsia"/>
          <w:sz w:val="28"/>
          <w:szCs w:val="28"/>
        </w:rPr>
        <w:t>：张</w:t>
      </w:r>
      <w:r>
        <w:rPr>
          <w:rFonts w:asciiTheme="majorEastAsia" w:eastAsiaTheme="majorEastAsia" w:hAnsiTheme="majorEastAsia" w:cstheme="minorEastAsia"/>
          <w:sz w:val="28"/>
          <w:szCs w:val="28"/>
        </w:rPr>
        <w:t>远梅</w:t>
      </w:r>
    </w:p>
    <w:p w14:paraId="3ED456EC" w14:textId="77777777" w:rsidR="00874C59" w:rsidRPr="00337724" w:rsidRDefault="00874C59" w:rsidP="00874C59">
      <w:pPr>
        <w:spacing w:line="360" w:lineRule="auto"/>
        <w:ind w:firstLineChars="200" w:firstLine="560"/>
        <w:jc w:val="left"/>
        <w:rPr>
          <w:rFonts w:asciiTheme="majorEastAsia" w:eastAsiaTheme="majorEastAsia" w:hAnsiTheme="majorEastAsia"/>
          <w:b/>
          <w:sz w:val="28"/>
          <w:szCs w:val="28"/>
        </w:rPr>
      </w:pPr>
    </w:p>
    <w:p w14:paraId="7317659C" w14:textId="77777777" w:rsidR="00874C59" w:rsidRPr="00337724" w:rsidRDefault="00874C59" w:rsidP="00874C59">
      <w:pPr>
        <w:spacing w:line="360" w:lineRule="auto"/>
        <w:ind w:firstLineChars="200" w:firstLine="560"/>
        <w:jc w:val="left"/>
        <w:rPr>
          <w:rFonts w:asciiTheme="majorEastAsia" w:eastAsiaTheme="majorEastAsia" w:hAnsiTheme="majorEastAsia"/>
          <w:b/>
          <w:sz w:val="28"/>
          <w:szCs w:val="28"/>
        </w:rPr>
      </w:pPr>
    </w:p>
    <w:p w14:paraId="63A2159E" w14:textId="77777777" w:rsidR="00874C59" w:rsidRDefault="00874C59" w:rsidP="00874C59">
      <w:pPr>
        <w:spacing w:line="360" w:lineRule="auto"/>
        <w:ind w:firstLineChars="200" w:firstLine="560"/>
        <w:jc w:val="left"/>
        <w:rPr>
          <w:rFonts w:asciiTheme="majorEastAsia" w:eastAsiaTheme="majorEastAsia" w:hAnsiTheme="majorEastAsia"/>
          <w:b/>
          <w:sz w:val="28"/>
          <w:szCs w:val="28"/>
        </w:rPr>
      </w:pPr>
    </w:p>
    <w:p w14:paraId="5C2449A7" w14:textId="77777777" w:rsidR="00874C59" w:rsidRDefault="00874C59" w:rsidP="00874C59">
      <w:pPr>
        <w:spacing w:line="360" w:lineRule="auto"/>
        <w:ind w:firstLineChars="200" w:firstLine="560"/>
        <w:jc w:val="left"/>
        <w:rPr>
          <w:rFonts w:asciiTheme="majorEastAsia" w:eastAsiaTheme="majorEastAsia" w:hAnsiTheme="majorEastAsia"/>
          <w:b/>
          <w:sz w:val="28"/>
          <w:szCs w:val="28"/>
        </w:rPr>
      </w:pPr>
    </w:p>
    <w:p w14:paraId="772A8426" w14:textId="77777777" w:rsidR="00874C59" w:rsidRDefault="00874C59" w:rsidP="00874C59">
      <w:pPr>
        <w:spacing w:line="360" w:lineRule="auto"/>
        <w:ind w:firstLineChars="200" w:firstLine="560"/>
        <w:jc w:val="left"/>
        <w:rPr>
          <w:rFonts w:asciiTheme="majorEastAsia" w:eastAsiaTheme="majorEastAsia" w:hAnsiTheme="majorEastAsia"/>
          <w:b/>
          <w:sz w:val="28"/>
          <w:szCs w:val="28"/>
        </w:rPr>
      </w:pPr>
    </w:p>
    <w:p w14:paraId="351CA901" w14:textId="77777777" w:rsidR="00874C59" w:rsidRPr="00337724" w:rsidRDefault="00874C59" w:rsidP="00874C59">
      <w:pPr>
        <w:spacing w:line="360" w:lineRule="auto"/>
        <w:ind w:firstLineChars="200" w:firstLine="560"/>
        <w:jc w:val="left"/>
        <w:rPr>
          <w:rFonts w:asciiTheme="majorEastAsia" w:eastAsiaTheme="majorEastAsia" w:hAnsiTheme="majorEastAsia"/>
          <w:b/>
          <w:sz w:val="28"/>
          <w:szCs w:val="28"/>
        </w:rPr>
      </w:pPr>
    </w:p>
    <w:p w14:paraId="278C674D" w14:textId="77777777" w:rsidR="00874C59" w:rsidRDefault="00874C59" w:rsidP="00874C59">
      <w:pPr>
        <w:spacing w:line="360" w:lineRule="auto"/>
        <w:ind w:firstLineChars="200" w:firstLine="560"/>
        <w:jc w:val="left"/>
        <w:rPr>
          <w:rFonts w:asciiTheme="majorEastAsia" w:eastAsiaTheme="majorEastAsia" w:hAnsiTheme="majorEastAsia" w:cstheme="minorEastAsia"/>
          <w:sz w:val="28"/>
          <w:szCs w:val="28"/>
        </w:rPr>
      </w:pPr>
      <w:r w:rsidRPr="00337724">
        <w:rPr>
          <w:rFonts w:asciiTheme="majorEastAsia" w:eastAsiaTheme="majorEastAsia" w:hAnsiTheme="majorEastAsia" w:cstheme="minorEastAsia" w:hint="eastAsia"/>
          <w:sz w:val="28"/>
          <w:szCs w:val="28"/>
        </w:rPr>
        <w:t>编制单位</w:t>
      </w:r>
      <w:r>
        <w:rPr>
          <w:rFonts w:asciiTheme="majorEastAsia" w:eastAsiaTheme="majorEastAsia" w:hAnsiTheme="majorEastAsia" w:cstheme="minorEastAsia" w:hint="eastAsia"/>
          <w:sz w:val="28"/>
          <w:szCs w:val="28"/>
        </w:rPr>
        <w:t>联系</w:t>
      </w:r>
      <w:r>
        <w:rPr>
          <w:rFonts w:asciiTheme="majorEastAsia" w:eastAsiaTheme="majorEastAsia" w:hAnsiTheme="majorEastAsia" w:cstheme="minorEastAsia"/>
          <w:sz w:val="28"/>
          <w:szCs w:val="28"/>
        </w:rPr>
        <w:t>方式</w:t>
      </w:r>
      <w:r w:rsidRPr="00337724">
        <w:rPr>
          <w:rFonts w:asciiTheme="majorEastAsia" w:eastAsiaTheme="majorEastAsia" w:hAnsiTheme="majorEastAsia" w:cstheme="minorEastAsia" w:hint="eastAsia"/>
          <w:sz w:val="28"/>
          <w:szCs w:val="28"/>
        </w:rPr>
        <w:t>：</w:t>
      </w:r>
    </w:p>
    <w:p w14:paraId="5063C9F1" w14:textId="77777777" w:rsidR="00874C59" w:rsidRDefault="00874C59" w:rsidP="00874C59">
      <w:pPr>
        <w:spacing w:line="360" w:lineRule="auto"/>
        <w:ind w:firstLineChars="200" w:firstLine="560"/>
        <w:jc w:val="left"/>
        <w:rPr>
          <w:rFonts w:asciiTheme="majorEastAsia" w:eastAsiaTheme="majorEastAsia" w:hAnsiTheme="majorEastAsia" w:cstheme="minorEastAsia"/>
          <w:sz w:val="28"/>
          <w:szCs w:val="28"/>
        </w:rPr>
      </w:pPr>
      <w:r w:rsidRPr="00337724">
        <w:rPr>
          <w:rFonts w:asciiTheme="majorEastAsia" w:eastAsiaTheme="majorEastAsia" w:hAnsiTheme="majorEastAsia" w:cstheme="minorEastAsia" w:hint="eastAsia"/>
          <w:sz w:val="28"/>
          <w:szCs w:val="28"/>
        </w:rPr>
        <w:t>电话：</w:t>
      </w:r>
      <w:r w:rsidRPr="00337724">
        <w:rPr>
          <w:rFonts w:asciiTheme="majorEastAsia" w:eastAsiaTheme="majorEastAsia" w:hAnsiTheme="majorEastAsia" w:cstheme="minorEastAsia"/>
          <w:sz w:val="28"/>
          <w:szCs w:val="28"/>
        </w:rPr>
        <w:t>18786061138</w:t>
      </w:r>
    </w:p>
    <w:p w14:paraId="1F46FBA5" w14:textId="77777777" w:rsidR="00874C59" w:rsidRDefault="00874C59" w:rsidP="00874C59">
      <w:pPr>
        <w:spacing w:line="360" w:lineRule="auto"/>
        <w:ind w:firstLineChars="200" w:firstLine="560"/>
        <w:jc w:val="left"/>
        <w:rPr>
          <w:rFonts w:asciiTheme="majorEastAsia" w:eastAsiaTheme="majorEastAsia" w:hAnsiTheme="majorEastAsia" w:cstheme="minorEastAsia"/>
          <w:sz w:val="28"/>
          <w:szCs w:val="28"/>
        </w:rPr>
      </w:pPr>
      <w:r>
        <w:rPr>
          <w:rFonts w:asciiTheme="majorEastAsia" w:eastAsiaTheme="majorEastAsia" w:hAnsiTheme="majorEastAsia" w:cstheme="minorEastAsia" w:hint="eastAsia"/>
          <w:sz w:val="28"/>
          <w:szCs w:val="28"/>
        </w:rPr>
        <w:t>传真</w:t>
      </w:r>
      <w:r>
        <w:rPr>
          <w:rFonts w:asciiTheme="majorEastAsia" w:eastAsiaTheme="majorEastAsia" w:hAnsiTheme="majorEastAsia" w:cstheme="minorEastAsia"/>
          <w:sz w:val="28"/>
          <w:szCs w:val="28"/>
        </w:rPr>
        <w:t>：</w:t>
      </w:r>
      <w:r w:rsidR="003161BD">
        <w:rPr>
          <w:rFonts w:asciiTheme="majorEastAsia" w:eastAsiaTheme="majorEastAsia" w:hAnsiTheme="majorEastAsia" w:cstheme="minorEastAsia" w:hint="eastAsia"/>
          <w:sz w:val="28"/>
          <w:szCs w:val="28"/>
        </w:rPr>
        <w:t>——</w:t>
      </w:r>
    </w:p>
    <w:p w14:paraId="01309B4C" w14:textId="77777777" w:rsidR="003161BD" w:rsidRPr="00337724" w:rsidRDefault="003161BD" w:rsidP="003161BD">
      <w:pPr>
        <w:spacing w:line="360" w:lineRule="auto"/>
        <w:ind w:firstLineChars="200" w:firstLine="560"/>
        <w:jc w:val="left"/>
        <w:rPr>
          <w:rFonts w:asciiTheme="majorEastAsia" w:eastAsiaTheme="majorEastAsia" w:hAnsiTheme="majorEastAsia" w:cstheme="minorEastAsia"/>
          <w:sz w:val="28"/>
          <w:szCs w:val="28"/>
        </w:rPr>
      </w:pPr>
      <w:r w:rsidRPr="00337724">
        <w:rPr>
          <w:rFonts w:asciiTheme="majorEastAsia" w:eastAsiaTheme="majorEastAsia" w:hAnsiTheme="majorEastAsia" w:cstheme="minorEastAsia" w:hint="eastAsia"/>
          <w:sz w:val="28"/>
          <w:szCs w:val="28"/>
        </w:rPr>
        <w:t>邮编：</w:t>
      </w:r>
      <w:r w:rsidRPr="00337724">
        <w:rPr>
          <w:rFonts w:asciiTheme="majorEastAsia" w:eastAsiaTheme="majorEastAsia" w:hAnsiTheme="majorEastAsia" w:cstheme="minorEastAsia"/>
          <w:sz w:val="28"/>
          <w:szCs w:val="28"/>
        </w:rPr>
        <w:t>563000</w:t>
      </w:r>
    </w:p>
    <w:p w14:paraId="40C2687C" w14:textId="77777777" w:rsidR="00874C59" w:rsidRDefault="00874C59" w:rsidP="00874C59">
      <w:pPr>
        <w:spacing w:line="360" w:lineRule="auto"/>
        <w:ind w:firstLineChars="200" w:firstLine="560"/>
        <w:jc w:val="left"/>
        <w:rPr>
          <w:rFonts w:asciiTheme="majorEastAsia" w:eastAsiaTheme="majorEastAsia" w:hAnsiTheme="majorEastAsia" w:cstheme="minorEastAsia"/>
          <w:sz w:val="28"/>
          <w:szCs w:val="28"/>
        </w:rPr>
      </w:pPr>
      <w:r w:rsidRPr="00337724">
        <w:rPr>
          <w:rFonts w:asciiTheme="majorEastAsia" w:eastAsiaTheme="majorEastAsia" w:hAnsiTheme="majorEastAsia" w:cstheme="minorEastAsia" w:hint="eastAsia"/>
          <w:sz w:val="28"/>
          <w:szCs w:val="28"/>
        </w:rPr>
        <w:t>地址：贵州省遵义市播州区</w:t>
      </w:r>
      <w:proofErr w:type="gramStart"/>
      <w:r w:rsidRPr="00337724">
        <w:rPr>
          <w:rFonts w:asciiTheme="majorEastAsia" w:eastAsiaTheme="majorEastAsia" w:hAnsiTheme="majorEastAsia" w:cstheme="minorEastAsia" w:hint="eastAsia"/>
          <w:sz w:val="28"/>
          <w:szCs w:val="28"/>
        </w:rPr>
        <w:t>乔龙财智</w:t>
      </w:r>
      <w:proofErr w:type="gramEnd"/>
      <w:r w:rsidRPr="00337724">
        <w:rPr>
          <w:rFonts w:asciiTheme="majorEastAsia" w:eastAsiaTheme="majorEastAsia" w:hAnsiTheme="majorEastAsia" w:cstheme="minorEastAsia" w:hint="eastAsia"/>
          <w:sz w:val="28"/>
          <w:szCs w:val="28"/>
        </w:rPr>
        <w:t>B座1315号</w:t>
      </w:r>
    </w:p>
    <w:p w14:paraId="3261A0FA" w14:textId="77777777" w:rsidR="00994E2F" w:rsidRDefault="00994E2F" w:rsidP="00874C59">
      <w:pPr>
        <w:spacing w:line="360" w:lineRule="auto"/>
        <w:jc w:val="left"/>
        <w:rPr>
          <w:rFonts w:asciiTheme="majorEastAsia" w:eastAsiaTheme="majorEastAsia" w:hAnsiTheme="majorEastAsia" w:cstheme="minorEastAsia"/>
          <w:b/>
          <w:sz w:val="28"/>
          <w:szCs w:val="28"/>
        </w:rPr>
      </w:pPr>
    </w:p>
    <w:p w14:paraId="666970E2" w14:textId="77777777" w:rsidR="00994E2F" w:rsidRDefault="00994E2F" w:rsidP="00874C59">
      <w:pPr>
        <w:spacing w:line="360" w:lineRule="auto"/>
        <w:jc w:val="left"/>
        <w:rPr>
          <w:rFonts w:asciiTheme="majorEastAsia" w:eastAsiaTheme="majorEastAsia" w:hAnsiTheme="majorEastAsia" w:cstheme="minorEastAsia"/>
          <w:b/>
          <w:sz w:val="28"/>
          <w:szCs w:val="28"/>
        </w:rPr>
      </w:pPr>
    </w:p>
    <w:p w14:paraId="111E3CE2" w14:textId="77777777" w:rsidR="007861DE" w:rsidRPr="00C079EA" w:rsidRDefault="00874C59" w:rsidP="00874C59">
      <w:pPr>
        <w:pStyle w:val="a3"/>
        <w:numPr>
          <w:ilvl w:val="0"/>
          <w:numId w:val="1"/>
        </w:numPr>
        <w:ind w:firstLineChars="0"/>
        <w:rPr>
          <w:rFonts w:ascii="宋体" w:eastAsia="宋体" w:hAnsi="宋体"/>
          <w:b/>
          <w:sz w:val="30"/>
          <w:szCs w:val="30"/>
        </w:rPr>
      </w:pPr>
      <w:r w:rsidRPr="00C079EA">
        <w:rPr>
          <w:rFonts w:ascii="宋体" w:eastAsia="宋体" w:hAnsi="宋体"/>
          <w:b/>
          <w:sz w:val="30"/>
          <w:szCs w:val="30"/>
        </w:rPr>
        <w:t>前言</w:t>
      </w:r>
    </w:p>
    <w:p w14:paraId="5012757B" w14:textId="77777777" w:rsidR="00874C59" w:rsidRPr="00C079EA" w:rsidRDefault="00874C59" w:rsidP="00874C59">
      <w:pPr>
        <w:spacing w:line="360" w:lineRule="auto"/>
        <w:ind w:firstLineChars="200" w:firstLine="480"/>
        <w:rPr>
          <w:rFonts w:ascii="仿宋" w:eastAsia="仿宋" w:hAnsi="仿宋"/>
          <w:sz w:val="24"/>
          <w:szCs w:val="24"/>
        </w:rPr>
      </w:pPr>
      <w:r w:rsidRPr="00C079EA">
        <w:rPr>
          <w:rFonts w:ascii="仿宋" w:eastAsia="仿宋" w:hAnsi="仿宋" w:hint="eastAsia"/>
          <w:sz w:val="24"/>
          <w:szCs w:val="24"/>
        </w:rPr>
        <w:t>大方县水利电力局黄泥电站属上世纪80年代修建的水电站，至2000年，大坝和厂房早已年久失修而废弃，2004年对大坝、厂房进行翻修技改，2005年从新投运，至今运行正常。</w:t>
      </w:r>
    </w:p>
    <w:p w14:paraId="6F31BF2E" w14:textId="77777777" w:rsidR="00874C59" w:rsidRPr="00C079EA" w:rsidRDefault="00874C59" w:rsidP="00874C59">
      <w:pPr>
        <w:spacing w:line="360" w:lineRule="auto"/>
        <w:ind w:firstLineChars="200" w:firstLine="480"/>
        <w:rPr>
          <w:rFonts w:ascii="仿宋" w:eastAsia="仿宋" w:hAnsi="仿宋"/>
          <w:sz w:val="24"/>
          <w:szCs w:val="24"/>
        </w:rPr>
      </w:pPr>
      <w:r w:rsidRPr="00C079EA">
        <w:rPr>
          <w:rFonts w:ascii="仿宋" w:eastAsia="仿宋" w:hAnsi="仿宋" w:hint="eastAsia"/>
          <w:sz w:val="24"/>
          <w:szCs w:val="24"/>
        </w:rPr>
        <w:t>大方县水利电力局黄泥电站建设项目总装机容量为500kw（250kw+250kw），坝址</w:t>
      </w:r>
      <w:proofErr w:type="gramStart"/>
      <w:r w:rsidRPr="00C079EA">
        <w:rPr>
          <w:rFonts w:ascii="仿宋" w:eastAsia="仿宋" w:hAnsi="仿宋" w:hint="eastAsia"/>
          <w:sz w:val="24"/>
          <w:szCs w:val="24"/>
        </w:rPr>
        <w:t>位于野纪河</w:t>
      </w:r>
      <w:proofErr w:type="gramEnd"/>
      <w:r w:rsidRPr="00C079EA">
        <w:rPr>
          <w:rFonts w:ascii="仿宋" w:eastAsia="仿宋" w:hAnsi="仿宋" w:hint="eastAsia"/>
          <w:sz w:val="24"/>
          <w:szCs w:val="24"/>
        </w:rPr>
        <w:t>支流安洛河。根据《水利部、国家发展改革委、生态环境部国家能源局关于开展长江经济带小水电清理整改工作的意见》（水电【2018】312号）、《省水利厅发展和改革委员会省生态环境厅省能源局关于印发&lt;贵州省小水电清理整改实施方案&gt;的通知》（</w:t>
      </w:r>
      <w:proofErr w:type="gramStart"/>
      <w:r w:rsidRPr="00C079EA">
        <w:rPr>
          <w:rFonts w:ascii="仿宋" w:eastAsia="仿宋" w:hAnsi="仿宋" w:hint="eastAsia"/>
          <w:sz w:val="24"/>
          <w:szCs w:val="24"/>
        </w:rPr>
        <w:t>黔水农【2019】</w:t>
      </w:r>
      <w:proofErr w:type="gramEnd"/>
      <w:r w:rsidRPr="00C079EA">
        <w:rPr>
          <w:rFonts w:ascii="仿宋" w:eastAsia="仿宋" w:hAnsi="仿宋" w:hint="eastAsia"/>
          <w:sz w:val="24"/>
          <w:szCs w:val="24"/>
        </w:rPr>
        <w:t>11号），大方县水利电力局黄泥电站不存在涉及退出的情况，属于整改类，且该方案中提出小项目是指装机容量在5万千瓦以下的水电站，“整改类”的小水电项目，2003年9月1日《环境影响评价法》颁布实施前开工建设的，需开展项目环境影响现状评价，并报有审批权限的生态环境部门备案、纳入环境监管，存在环境问题的需采取补救措施；</w:t>
      </w:r>
      <w:r w:rsidRPr="00C079EA">
        <w:rPr>
          <w:rFonts w:ascii="仿宋" w:eastAsia="仿宋" w:hAnsi="仿宋"/>
          <w:sz w:val="24"/>
          <w:szCs w:val="24"/>
        </w:rPr>
        <w:t>2003年9月1日《环境影响评价法》颁布实施后开工建设的，需完善环评手续。</w:t>
      </w:r>
      <w:r w:rsidRPr="00C079EA">
        <w:rPr>
          <w:rFonts w:ascii="仿宋" w:eastAsia="仿宋" w:hAnsi="仿宋" w:hint="eastAsia"/>
          <w:sz w:val="24"/>
          <w:szCs w:val="24"/>
        </w:rPr>
        <w:t>根据百里杜鹃管理区整改要求，大方县水利电力局黄泥电站建设项目属整改类项目。</w:t>
      </w:r>
    </w:p>
    <w:p w14:paraId="62803D32" w14:textId="77777777" w:rsidR="00874C59" w:rsidRPr="00C079EA" w:rsidRDefault="00874C59" w:rsidP="00874C59">
      <w:pPr>
        <w:spacing w:line="360" w:lineRule="auto"/>
        <w:ind w:firstLineChars="200" w:firstLine="480"/>
        <w:jc w:val="left"/>
        <w:rPr>
          <w:rFonts w:ascii="仿宋" w:eastAsia="仿宋" w:hAnsi="仿宋"/>
          <w:b/>
          <w:sz w:val="24"/>
          <w:szCs w:val="24"/>
        </w:rPr>
      </w:pPr>
      <w:r w:rsidRPr="00C079EA">
        <w:rPr>
          <w:rFonts w:ascii="仿宋" w:eastAsia="仿宋" w:hAnsi="仿宋" w:hint="eastAsia"/>
          <w:sz w:val="24"/>
          <w:szCs w:val="24"/>
        </w:rPr>
        <w:t>2020年8月</w:t>
      </w:r>
      <w:r w:rsidRPr="00C079EA">
        <w:rPr>
          <w:rFonts w:ascii="仿宋" w:eastAsia="仿宋" w:hAnsi="仿宋"/>
          <w:sz w:val="24"/>
          <w:szCs w:val="24"/>
        </w:rPr>
        <w:t>，</w:t>
      </w:r>
      <w:r w:rsidRPr="00C079EA">
        <w:rPr>
          <w:rFonts w:ascii="仿宋" w:eastAsia="仿宋" w:hAnsi="仿宋" w:hint="eastAsia"/>
          <w:sz w:val="24"/>
          <w:szCs w:val="24"/>
        </w:rPr>
        <w:t>大方县</w:t>
      </w:r>
      <w:r w:rsidRPr="00C079EA">
        <w:rPr>
          <w:rFonts w:ascii="仿宋" w:eastAsia="仿宋" w:hAnsi="仿宋"/>
          <w:sz w:val="24"/>
          <w:szCs w:val="24"/>
        </w:rPr>
        <w:t>水利水电局黄泥水电站</w:t>
      </w:r>
      <w:r w:rsidRPr="00C079EA">
        <w:rPr>
          <w:rFonts w:ascii="仿宋" w:eastAsia="仿宋" w:hAnsi="仿宋" w:hint="eastAsia"/>
          <w:sz w:val="24"/>
          <w:szCs w:val="24"/>
        </w:rPr>
        <w:t>编制</w:t>
      </w:r>
      <w:r w:rsidRPr="00C079EA">
        <w:rPr>
          <w:rFonts w:ascii="仿宋" w:eastAsia="仿宋" w:hAnsi="仿宋"/>
          <w:sz w:val="24"/>
          <w:szCs w:val="24"/>
        </w:rPr>
        <w:t>完</w:t>
      </w:r>
      <w:r w:rsidRPr="00C079EA">
        <w:rPr>
          <w:rFonts w:ascii="仿宋" w:eastAsia="仿宋" w:hAnsi="仿宋" w:hint="eastAsia"/>
          <w:sz w:val="24"/>
          <w:szCs w:val="24"/>
        </w:rPr>
        <w:t>成</w:t>
      </w:r>
      <w:r w:rsidRPr="00C079EA">
        <w:rPr>
          <w:rFonts w:ascii="仿宋" w:eastAsia="仿宋" w:hAnsi="仿宋"/>
          <w:sz w:val="24"/>
          <w:szCs w:val="24"/>
        </w:rPr>
        <w:t>了《</w:t>
      </w:r>
      <w:r w:rsidRPr="00C079EA">
        <w:rPr>
          <w:rFonts w:ascii="仿宋" w:eastAsia="仿宋" w:hAnsi="仿宋" w:hint="eastAsia"/>
          <w:sz w:val="24"/>
          <w:szCs w:val="24"/>
        </w:rPr>
        <w:t>大方县</w:t>
      </w:r>
      <w:r w:rsidRPr="00C079EA">
        <w:rPr>
          <w:rFonts w:ascii="仿宋" w:eastAsia="仿宋" w:hAnsi="仿宋"/>
          <w:sz w:val="24"/>
          <w:szCs w:val="24"/>
        </w:rPr>
        <w:t>水利水电局黄泥水电站</w:t>
      </w:r>
      <w:r w:rsidRPr="00C079EA">
        <w:rPr>
          <w:rFonts w:ascii="仿宋" w:eastAsia="仿宋" w:hAnsi="仿宋" w:hint="eastAsia"/>
          <w:sz w:val="24"/>
          <w:szCs w:val="24"/>
        </w:rPr>
        <w:t>建设</w:t>
      </w:r>
      <w:r w:rsidRPr="00C079EA">
        <w:rPr>
          <w:rFonts w:ascii="仿宋" w:eastAsia="仿宋" w:hAnsi="仿宋"/>
          <w:sz w:val="24"/>
          <w:szCs w:val="24"/>
        </w:rPr>
        <w:t>项目</w:t>
      </w:r>
      <w:r w:rsidRPr="00C079EA">
        <w:rPr>
          <w:rFonts w:ascii="仿宋" w:eastAsia="仿宋" w:hAnsi="仿宋" w:hint="eastAsia"/>
          <w:sz w:val="24"/>
          <w:szCs w:val="24"/>
        </w:rPr>
        <w:t>环境</w:t>
      </w:r>
      <w:r w:rsidRPr="00C079EA">
        <w:rPr>
          <w:rFonts w:ascii="仿宋" w:eastAsia="仿宋" w:hAnsi="仿宋"/>
          <w:sz w:val="24"/>
          <w:szCs w:val="24"/>
        </w:rPr>
        <w:t>影响评价表》</w:t>
      </w:r>
      <w:r w:rsidRPr="00C079EA">
        <w:rPr>
          <w:rFonts w:ascii="仿宋" w:eastAsia="仿宋" w:hAnsi="仿宋" w:hint="eastAsia"/>
          <w:sz w:val="24"/>
          <w:szCs w:val="24"/>
        </w:rPr>
        <w:t>，</w:t>
      </w:r>
      <w:r w:rsidRPr="00C079EA">
        <w:rPr>
          <w:rFonts w:ascii="仿宋" w:eastAsia="仿宋" w:hAnsi="仿宋"/>
          <w:sz w:val="24"/>
          <w:szCs w:val="24"/>
        </w:rPr>
        <w:t>毕节市生态环境项目服务中心关于对《</w:t>
      </w:r>
      <w:r w:rsidRPr="00C079EA">
        <w:rPr>
          <w:rFonts w:ascii="仿宋" w:eastAsia="仿宋" w:hAnsi="仿宋" w:hint="eastAsia"/>
          <w:bCs/>
          <w:sz w:val="24"/>
          <w:szCs w:val="24"/>
        </w:rPr>
        <w:t>大方县水利电力局黄泥电站建设项目</w:t>
      </w:r>
      <w:r w:rsidRPr="00C079EA">
        <w:rPr>
          <w:rFonts w:ascii="仿宋" w:eastAsia="仿宋" w:hAnsi="仿宋"/>
          <w:sz w:val="24"/>
          <w:szCs w:val="24"/>
        </w:rPr>
        <w:t>环境影响报告表》的</w:t>
      </w:r>
      <w:r w:rsidRPr="00C079EA">
        <w:rPr>
          <w:rFonts w:ascii="仿宋" w:eastAsia="仿宋" w:hAnsi="仿宋" w:hint="eastAsia"/>
          <w:sz w:val="24"/>
          <w:szCs w:val="24"/>
        </w:rPr>
        <w:t>报告</w:t>
      </w:r>
      <w:r w:rsidRPr="00C079EA">
        <w:rPr>
          <w:rFonts w:ascii="仿宋" w:eastAsia="仿宋" w:hAnsi="仿宋"/>
          <w:sz w:val="24"/>
          <w:szCs w:val="24"/>
        </w:rPr>
        <w:t>表的批复</w:t>
      </w:r>
      <w:r w:rsidRPr="00C079EA">
        <w:rPr>
          <w:rFonts w:ascii="仿宋" w:eastAsia="仿宋" w:hAnsi="仿宋" w:hint="eastAsia"/>
          <w:sz w:val="24"/>
          <w:szCs w:val="24"/>
        </w:rPr>
        <w:t>函</w:t>
      </w:r>
      <w:r w:rsidRPr="00C079EA">
        <w:rPr>
          <w:rFonts w:ascii="仿宋" w:eastAsia="仿宋" w:hAnsi="仿宋"/>
          <w:sz w:val="24"/>
          <w:szCs w:val="24"/>
        </w:rPr>
        <w:t>（</w:t>
      </w:r>
      <w:proofErr w:type="gramStart"/>
      <w:r w:rsidRPr="00C079EA">
        <w:rPr>
          <w:rFonts w:ascii="仿宋" w:eastAsia="仿宋" w:hAnsi="仿宋"/>
          <w:sz w:val="24"/>
          <w:szCs w:val="24"/>
        </w:rPr>
        <w:t>毕环评估</w:t>
      </w:r>
      <w:proofErr w:type="gramEnd"/>
      <w:r w:rsidRPr="00C079EA">
        <w:rPr>
          <w:rFonts w:ascii="仿宋" w:eastAsia="仿宋" w:hAnsi="仿宋"/>
          <w:sz w:val="24"/>
          <w:szCs w:val="24"/>
        </w:rPr>
        <w:t>表[2020]401号）</w:t>
      </w:r>
      <w:r w:rsidRPr="00C079EA">
        <w:rPr>
          <w:rFonts w:ascii="仿宋" w:eastAsia="仿宋" w:hAnsi="仿宋" w:hint="eastAsia"/>
          <w:sz w:val="24"/>
          <w:szCs w:val="24"/>
        </w:rPr>
        <w:t>。</w:t>
      </w:r>
    </w:p>
    <w:p w14:paraId="6CB8A02C" w14:textId="77777777" w:rsidR="00874C59" w:rsidRPr="00C079EA" w:rsidRDefault="00874C59" w:rsidP="00874C59">
      <w:pPr>
        <w:spacing w:line="360" w:lineRule="auto"/>
        <w:ind w:firstLineChars="200" w:firstLine="480"/>
        <w:rPr>
          <w:rFonts w:ascii="仿宋" w:eastAsia="仿宋" w:hAnsi="仿宋"/>
          <w:sz w:val="24"/>
          <w:szCs w:val="24"/>
        </w:rPr>
      </w:pPr>
    </w:p>
    <w:p w14:paraId="06D31644" w14:textId="4A3694D0" w:rsidR="00A97FAA" w:rsidRPr="00C079EA" w:rsidRDefault="00A97FAA" w:rsidP="001212B9">
      <w:pPr>
        <w:spacing w:line="360" w:lineRule="auto"/>
        <w:rPr>
          <w:rFonts w:ascii="仿宋" w:eastAsia="仿宋" w:hAnsi="仿宋"/>
          <w:sz w:val="24"/>
          <w:szCs w:val="24"/>
        </w:rPr>
      </w:pPr>
    </w:p>
    <w:p w14:paraId="2AF7D577" w14:textId="539D5FA9" w:rsidR="001533D3" w:rsidRPr="00C079EA" w:rsidRDefault="001533D3" w:rsidP="001212B9">
      <w:pPr>
        <w:spacing w:line="360" w:lineRule="auto"/>
        <w:rPr>
          <w:rFonts w:ascii="仿宋" w:eastAsia="仿宋" w:hAnsi="仿宋"/>
          <w:sz w:val="24"/>
          <w:szCs w:val="24"/>
        </w:rPr>
      </w:pPr>
    </w:p>
    <w:p w14:paraId="576BB0E8" w14:textId="02AA8A4E" w:rsidR="001533D3" w:rsidRPr="00C079EA" w:rsidRDefault="001533D3" w:rsidP="001212B9">
      <w:pPr>
        <w:spacing w:line="360" w:lineRule="auto"/>
        <w:rPr>
          <w:rFonts w:ascii="仿宋" w:eastAsia="仿宋" w:hAnsi="仿宋"/>
          <w:sz w:val="24"/>
          <w:szCs w:val="24"/>
        </w:rPr>
      </w:pPr>
    </w:p>
    <w:p w14:paraId="6388783F" w14:textId="609F6422" w:rsidR="001533D3" w:rsidRPr="00C079EA" w:rsidRDefault="001533D3" w:rsidP="001212B9">
      <w:pPr>
        <w:spacing w:line="360" w:lineRule="auto"/>
        <w:rPr>
          <w:rFonts w:ascii="仿宋" w:eastAsia="仿宋" w:hAnsi="仿宋"/>
          <w:sz w:val="24"/>
          <w:szCs w:val="24"/>
        </w:rPr>
      </w:pPr>
    </w:p>
    <w:p w14:paraId="5DD1527A" w14:textId="6011F7AE" w:rsidR="001533D3" w:rsidRPr="00C079EA" w:rsidRDefault="001533D3" w:rsidP="001212B9">
      <w:pPr>
        <w:spacing w:line="360" w:lineRule="auto"/>
        <w:rPr>
          <w:rFonts w:ascii="仿宋" w:eastAsia="仿宋" w:hAnsi="仿宋"/>
          <w:sz w:val="24"/>
          <w:szCs w:val="24"/>
        </w:rPr>
      </w:pPr>
    </w:p>
    <w:p w14:paraId="2C57B47D" w14:textId="754CF984" w:rsidR="001533D3" w:rsidRPr="00C079EA" w:rsidRDefault="001533D3" w:rsidP="001212B9">
      <w:pPr>
        <w:spacing w:line="360" w:lineRule="auto"/>
        <w:rPr>
          <w:rFonts w:ascii="仿宋" w:eastAsia="仿宋" w:hAnsi="仿宋"/>
          <w:sz w:val="24"/>
          <w:szCs w:val="24"/>
        </w:rPr>
      </w:pPr>
    </w:p>
    <w:p w14:paraId="250D2508" w14:textId="12B7A2AF" w:rsidR="001533D3" w:rsidRPr="00C079EA" w:rsidRDefault="001533D3" w:rsidP="001212B9">
      <w:pPr>
        <w:spacing w:line="360" w:lineRule="auto"/>
        <w:rPr>
          <w:rFonts w:ascii="仿宋" w:eastAsia="仿宋" w:hAnsi="仿宋"/>
          <w:sz w:val="24"/>
          <w:szCs w:val="24"/>
        </w:rPr>
      </w:pPr>
    </w:p>
    <w:p w14:paraId="29E8D211" w14:textId="0DBEA6DA" w:rsidR="001533D3" w:rsidRPr="00C079EA" w:rsidRDefault="001533D3" w:rsidP="001212B9">
      <w:pPr>
        <w:spacing w:line="360" w:lineRule="auto"/>
        <w:rPr>
          <w:rFonts w:ascii="仿宋" w:eastAsia="仿宋" w:hAnsi="仿宋"/>
          <w:sz w:val="24"/>
          <w:szCs w:val="24"/>
        </w:rPr>
      </w:pPr>
    </w:p>
    <w:p w14:paraId="048A4C89" w14:textId="53B6D7C1" w:rsidR="00C079EA" w:rsidRPr="00C079EA" w:rsidRDefault="00C079EA" w:rsidP="001212B9">
      <w:pPr>
        <w:spacing w:line="360" w:lineRule="auto"/>
        <w:rPr>
          <w:rFonts w:ascii="仿宋" w:eastAsia="仿宋" w:hAnsi="仿宋"/>
          <w:sz w:val="24"/>
          <w:szCs w:val="24"/>
        </w:rPr>
      </w:pPr>
    </w:p>
    <w:p w14:paraId="6B09DC2F" w14:textId="77777777" w:rsidR="00A97FAA" w:rsidRPr="00C079EA" w:rsidRDefault="00A97FAA" w:rsidP="00A97FAA">
      <w:pPr>
        <w:pStyle w:val="a3"/>
        <w:numPr>
          <w:ilvl w:val="0"/>
          <w:numId w:val="1"/>
        </w:numPr>
        <w:spacing w:line="360" w:lineRule="auto"/>
        <w:ind w:firstLineChars="0"/>
        <w:rPr>
          <w:rFonts w:ascii="宋体" w:eastAsia="宋体" w:hAnsi="宋体"/>
          <w:b/>
          <w:sz w:val="30"/>
          <w:szCs w:val="30"/>
        </w:rPr>
      </w:pPr>
      <w:r w:rsidRPr="00C079EA">
        <w:rPr>
          <w:rFonts w:ascii="宋体" w:eastAsia="宋体" w:hAnsi="宋体" w:hint="eastAsia"/>
          <w:b/>
          <w:sz w:val="30"/>
          <w:szCs w:val="30"/>
        </w:rPr>
        <w:t>综述</w:t>
      </w:r>
    </w:p>
    <w:p w14:paraId="7450DABA" w14:textId="77777777" w:rsidR="003F339B" w:rsidRDefault="00A97FAA" w:rsidP="003F339B">
      <w:pPr>
        <w:spacing w:line="360" w:lineRule="auto"/>
        <w:rPr>
          <w:rFonts w:ascii="宋体" w:eastAsia="宋体" w:hAnsi="宋体" w:cstheme="minorEastAsia"/>
          <w:b/>
          <w:sz w:val="28"/>
          <w:szCs w:val="28"/>
        </w:rPr>
      </w:pPr>
      <w:r w:rsidRPr="00A97FAA">
        <w:rPr>
          <w:rFonts w:ascii="宋体" w:eastAsia="宋体" w:hAnsi="宋体" w:cstheme="minorEastAsia" w:hint="eastAsia"/>
          <w:b/>
          <w:sz w:val="28"/>
          <w:szCs w:val="28"/>
        </w:rPr>
        <w:t>2.1国家</w:t>
      </w:r>
      <w:r w:rsidRPr="00A97FAA">
        <w:rPr>
          <w:rFonts w:ascii="宋体" w:eastAsia="宋体" w:hAnsi="宋体" w:cstheme="minorEastAsia"/>
          <w:b/>
          <w:sz w:val="28"/>
          <w:szCs w:val="28"/>
        </w:rPr>
        <w:t>法律、法规及相关文件</w:t>
      </w:r>
    </w:p>
    <w:p w14:paraId="5CE401E3" w14:textId="77777777" w:rsidR="00A97FAA" w:rsidRPr="00C079EA" w:rsidRDefault="00A97FAA" w:rsidP="003F339B">
      <w:pPr>
        <w:spacing w:line="360" w:lineRule="auto"/>
        <w:ind w:firstLineChars="150" w:firstLine="360"/>
        <w:rPr>
          <w:rFonts w:ascii="仿宋" w:eastAsia="仿宋" w:hAnsi="仿宋" w:cstheme="minorEastAsia"/>
          <w:b/>
          <w:sz w:val="24"/>
          <w:szCs w:val="24"/>
        </w:rPr>
      </w:pPr>
      <w:r w:rsidRPr="00C079EA">
        <w:rPr>
          <w:rFonts w:ascii="仿宋" w:eastAsia="仿宋" w:hAnsi="仿宋" w:cstheme="minorEastAsia" w:hint="eastAsia"/>
          <w:sz w:val="24"/>
          <w:szCs w:val="24"/>
        </w:rPr>
        <w:t>1、《建设项目竣工环境保护验收暂行办法》</w:t>
      </w:r>
      <w:r w:rsidR="00DC0B92" w:rsidRPr="00C079EA">
        <w:rPr>
          <w:rFonts w:ascii="仿宋" w:eastAsia="仿宋" w:hAnsi="仿宋" w:cstheme="minorEastAsia" w:hint="eastAsia"/>
          <w:sz w:val="24"/>
          <w:szCs w:val="24"/>
        </w:rPr>
        <w:t>，</w:t>
      </w:r>
      <w:r w:rsidRPr="00C079EA">
        <w:rPr>
          <w:rFonts w:ascii="仿宋" w:eastAsia="仿宋" w:hAnsi="仿宋" w:cstheme="minorEastAsia" w:hint="eastAsia"/>
          <w:sz w:val="24"/>
          <w:szCs w:val="24"/>
        </w:rPr>
        <w:t>（国环</w:t>
      </w:r>
      <w:proofErr w:type="gramStart"/>
      <w:r w:rsidRPr="00C079EA">
        <w:rPr>
          <w:rFonts w:ascii="仿宋" w:eastAsia="仿宋" w:hAnsi="仿宋" w:cstheme="minorEastAsia" w:hint="eastAsia"/>
          <w:sz w:val="24"/>
          <w:szCs w:val="24"/>
        </w:rPr>
        <w:t>规</w:t>
      </w:r>
      <w:proofErr w:type="gramEnd"/>
      <w:r w:rsidRPr="00C079EA">
        <w:rPr>
          <w:rFonts w:ascii="仿宋" w:eastAsia="仿宋" w:hAnsi="仿宋" w:cstheme="minorEastAsia" w:hint="eastAsia"/>
          <w:sz w:val="24"/>
          <w:szCs w:val="24"/>
        </w:rPr>
        <w:t>环评[2017]4号）；</w:t>
      </w:r>
    </w:p>
    <w:p w14:paraId="32294618" w14:textId="77777777" w:rsidR="00A97FAA" w:rsidRPr="00C079EA" w:rsidRDefault="00A97FAA" w:rsidP="003F339B">
      <w:pPr>
        <w:spacing w:line="360" w:lineRule="auto"/>
        <w:ind w:firstLineChars="150" w:firstLine="360"/>
        <w:rPr>
          <w:rFonts w:ascii="仿宋" w:eastAsia="仿宋" w:hAnsi="仿宋" w:cstheme="minorEastAsia"/>
          <w:sz w:val="24"/>
          <w:szCs w:val="24"/>
        </w:rPr>
      </w:pPr>
      <w:r w:rsidRPr="00C079EA">
        <w:rPr>
          <w:rFonts w:ascii="仿宋" w:eastAsia="仿宋" w:hAnsi="仿宋" w:cstheme="minorEastAsia" w:hint="eastAsia"/>
          <w:sz w:val="24"/>
          <w:szCs w:val="24"/>
        </w:rPr>
        <w:t>2、《中华人民共和国环境保护法》</w:t>
      </w:r>
      <w:r w:rsidR="00DC0B92" w:rsidRPr="00C079EA">
        <w:rPr>
          <w:rFonts w:ascii="仿宋" w:eastAsia="仿宋" w:hAnsi="仿宋" w:cstheme="minorEastAsia" w:hint="eastAsia"/>
          <w:sz w:val="24"/>
          <w:szCs w:val="24"/>
        </w:rPr>
        <w:t>，</w:t>
      </w:r>
      <w:r w:rsidRPr="00C079EA">
        <w:rPr>
          <w:rFonts w:ascii="仿宋" w:eastAsia="仿宋" w:hAnsi="仿宋" w:cstheme="minorEastAsia" w:hint="eastAsia"/>
          <w:sz w:val="24"/>
          <w:szCs w:val="24"/>
        </w:rPr>
        <w:t>（2014年4月）；</w:t>
      </w:r>
    </w:p>
    <w:p w14:paraId="7472DE62" w14:textId="77777777" w:rsidR="00A97FAA" w:rsidRPr="00C079EA" w:rsidRDefault="00A97FAA" w:rsidP="003F339B">
      <w:pPr>
        <w:spacing w:line="360" w:lineRule="auto"/>
        <w:ind w:firstLineChars="150" w:firstLine="360"/>
        <w:rPr>
          <w:rFonts w:ascii="仿宋" w:eastAsia="仿宋" w:hAnsi="仿宋" w:cstheme="minorEastAsia"/>
          <w:sz w:val="24"/>
          <w:szCs w:val="24"/>
        </w:rPr>
      </w:pPr>
      <w:r w:rsidRPr="00C079EA">
        <w:rPr>
          <w:rFonts w:ascii="仿宋" w:eastAsia="仿宋" w:hAnsi="仿宋" w:cstheme="minorEastAsia" w:hint="eastAsia"/>
          <w:sz w:val="24"/>
          <w:szCs w:val="24"/>
        </w:rPr>
        <w:t>3、《中华人民共和国环境影响评价法》</w:t>
      </w:r>
      <w:r w:rsidR="00DC0B92" w:rsidRPr="00C079EA">
        <w:rPr>
          <w:rFonts w:ascii="仿宋" w:eastAsia="仿宋" w:hAnsi="仿宋" w:cstheme="minorEastAsia" w:hint="eastAsia"/>
          <w:sz w:val="24"/>
          <w:szCs w:val="24"/>
        </w:rPr>
        <w:t>，</w:t>
      </w:r>
      <w:r w:rsidRPr="00C079EA">
        <w:rPr>
          <w:rFonts w:ascii="仿宋" w:eastAsia="仿宋" w:hAnsi="仿宋" w:cstheme="minorEastAsia" w:hint="eastAsia"/>
          <w:sz w:val="24"/>
          <w:szCs w:val="24"/>
        </w:rPr>
        <w:t>（2016年7月2日）；</w:t>
      </w:r>
    </w:p>
    <w:p w14:paraId="75CA435E" w14:textId="77777777" w:rsidR="00A97FAA" w:rsidRPr="00C079EA" w:rsidRDefault="00A97FAA" w:rsidP="003F339B">
      <w:pPr>
        <w:spacing w:line="360" w:lineRule="auto"/>
        <w:ind w:firstLineChars="150" w:firstLine="360"/>
        <w:rPr>
          <w:rFonts w:ascii="仿宋" w:eastAsia="仿宋" w:hAnsi="仿宋" w:cstheme="minorEastAsia"/>
          <w:sz w:val="24"/>
          <w:szCs w:val="24"/>
        </w:rPr>
      </w:pPr>
      <w:r w:rsidRPr="00C079EA">
        <w:rPr>
          <w:rFonts w:ascii="仿宋" w:eastAsia="仿宋" w:hAnsi="仿宋" w:cstheme="minorEastAsia" w:hint="eastAsia"/>
          <w:sz w:val="24"/>
          <w:szCs w:val="24"/>
        </w:rPr>
        <w:t>4、</w:t>
      </w:r>
      <w:r w:rsidRPr="00C079EA">
        <w:rPr>
          <w:rFonts w:ascii="仿宋" w:eastAsia="仿宋" w:hAnsi="仿宋" w:cstheme="minorEastAsia"/>
          <w:sz w:val="24"/>
          <w:szCs w:val="24"/>
        </w:rPr>
        <w:t>《</w:t>
      </w:r>
      <w:r w:rsidRPr="00C079EA">
        <w:rPr>
          <w:rFonts w:ascii="仿宋" w:eastAsia="仿宋" w:hAnsi="仿宋" w:cstheme="minorEastAsia" w:hint="eastAsia"/>
          <w:sz w:val="24"/>
          <w:szCs w:val="24"/>
        </w:rPr>
        <w:t>中华人民共和国大气污染防治法</w:t>
      </w:r>
      <w:r w:rsidRPr="00C079EA">
        <w:rPr>
          <w:rFonts w:ascii="仿宋" w:eastAsia="仿宋" w:hAnsi="仿宋" w:cstheme="minorEastAsia"/>
          <w:sz w:val="24"/>
          <w:szCs w:val="24"/>
        </w:rPr>
        <w:t>》</w:t>
      </w:r>
      <w:r w:rsidR="00DC0B92" w:rsidRPr="00C079EA">
        <w:rPr>
          <w:rFonts w:ascii="仿宋" w:eastAsia="仿宋" w:hAnsi="仿宋" w:cstheme="minorEastAsia" w:hint="eastAsia"/>
          <w:sz w:val="24"/>
          <w:szCs w:val="24"/>
        </w:rPr>
        <w:t>，</w:t>
      </w:r>
      <w:r w:rsidRPr="00C079EA">
        <w:rPr>
          <w:rFonts w:ascii="仿宋" w:eastAsia="仿宋" w:hAnsi="仿宋" w:cstheme="minorEastAsia" w:hint="eastAsia"/>
          <w:sz w:val="24"/>
          <w:szCs w:val="24"/>
        </w:rPr>
        <w:t>2015.8.29修订,2016.1.1施行；</w:t>
      </w:r>
    </w:p>
    <w:p w14:paraId="6B877165" w14:textId="77777777" w:rsidR="00A97FAA" w:rsidRPr="00C079EA" w:rsidRDefault="00A97FAA" w:rsidP="003F339B">
      <w:pPr>
        <w:spacing w:line="360" w:lineRule="auto"/>
        <w:ind w:firstLineChars="150" w:firstLine="360"/>
        <w:rPr>
          <w:rFonts w:ascii="仿宋" w:eastAsia="仿宋" w:hAnsi="仿宋" w:cstheme="minorEastAsia"/>
          <w:sz w:val="24"/>
          <w:szCs w:val="24"/>
        </w:rPr>
      </w:pPr>
      <w:r w:rsidRPr="00C079EA">
        <w:rPr>
          <w:rFonts w:ascii="仿宋" w:eastAsia="仿宋" w:hAnsi="仿宋" w:cstheme="minorEastAsia" w:hint="eastAsia"/>
          <w:sz w:val="24"/>
          <w:szCs w:val="24"/>
        </w:rPr>
        <w:t>5、</w:t>
      </w:r>
      <w:r w:rsidRPr="00C079EA">
        <w:rPr>
          <w:rFonts w:ascii="仿宋" w:eastAsia="仿宋" w:hAnsi="仿宋" w:cstheme="minorEastAsia"/>
          <w:sz w:val="24"/>
          <w:szCs w:val="24"/>
        </w:rPr>
        <w:t>《</w:t>
      </w:r>
      <w:r w:rsidRPr="00C079EA">
        <w:rPr>
          <w:rFonts w:ascii="仿宋" w:eastAsia="仿宋" w:hAnsi="仿宋" w:cstheme="minorEastAsia" w:hint="eastAsia"/>
          <w:sz w:val="24"/>
          <w:szCs w:val="24"/>
        </w:rPr>
        <w:t>中华人民共和国水污染防治法</w:t>
      </w:r>
      <w:r w:rsidRPr="00C079EA">
        <w:rPr>
          <w:rFonts w:ascii="仿宋" w:eastAsia="仿宋" w:hAnsi="仿宋" w:cstheme="minorEastAsia"/>
          <w:sz w:val="24"/>
          <w:szCs w:val="24"/>
        </w:rPr>
        <w:t>》</w:t>
      </w:r>
      <w:r w:rsidR="00DC0B92" w:rsidRPr="00C079EA">
        <w:rPr>
          <w:rFonts w:ascii="仿宋" w:eastAsia="仿宋" w:hAnsi="仿宋" w:cstheme="minorEastAsia" w:hint="eastAsia"/>
          <w:sz w:val="24"/>
          <w:szCs w:val="24"/>
        </w:rPr>
        <w:t>，</w:t>
      </w:r>
      <w:r w:rsidRPr="00C079EA">
        <w:rPr>
          <w:rFonts w:ascii="仿宋" w:eastAsia="仿宋" w:hAnsi="仿宋" w:cstheme="minorEastAsia" w:hint="eastAsia"/>
          <w:sz w:val="24"/>
          <w:szCs w:val="24"/>
        </w:rPr>
        <w:t>20</w:t>
      </w:r>
      <w:r w:rsidRPr="00C079EA">
        <w:rPr>
          <w:rFonts w:ascii="仿宋" w:eastAsia="仿宋" w:hAnsi="仿宋" w:cstheme="minorEastAsia"/>
          <w:sz w:val="24"/>
          <w:szCs w:val="24"/>
        </w:rPr>
        <w:t>08</w:t>
      </w:r>
      <w:r w:rsidRPr="00C079EA">
        <w:rPr>
          <w:rFonts w:ascii="仿宋" w:eastAsia="仿宋" w:hAnsi="仿宋" w:cstheme="minorEastAsia" w:hint="eastAsia"/>
          <w:sz w:val="24"/>
          <w:szCs w:val="24"/>
        </w:rPr>
        <w:t>.</w:t>
      </w:r>
      <w:r w:rsidRPr="00C079EA">
        <w:rPr>
          <w:rFonts w:ascii="仿宋" w:eastAsia="仿宋" w:hAnsi="仿宋" w:cstheme="minorEastAsia"/>
          <w:sz w:val="24"/>
          <w:szCs w:val="24"/>
        </w:rPr>
        <w:t>6</w:t>
      </w:r>
      <w:r w:rsidRPr="00C079EA">
        <w:rPr>
          <w:rFonts w:ascii="仿宋" w:eastAsia="仿宋" w:hAnsi="仿宋" w:cstheme="minorEastAsia" w:hint="eastAsia"/>
          <w:sz w:val="24"/>
          <w:szCs w:val="24"/>
        </w:rPr>
        <w:t>.</w:t>
      </w:r>
      <w:r w:rsidRPr="00C079EA">
        <w:rPr>
          <w:rFonts w:ascii="仿宋" w:eastAsia="仿宋" w:hAnsi="仿宋" w:cstheme="minorEastAsia"/>
          <w:sz w:val="24"/>
          <w:szCs w:val="24"/>
        </w:rPr>
        <w:t>1</w:t>
      </w:r>
      <w:r w:rsidRPr="00C079EA">
        <w:rPr>
          <w:rFonts w:ascii="仿宋" w:eastAsia="仿宋" w:hAnsi="仿宋" w:cstheme="minorEastAsia" w:hint="eastAsia"/>
          <w:sz w:val="24"/>
          <w:szCs w:val="24"/>
        </w:rPr>
        <w:t>修订,201</w:t>
      </w:r>
      <w:r w:rsidRPr="00C079EA">
        <w:rPr>
          <w:rFonts w:ascii="仿宋" w:eastAsia="仿宋" w:hAnsi="仿宋" w:cstheme="minorEastAsia"/>
          <w:sz w:val="24"/>
          <w:szCs w:val="24"/>
        </w:rPr>
        <w:t>7</w:t>
      </w:r>
      <w:r w:rsidRPr="00C079EA">
        <w:rPr>
          <w:rFonts w:ascii="仿宋" w:eastAsia="仿宋" w:hAnsi="仿宋" w:cstheme="minorEastAsia" w:hint="eastAsia"/>
          <w:sz w:val="24"/>
          <w:szCs w:val="24"/>
        </w:rPr>
        <w:t>.</w:t>
      </w:r>
      <w:r w:rsidRPr="00C079EA">
        <w:rPr>
          <w:rFonts w:ascii="仿宋" w:eastAsia="仿宋" w:hAnsi="仿宋" w:cstheme="minorEastAsia"/>
          <w:sz w:val="24"/>
          <w:szCs w:val="24"/>
        </w:rPr>
        <w:t>6</w:t>
      </w:r>
      <w:r w:rsidRPr="00C079EA">
        <w:rPr>
          <w:rFonts w:ascii="仿宋" w:eastAsia="仿宋" w:hAnsi="仿宋" w:cstheme="minorEastAsia" w:hint="eastAsia"/>
          <w:sz w:val="24"/>
          <w:szCs w:val="24"/>
        </w:rPr>
        <w:t>.</w:t>
      </w:r>
      <w:r w:rsidRPr="00C079EA">
        <w:rPr>
          <w:rFonts w:ascii="仿宋" w:eastAsia="仿宋" w:hAnsi="仿宋" w:cstheme="minorEastAsia"/>
          <w:sz w:val="24"/>
          <w:szCs w:val="24"/>
        </w:rPr>
        <w:t>27</w:t>
      </w:r>
      <w:r w:rsidRPr="00C079EA">
        <w:rPr>
          <w:rFonts w:ascii="仿宋" w:eastAsia="仿宋" w:hAnsi="仿宋" w:cstheme="minorEastAsia" w:hint="eastAsia"/>
          <w:sz w:val="24"/>
          <w:szCs w:val="24"/>
        </w:rPr>
        <w:t>修正</w:t>
      </w:r>
      <w:r w:rsidRPr="00C079EA">
        <w:rPr>
          <w:rFonts w:ascii="仿宋" w:eastAsia="仿宋" w:hAnsi="仿宋" w:cstheme="minorEastAsia"/>
          <w:sz w:val="24"/>
          <w:szCs w:val="24"/>
        </w:rPr>
        <w:t>；</w:t>
      </w:r>
    </w:p>
    <w:p w14:paraId="46162075" w14:textId="77777777" w:rsidR="003F339B" w:rsidRPr="00C079EA" w:rsidRDefault="00A97FAA" w:rsidP="003F339B">
      <w:pPr>
        <w:spacing w:line="360" w:lineRule="auto"/>
        <w:ind w:firstLineChars="150" w:firstLine="360"/>
        <w:rPr>
          <w:rFonts w:ascii="仿宋" w:eastAsia="仿宋" w:hAnsi="仿宋" w:cstheme="minorEastAsia"/>
          <w:sz w:val="24"/>
          <w:szCs w:val="24"/>
        </w:rPr>
      </w:pPr>
      <w:r w:rsidRPr="00C079EA">
        <w:rPr>
          <w:rFonts w:ascii="仿宋" w:eastAsia="仿宋" w:hAnsi="仿宋" w:cstheme="minorEastAsia" w:hint="eastAsia"/>
          <w:sz w:val="24"/>
          <w:szCs w:val="24"/>
        </w:rPr>
        <w:t>6、</w:t>
      </w:r>
      <w:r w:rsidRPr="00C079EA">
        <w:rPr>
          <w:rFonts w:ascii="仿宋" w:eastAsia="仿宋" w:hAnsi="仿宋" w:cstheme="minorEastAsia"/>
          <w:sz w:val="24"/>
          <w:szCs w:val="24"/>
        </w:rPr>
        <w:t>《</w:t>
      </w:r>
      <w:r w:rsidRPr="00C079EA">
        <w:rPr>
          <w:rFonts w:ascii="仿宋" w:eastAsia="仿宋" w:hAnsi="仿宋" w:cstheme="minorEastAsia" w:hint="eastAsia"/>
          <w:sz w:val="24"/>
          <w:szCs w:val="24"/>
        </w:rPr>
        <w:t>中华人民共和国</w:t>
      </w:r>
      <w:r w:rsidR="00DC0B92" w:rsidRPr="00C079EA">
        <w:rPr>
          <w:rFonts w:ascii="仿宋" w:eastAsia="仿宋" w:hAnsi="仿宋" w:cstheme="minorEastAsia" w:hint="eastAsia"/>
          <w:sz w:val="24"/>
          <w:szCs w:val="24"/>
        </w:rPr>
        <w:t>固体</w:t>
      </w:r>
      <w:r w:rsidR="00DC0B92" w:rsidRPr="00C079EA">
        <w:rPr>
          <w:rFonts w:ascii="仿宋" w:eastAsia="仿宋" w:hAnsi="仿宋" w:cstheme="minorEastAsia"/>
          <w:sz w:val="24"/>
          <w:szCs w:val="24"/>
        </w:rPr>
        <w:t>污染废物污染环境</w:t>
      </w:r>
      <w:r w:rsidRPr="00C079EA">
        <w:rPr>
          <w:rFonts w:ascii="仿宋" w:eastAsia="仿宋" w:hAnsi="仿宋" w:cstheme="minorEastAsia" w:hint="eastAsia"/>
          <w:sz w:val="24"/>
          <w:szCs w:val="24"/>
        </w:rPr>
        <w:t>防治法</w:t>
      </w:r>
      <w:r w:rsidRPr="00C079EA">
        <w:rPr>
          <w:rFonts w:ascii="仿宋" w:eastAsia="仿宋" w:hAnsi="仿宋" w:cstheme="minorEastAsia"/>
          <w:sz w:val="24"/>
          <w:szCs w:val="24"/>
        </w:rPr>
        <w:t>》</w:t>
      </w:r>
      <w:r w:rsidR="00DC0B92" w:rsidRPr="00C079EA">
        <w:rPr>
          <w:rFonts w:ascii="仿宋" w:eastAsia="仿宋" w:hAnsi="仿宋" w:cstheme="minorEastAsia" w:hint="eastAsia"/>
          <w:sz w:val="24"/>
          <w:szCs w:val="24"/>
        </w:rPr>
        <w:t>，201</w:t>
      </w:r>
      <w:r w:rsidR="00DC0B92" w:rsidRPr="00C079EA">
        <w:rPr>
          <w:rFonts w:ascii="仿宋" w:eastAsia="仿宋" w:hAnsi="仿宋" w:cstheme="minorEastAsia"/>
          <w:sz w:val="24"/>
          <w:szCs w:val="24"/>
        </w:rPr>
        <w:t>6</w:t>
      </w:r>
      <w:r w:rsidR="00DC0B92" w:rsidRPr="00C079EA">
        <w:rPr>
          <w:rFonts w:ascii="仿宋" w:eastAsia="仿宋" w:hAnsi="仿宋" w:cstheme="minorEastAsia" w:hint="eastAsia"/>
          <w:sz w:val="24"/>
          <w:szCs w:val="24"/>
        </w:rPr>
        <w:t>.1</w:t>
      </w:r>
      <w:r w:rsidR="00DC0B92" w:rsidRPr="00C079EA">
        <w:rPr>
          <w:rFonts w:ascii="仿宋" w:eastAsia="仿宋" w:hAnsi="仿宋" w:cstheme="minorEastAsia"/>
          <w:sz w:val="24"/>
          <w:szCs w:val="24"/>
        </w:rPr>
        <w:t>1</w:t>
      </w:r>
      <w:r w:rsidR="00DC0B92" w:rsidRPr="00C079EA">
        <w:rPr>
          <w:rFonts w:ascii="仿宋" w:eastAsia="仿宋" w:hAnsi="仿宋" w:cstheme="minorEastAsia" w:hint="eastAsia"/>
          <w:sz w:val="24"/>
          <w:szCs w:val="24"/>
        </w:rPr>
        <w:t>.</w:t>
      </w:r>
      <w:r w:rsidR="00DC0B92" w:rsidRPr="00C079EA">
        <w:rPr>
          <w:rFonts w:ascii="仿宋" w:eastAsia="仿宋" w:hAnsi="仿宋" w:cstheme="minorEastAsia"/>
          <w:sz w:val="24"/>
          <w:szCs w:val="24"/>
        </w:rPr>
        <w:t>7</w:t>
      </w:r>
      <w:r w:rsidR="00DC0B92" w:rsidRPr="00C079EA">
        <w:rPr>
          <w:rFonts w:ascii="仿宋" w:eastAsia="仿宋" w:hAnsi="仿宋" w:cstheme="minorEastAsia" w:hint="eastAsia"/>
          <w:sz w:val="24"/>
          <w:szCs w:val="24"/>
        </w:rPr>
        <w:t>修正</w:t>
      </w:r>
      <w:r w:rsidR="00DC0B92" w:rsidRPr="00C079EA">
        <w:rPr>
          <w:rFonts w:ascii="仿宋" w:eastAsia="仿宋" w:hAnsi="仿宋" w:cstheme="minorEastAsia"/>
          <w:sz w:val="24"/>
          <w:szCs w:val="24"/>
        </w:rPr>
        <w:t>；</w:t>
      </w:r>
    </w:p>
    <w:p w14:paraId="59E81094" w14:textId="77777777" w:rsidR="00DC0B92" w:rsidRPr="00C079EA" w:rsidRDefault="00DC0B92" w:rsidP="003F339B">
      <w:pPr>
        <w:spacing w:line="360" w:lineRule="auto"/>
        <w:ind w:firstLineChars="150" w:firstLine="360"/>
        <w:rPr>
          <w:rFonts w:ascii="仿宋" w:eastAsia="仿宋" w:hAnsi="仿宋" w:cstheme="minorEastAsia"/>
          <w:sz w:val="24"/>
          <w:szCs w:val="24"/>
        </w:rPr>
      </w:pPr>
      <w:r w:rsidRPr="00C079EA">
        <w:rPr>
          <w:rFonts w:ascii="仿宋" w:eastAsia="仿宋" w:hAnsi="仿宋" w:cstheme="minorEastAsia" w:hint="eastAsia"/>
          <w:sz w:val="24"/>
          <w:szCs w:val="24"/>
        </w:rPr>
        <w:t>7、</w:t>
      </w:r>
      <w:r w:rsidRPr="00C079EA">
        <w:rPr>
          <w:rFonts w:ascii="仿宋" w:eastAsia="仿宋" w:hAnsi="仿宋" w:cstheme="minorEastAsia"/>
          <w:sz w:val="24"/>
          <w:szCs w:val="24"/>
        </w:rPr>
        <w:t>《</w:t>
      </w:r>
      <w:r w:rsidRPr="00C079EA">
        <w:rPr>
          <w:rFonts w:ascii="仿宋" w:eastAsia="仿宋" w:hAnsi="仿宋" w:cstheme="minorEastAsia" w:hint="eastAsia"/>
          <w:sz w:val="24"/>
          <w:szCs w:val="24"/>
        </w:rPr>
        <w:t>建设项目</w:t>
      </w:r>
      <w:r w:rsidRPr="00C079EA">
        <w:rPr>
          <w:rFonts w:ascii="仿宋" w:eastAsia="仿宋" w:hAnsi="仿宋" w:cstheme="minorEastAsia"/>
          <w:sz w:val="24"/>
          <w:szCs w:val="24"/>
        </w:rPr>
        <w:t>环境</w:t>
      </w:r>
      <w:r w:rsidRPr="00C079EA">
        <w:rPr>
          <w:rFonts w:ascii="仿宋" w:eastAsia="仿宋" w:hAnsi="仿宋" w:cstheme="minorEastAsia" w:hint="eastAsia"/>
          <w:sz w:val="24"/>
          <w:szCs w:val="24"/>
        </w:rPr>
        <w:t>影响</w:t>
      </w:r>
      <w:r w:rsidRPr="00C079EA">
        <w:rPr>
          <w:rFonts w:ascii="仿宋" w:eastAsia="仿宋" w:hAnsi="仿宋" w:cstheme="minorEastAsia"/>
          <w:sz w:val="24"/>
          <w:szCs w:val="24"/>
        </w:rPr>
        <w:t>评价分类管理名录》</w:t>
      </w:r>
      <w:r w:rsidRPr="00C079EA">
        <w:rPr>
          <w:rFonts w:ascii="仿宋" w:eastAsia="仿宋" w:hAnsi="仿宋" w:cstheme="minorEastAsia" w:hint="eastAsia"/>
          <w:sz w:val="24"/>
          <w:szCs w:val="24"/>
        </w:rPr>
        <w:t>，2018.4.28施行</w:t>
      </w:r>
      <w:r w:rsidRPr="00C079EA">
        <w:rPr>
          <w:rFonts w:ascii="仿宋" w:eastAsia="仿宋" w:hAnsi="仿宋" w:cstheme="minorEastAsia"/>
          <w:sz w:val="24"/>
          <w:szCs w:val="24"/>
        </w:rPr>
        <w:t>；</w:t>
      </w:r>
    </w:p>
    <w:p w14:paraId="36D0E312" w14:textId="77777777" w:rsidR="00A97FAA" w:rsidRPr="00C079EA" w:rsidRDefault="00DC0B92" w:rsidP="003F339B">
      <w:pPr>
        <w:spacing w:line="360" w:lineRule="auto"/>
        <w:ind w:firstLineChars="150" w:firstLine="360"/>
        <w:rPr>
          <w:rFonts w:ascii="仿宋" w:eastAsia="仿宋" w:hAnsi="仿宋" w:cstheme="minorEastAsia"/>
          <w:sz w:val="24"/>
          <w:szCs w:val="24"/>
        </w:rPr>
      </w:pPr>
      <w:r w:rsidRPr="00C079EA">
        <w:rPr>
          <w:rFonts w:ascii="仿宋" w:eastAsia="仿宋" w:hAnsi="仿宋" w:cstheme="minorEastAsia"/>
          <w:sz w:val="24"/>
          <w:szCs w:val="24"/>
        </w:rPr>
        <w:t>8</w:t>
      </w:r>
      <w:r w:rsidR="00A97FAA" w:rsidRPr="00C079EA">
        <w:rPr>
          <w:rFonts w:ascii="仿宋" w:eastAsia="仿宋" w:hAnsi="仿宋" w:cstheme="minorEastAsia" w:hint="eastAsia"/>
          <w:sz w:val="24"/>
          <w:szCs w:val="24"/>
        </w:rPr>
        <w:t>、《关于规范建设单位自主开展建设项目竣工环境保护验收的通知（征求意见稿）》</w:t>
      </w:r>
      <w:proofErr w:type="gramStart"/>
      <w:r w:rsidR="00A97FAA" w:rsidRPr="00C079EA">
        <w:rPr>
          <w:rFonts w:ascii="仿宋" w:eastAsia="仿宋" w:hAnsi="仿宋" w:cstheme="minorEastAsia" w:hint="eastAsia"/>
          <w:sz w:val="24"/>
          <w:szCs w:val="24"/>
        </w:rPr>
        <w:t>环办环评函</w:t>
      </w:r>
      <w:proofErr w:type="gramEnd"/>
      <w:r w:rsidR="00A97FAA" w:rsidRPr="00C079EA">
        <w:rPr>
          <w:rFonts w:ascii="仿宋" w:eastAsia="仿宋" w:hAnsi="仿宋" w:cstheme="minorEastAsia" w:hint="eastAsia"/>
          <w:sz w:val="24"/>
          <w:szCs w:val="24"/>
        </w:rPr>
        <w:t>[2017]1235号；</w:t>
      </w:r>
    </w:p>
    <w:p w14:paraId="06A3F333" w14:textId="77777777" w:rsidR="00A97FAA" w:rsidRPr="00C079EA" w:rsidRDefault="00DC0B92" w:rsidP="003F339B">
      <w:pPr>
        <w:spacing w:line="360" w:lineRule="auto"/>
        <w:ind w:firstLineChars="150" w:firstLine="360"/>
        <w:rPr>
          <w:rFonts w:ascii="仿宋" w:eastAsia="仿宋" w:hAnsi="仿宋" w:cstheme="minorEastAsia"/>
          <w:sz w:val="24"/>
          <w:szCs w:val="24"/>
        </w:rPr>
      </w:pPr>
      <w:r w:rsidRPr="00C079EA">
        <w:rPr>
          <w:rFonts w:ascii="仿宋" w:eastAsia="仿宋" w:hAnsi="仿宋" w:cstheme="minorEastAsia"/>
          <w:sz w:val="24"/>
          <w:szCs w:val="24"/>
        </w:rPr>
        <w:t>9</w:t>
      </w:r>
      <w:r w:rsidR="00A97FAA" w:rsidRPr="00C079EA">
        <w:rPr>
          <w:rFonts w:ascii="仿宋" w:eastAsia="仿宋" w:hAnsi="仿宋" w:cstheme="minorEastAsia" w:hint="eastAsia"/>
          <w:sz w:val="24"/>
          <w:szCs w:val="24"/>
        </w:rPr>
        <w:t>、《关于加强建设项目竣工环境保护验收监测工作污染事故防范环境管理检查工作的通知》；</w:t>
      </w:r>
    </w:p>
    <w:p w14:paraId="5AB58DD8" w14:textId="77777777" w:rsidR="00A97FAA" w:rsidRPr="00C079EA" w:rsidRDefault="00DC0B92" w:rsidP="003F339B">
      <w:pPr>
        <w:spacing w:line="360" w:lineRule="auto"/>
        <w:ind w:firstLineChars="150" w:firstLine="360"/>
        <w:rPr>
          <w:rFonts w:ascii="仿宋" w:eastAsia="仿宋" w:hAnsi="仿宋" w:cstheme="minorEastAsia"/>
          <w:sz w:val="24"/>
          <w:szCs w:val="24"/>
        </w:rPr>
      </w:pPr>
      <w:r w:rsidRPr="00C079EA">
        <w:rPr>
          <w:rFonts w:ascii="仿宋" w:eastAsia="仿宋" w:hAnsi="仿宋" w:cstheme="minorEastAsia"/>
          <w:sz w:val="24"/>
          <w:szCs w:val="24"/>
        </w:rPr>
        <w:t>10</w:t>
      </w:r>
      <w:r w:rsidRPr="00C079EA">
        <w:rPr>
          <w:rFonts w:ascii="仿宋" w:eastAsia="仿宋" w:hAnsi="仿宋" w:cstheme="minorEastAsia" w:hint="eastAsia"/>
          <w:sz w:val="24"/>
          <w:szCs w:val="24"/>
        </w:rPr>
        <w:t>、《中华人民共和国环境噪声污染防治法》，2018.12.29修正</w:t>
      </w:r>
      <w:r w:rsidR="00A97FAA" w:rsidRPr="00C079EA">
        <w:rPr>
          <w:rFonts w:ascii="仿宋" w:eastAsia="仿宋" w:hAnsi="仿宋" w:cstheme="minorEastAsia" w:hint="eastAsia"/>
          <w:sz w:val="24"/>
          <w:szCs w:val="24"/>
        </w:rPr>
        <w:t>；</w:t>
      </w:r>
    </w:p>
    <w:p w14:paraId="020F78A8" w14:textId="77777777" w:rsidR="003F339B" w:rsidRPr="00C079EA" w:rsidRDefault="00DC0B92" w:rsidP="003F339B">
      <w:pPr>
        <w:spacing w:line="360" w:lineRule="auto"/>
        <w:ind w:firstLineChars="150" w:firstLine="360"/>
        <w:rPr>
          <w:rFonts w:ascii="仿宋" w:eastAsia="仿宋" w:hAnsi="仿宋" w:cstheme="minorEastAsia"/>
          <w:sz w:val="24"/>
          <w:szCs w:val="24"/>
        </w:rPr>
      </w:pPr>
      <w:r w:rsidRPr="00C079EA">
        <w:rPr>
          <w:rFonts w:ascii="仿宋" w:eastAsia="仿宋" w:hAnsi="仿宋" w:cstheme="minorEastAsia" w:hint="eastAsia"/>
          <w:sz w:val="24"/>
          <w:szCs w:val="24"/>
        </w:rPr>
        <w:t>11、《建设</w:t>
      </w:r>
      <w:r w:rsidRPr="00C079EA">
        <w:rPr>
          <w:rFonts w:ascii="仿宋" w:eastAsia="仿宋" w:hAnsi="仿宋" w:cstheme="minorEastAsia"/>
          <w:sz w:val="24"/>
          <w:szCs w:val="24"/>
        </w:rPr>
        <w:t>项目竣工环境保护</w:t>
      </w:r>
      <w:r w:rsidRPr="00C079EA">
        <w:rPr>
          <w:rFonts w:ascii="仿宋" w:eastAsia="仿宋" w:hAnsi="仿宋" w:cstheme="minorEastAsia" w:hint="eastAsia"/>
          <w:sz w:val="24"/>
          <w:szCs w:val="24"/>
        </w:rPr>
        <w:t>验收</w:t>
      </w:r>
      <w:r w:rsidRPr="00C079EA">
        <w:rPr>
          <w:rFonts w:ascii="仿宋" w:eastAsia="仿宋" w:hAnsi="仿宋" w:cstheme="minorEastAsia"/>
          <w:sz w:val="24"/>
          <w:szCs w:val="24"/>
        </w:rPr>
        <w:t>技术规范-生态类</w:t>
      </w:r>
      <w:r w:rsidRPr="00C079EA">
        <w:rPr>
          <w:rFonts w:ascii="仿宋" w:eastAsia="仿宋" w:hAnsi="仿宋" w:cstheme="minorEastAsia" w:hint="eastAsia"/>
          <w:sz w:val="24"/>
          <w:szCs w:val="24"/>
        </w:rPr>
        <w:t>》，2008.2.1施行</w:t>
      </w:r>
      <w:r w:rsidRPr="00C079EA">
        <w:rPr>
          <w:rFonts w:ascii="仿宋" w:eastAsia="仿宋" w:hAnsi="仿宋" w:cstheme="minorEastAsia"/>
          <w:sz w:val="24"/>
          <w:szCs w:val="24"/>
        </w:rPr>
        <w:t>；</w:t>
      </w:r>
    </w:p>
    <w:p w14:paraId="269468B3" w14:textId="77777777" w:rsidR="00DC0B92" w:rsidRPr="00C079EA" w:rsidRDefault="00DC0B92" w:rsidP="003F339B">
      <w:pPr>
        <w:spacing w:line="360" w:lineRule="auto"/>
        <w:ind w:firstLineChars="150" w:firstLine="360"/>
        <w:rPr>
          <w:rFonts w:ascii="仿宋" w:eastAsia="仿宋" w:hAnsi="仿宋" w:cstheme="minorEastAsia"/>
          <w:sz w:val="24"/>
          <w:szCs w:val="24"/>
        </w:rPr>
      </w:pPr>
      <w:r w:rsidRPr="00C079EA">
        <w:rPr>
          <w:rFonts w:ascii="仿宋" w:eastAsia="仿宋" w:hAnsi="仿宋" w:cstheme="minorEastAsia" w:hint="eastAsia"/>
          <w:sz w:val="24"/>
          <w:szCs w:val="24"/>
        </w:rPr>
        <w:t>12、《建设</w:t>
      </w:r>
      <w:r w:rsidRPr="00C079EA">
        <w:rPr>
          <w:rFonts w:ascii="仿宋" w:eastAsia="仿宋" w:hAnsi="仿宋" w:cstheme="minorEastAsia"/>
          <w:sz w:val="24"/>
          <w:szCs w:val="24"/>
        </w:rPr>
        <w:t>项目竣工环境保护</w:t>
      </w:r>
      <w:r w:rsidRPr="00C079EA">
        <w:rPr>
          <w:rFonts w:ascii="仿宋" w:eastAsia="仿宋" w:hAnsi="仿宋" w:cstheme="minorEastAsia" w:hint="eastAsia"/>
          <w:sz w:val="24"/>
          <w:szCs w:val="24"/>
        </w:rPr>
        <w:t>验收</w:t>
      </w:r>
      <w:r w:rsidRPr="00C079EA">
        <w:rPr>
          <w:rFonts w:ascii="仿宋" w:eastAsia="仿宋" w:hAnsi="仿宋" w:cstheme="minorEastAsia"/>
          <w:sz w:val="24"/>
          <w:szCs w:val="24"/>
        </w:rPr>
        <w:t>技术规范</w:t>
      </w:r>
      <w:r w:rsidRPr="00C079EA">
        <w:rPr>
          <w:rFonts w:ascii="仿宋" w:eastAsia="仿宋" w:hAnsi="仿宋" w:cstheme="minorEastAsia" w:hint="eastAsia"/>
          <w:sz w:val="24"/>
          <w:szCs w:val="24"/>
        </w:rPr>
        <w:t>-</w:t>
      </w:r>
      <w:r w:rsidRPr="00C079EA">
        <w:rPr>
          <w:rFonts w:ascii="仿宋" w:eastAsia="仿宋" w:hAnsi="仿宋" w:cstheme="minorEastAsia"/>
          <w:sz w:val="24"/>
          <w:szCs w:val="24"/>
        </w:rPr>
        <w:t>水利水电</w:t>
      </w:r>
      <w:r w:rsidRPr="00C079EA">
        <w:rPr>
          <w:rFonts w:ascii="仿宋" w:eastAsia="仿宋" w:hAnsi="仿宋" w:cstheme="minorEastAsia" w:hint="eastAsia"/>
          <w:sz w:val="24"/>
          <w:szCs w:val="24"/>
        </w:rPr>
        <w:t>》，2009.7.1施行</w:t>
      </w:r>
      <w:r w:rsidRPr="00C079EA">
        <w:rPr>
          <w:rFonts w:ascii="仿宋" w:eastAsia="仿宋" w:hAnsi="仿宋" w:cstheme="minorEastAsia"/>
          <w:sz w:val="24"/>
          <w:szCs w:val="24"/>
        </w:rPr>
        <w:t>；</w:t>
      </w:r>
    </w:p>
    <w:p w14:paraId="26816031" w14:textId="77777777" w:rsidR="00DC0B92" w:rsidRPr="00C079EA" w:rsidRDefault="00DC0B92" w:rsidP="003F339B">
      <w:pPr>
        <w:spacing w:line="360" w:lineRule="auto"/>
        <w:ind w:firstLineChars="150" w:firstLine="360"/>
        <w:rPr>
          <w:rFonts w:ascii="仿宋" w:eastAsia="仿宋" w:hAnsi="仿宋" w:cstheme="minorEastAsia"/>
          <w:sz w:val="24"/>
          <w:szCs w:val="24"/>
        </w:rPr>
      </w:pPr>
      <w:r w:rsidRPr="00C079EA">
        <w:rPr>
          <w:rFonts w:ascii="仿宋" w:eastAsia="仿宋" w:hAnsi="仿宋" w:cstheme="minorEastAsia" w:hint="eastAsia"/>
          <w:sz w:val="24"/>
          <w:szCs w:val="24"/>
        </w:rPr>
        <w:t>13、</w:t>
      </w:r>
      <w:r w:rsidRPr="00C079EA">
        <w:rPr>
          <w:rFonts w:ascii="仿宋" w:eastAsia="仿宋" w:hAnsi="仿宋" w:cstheme="minorEastAsia"/>
          <w:sz w:val="24"/>
          <w:szCs w:val="24"/>
        </w:rPr>
        <w:t>《</w:t>
      </w:r>
      <w:r w:rsidRPr="00C079EA">
        <w:rPr>
          <w:rFonts w:ascii="仿宋" w:eastAsia="仿宋" w:hAnsi="仿宋" w:cstheme="minorEastAsia" w:hint="eastAsia"/>
          <w:sz w:val="24"/>
          <w:szCs w:val="24"/>
        </w:rPr>
        <w:t>建设</w:t>
      </w:r>
      <w:r w:rsidRPr="00C079EA">
        <w:rPr>
          <w:rFonts w:ascii="仿宋" w:eastAsia="仿宋" w:hAnsi="仿宋" w:cstheme="minorEastAsia"/>
          <w:sz w:val="24"/>
          <w:szCs w:val="24"/>
        </w:rPr>
        <w:t>项目竣工环境保护</w:t>
      </w:r>
      <w:r w:rsidRPr="00C079EA">
        <w:rPr>
          <w:rFonts w:ascii="仿宋" w:eastAsia="仿宋" w:hAnsi="仿宋" w:cstheme="minorEastAsia" w:hint="eastAsia"/>
          <w:sz w:val="24"/>
          <w:szCs w:val="24"/>
        </w:rPr>
        <w:t>验收</w:t>
      </w:r>
      <w:r w:rsidRPr="00C079EA">
        <w:rPr>
          <w:rFonts w:ascii="仿宋" w:eastAsia="仿宋" w:hAnsi="仿宋" w:cstheme="minorEastAsia"/>
          <w:sz w:val="24"/>
          <w:szCs w:val="24"/>
        </w:rPr>
        <w:t>技术规范-污染影响类》</w:t>
      </w:r>
      <w:r w:rsidRPr="00C079EA">
        <w:rPr>
          <w:rFonts w:ascii="仿宋" w:eastAsia="仿宋" w:hAnsi="仿宋" w:cstheme="minorEastAsia" w:hint="eastAsia"/>
          <w:sz w:val="24"/>
          <w:szCs w:val="24"/>
        </w:rPr>
        <w:t>，2018.5.16施行；</w:t>
      </w:r>
    </w:p>
    <w:p w14:paraId="4C53F504" w14:textId="77777777" w:rsidR="00A97FAA" w:rsidRPr="00C079EA" w:rsidRDefault="00DC0B92" w:rsidP="003F339B">
      <w:pPr>
        <w:spacing w:line="360" w:lineRule="auto"/>
        <w:ind w:firstLineChars="150" w:firstLine="360"/>
        <w:rPr>
          <w:rFonts w:ascii="仿宋" w:eastAsia="仿宋" w:hAnsi="仿宋" w:cstheme="minorEastAsia"/>
          <w:sz w:val="24"/>
          <w:szCs w:val="24"/>
        </w:rPr>
      </w:pPr>
      <w:r w:rsidRPr="00C079EA">
        <w:rPr>
          <w:rFonts w:ascii="仿宋" w:eastAsia="仿宋" w:hAnsi="仿宋" w:cstheme="minorEastAsia"/>
          <w:sz w:val="24"/>
          <w:szCs w:val="24"/>
        </w:rPr>
        <w:t>14</w:t>
      </w:r>
      <w:r w:rsidR="00A97FAA" w:rsidRPr="00C079EA">
        <w:rPr>
          <w:rFonts w:ascii="仿宋" w:eastAsia="仿宋" w:hAnsi="仿宋" w:cstheme="minorEastAsia" w:hint="eastAsia"/>
          <w:sz w:val="24"/>
          <w:szCs w:val="24"/>
        </w:rPr>
        <w:t>、《大方县水利电站局黄泥电站环境影响报告表》20</w:t>
      </w:r>
      <w:r w:rsidR="00A97FAA" w:rsidRPr="00C079EA">
        <w:rPr>
          <w:rFonts w:ascii="仿宋" w:eastAsia="仿宋" w:hAnsi="仿宋" w:cstheme="minorEastAsia"/>
          <w:sz w:val="24"/>
          <w:szCs w:val="24"/>
        </w:rPr>
        <w:t>20</w:t>
      </w:r>
      <w:r w:rsidR="00A97FAA" w:rsidRPr="00C079EA">
        <w:rPr>
          <w:rFonts w:ascii="仿宋" w:eastAsia="仿宋" w:hAnsi="仿宋" w:cstheme="minorEastAsia" w:hint="eastAsia"/>
          <w:sz w:val="24"/>
          <w:szCs w:val="24"/>
        </w:rPr>
        <w:t>年</w:t>
      </w:r>
      <w:r w:rsidR="00A97FAA" w:rsidRPr="00C079EA">
        <w:rPr>
          <w:rFonts w:ascii="仿宋" w:eastAsia="仿宋" w:hAnsi="仿宋" w:cstheme="minorEastAsia"/>
          <w:sz w:val="24"/>
          <w:szCs w:val="24"/>
        </w:rPr>
        <w:t>8</w:t>
      </w:r>
      <w:r w:rsidR="00A97FAA" w:rsidRPr="00C079EA">
        <w:rPr>
          <w:rFonts w:ascii="仿宋" w:eastAsia="仿宋" w:hAnsi="仿宋" w:cstheme="minorEastAsia" w:hint="eastAsia"/>
          <w:sz w:val="24"/>
          <w:szCs w:val="24"/>
        </w:rPr>
        <w:t>月</w:t>
      </w:r>
      <w:r w:rsidRPr="00C079EA">
        <w:rPr>
          <w:rFonts w:ascii="仿宋" w:eastAsia="仿宋" w:hAnsi="仿宋" w:cstheme="minorEastAsia" w:hint="eastAsia"/>
          <w:sz w:val="24"/>
          <w:szCs w:val="24"/>
        </w:rPr>
        <w:t>。</w:t>
      </w:r>
    </w:p>
    <w:p w14:paraId="4BEB83A7" w14:textId="77777777" w:rsidR="00A97FAA" w:rsidRDefault="00A97FAA" w:rsidP="00A97FAA">
      <w:pPr>
        <w:spacing w:line="360" w:lineRule="auto"/>
        <w:rPr>
          <w:rFonts w:ascii="宋体" w:eastAsia="宋体" w:hAnsi="宋体" w:cstheme="minorEastAsia"/>
          <w:b/>
          <w:sz w:val="28"/>
          <w:szCs w:val="28"/>
        </w:rPr>
      </w:pPr>
      <w:r w:rsidRPr="00A97FAA">
        <w:rPr>
          <w:rFonts w:ascii="宋体" w:eastAsia="宋体" w:hAnsi="宋体" w:cstheme="minorEastAsia" w:hint="eastAsia"/>
          <w:b/>
          <w:sz w:val="28"/>
          <w:szCs w:val="28"/>
        </w:rPr>
        <w:t>2.</w:t>
      </w:r>
      <w:r w:rsidRPr="00A97FAA">
        <w:rPr>
          <w:rFonts w:ascii="宋体" w:eastAsia="宋体" w:hAnsi="宋体" w:cstheme="minorEastAsia"/>
          <w:b/>
          <w:sz w:val="28"/>
          <w:szCs w:val="28"/>
        </w:rPr>
        <w:t>2</w:t>
      </w:r>
      <w:r w:rsidRPr="00A97FAA">
        <w:rPr>
          <w:rFonts w:ascii="宋体" w:eastAsia="宋体" w:hAnsi="宋体" w:cstheme="minorEastAsia" w:hint="eastAsia"/>
          <w:b/>
          <w:sz w:val="28"/>
          <w:szCs w:val="28"/>
        </w:rPr>
        <w:t>地方</w:t>
      </w:r>
      <w:r w:rsidRPr="00A97FAA">
        <w:rPr>
          <w:rFonts w:ascii="宋体" w:eastAsia="宋体" w:hAnsi="宋体" w:cstheme="minorEastAsia"/>
          <w:b/>
          <w:sz w:val="28"/>
          <w:szCs w:val="28"/>
        </w:rPr>
        <w:t>法</w:t>
      </w:r>
      <w:r w:rsidRPr="00A97FAA">
        <w:rPr>
          <w:rFonts w:ascii="宋体" w:eastAsia="宋体" w:hAnsi="宋体" w:cstheme="minorEastAsia" w:hint="eastAsia"/>
          <w:b/>
          <w:sz w:val="28"/>
          <w:szCs w:val="28"/>
        </w:rPr>
        <w:t>规</w:t>
      </w:r>
      <w:r w:rsidRPr="00A97FAA">
        <w:rPr>
          <w:rFonts w:ascii="宋体" w:eastAsia="宋体" w:hAnsi="宋体" w:cstheme="minorEastAsia"/>
          <w:b/>
          <w:sz w:val="28"/>
          <w:szCs w:val="28"/>
        </w:rPr>
        <w:t>及</w:t>
      </w:r>
      <w:r w:rsidRPr="00A97FAA">
        <w:rPr>
          <w:rFonts w:ascii="宋体" w:eastAsia="宋体" w:hAnsi="宋体" w:cstheme="minorEastAsia" w:hint="eastAsia"/>
          <w:b/>
          <w:sz w:val="28"/>
          <w:szCs w:val="28"/>
        </w:rPr>
        <w:t>有</w:t>
      </w:r>
      <w:r w:rsidRPr="00A97FAA">
        <w:rPr>
          <w:rFonts w:ascii="宋体" w:eastAsia="宋体" w:hAnsi="宋体" w:cstheme="minorEastAsia"/>
          <w:b/>
          <w:sz w:val="28"/>
          <w:szCs w:val="28"/>
        </w:rPr>
        <w:t>关</w:t>
      </w:r>
      <w:r w:rsidRPr="00A97FAA">
        <w:rPr>
          <w:rFonts w:ascii="宋体" w:eastAsia="宋体" w:hAnsi="宋体" w:cstheme="minorEastAsia" w:hint="eastAsia"/>
          <w:b/>
          <w:sz w:val="28"/>
          <w:szCs w:val="28"/>
        </w:rPr>
        <w:t>环保相关</w:t>
      </w:r>
      <w:r w:rsidRPr="00A97FAA">
        <w:rPr>
          <w:rFonts w:ascii="宋体" w:eastAsia="宋体" w:hAnsi="宋体" w:cstheme="minorEastAsia"/>
          <w:b/>
          <w:sz w:val="28"/>
          <w:szCs w:val="28"/>
        </w:rPr>
        <w:t>文件</w:t>
      </w:r>
    </w:p>
    <w:p w14:paraId="25267868" w14:textId="77777777" w:rsidR="00A97FAA" w:rsidRPr="00C079EA" w:rsidRDefault="003F339B" w:rsidP="00A97FAA">
      <w:pPr>
        <w:spacing w:line="360" w:lineRule="auto"/>
        <w:rPr>
          <w:rFonts w:ascii="仿宋" w:eastAsia="仿宋" w:hAnsi="仿宋" w:cstheme="minorEastAsia"/>
          <w:sz w:val="24"/>
          <w:szCs w:val="24"/>
        </w:rPr>
      </w:pPr>
      <w:r>
        <w:rPr>
          <w:rFonts w:ascii="宋体" w:eastAsia="宋体" w:hAnsi="宋体" w:cstheme="minorEastAsia" w:hint="eastAsia"/>
          <w:b/>
          <w:sz w:val="28"/>
          <w:szCs w:val="28"/>
        </w:rPr>
        <w:t xml:space="preserve">   </w:t>
      </w:r>
      <w:r w:rsidR="00DC0B92" w:rsidRPr="00C079EA">
        <w:rPr>
          <w:rFonts w:ascii="仿宋" w:eastAsia="仿宋" w:hAnsi="仿宋" w:cstheme="minorEastAsia"/>
          <w:sz w:val="24"/>
          <w:szCs w:val="24"/>
        </w:rPr>
        <w:t>1</w:t>
      </w:r>
      <w:r w:rsidR="00DC0B92" w:rsidRPr="00C079EA">
        <w:rPr>
          <w:rFonts w:ascii="仿宋" w:eastAsia="仿宋" w:hAnsi="仿宋" w:cstheme="minorEastAsia" w:hint="eastAsia"/>
          <w:sz w:val="24"/>
          <w:szCs w:val="24"/>
        </w:rPr>
        <w:t>、</w:t>
      </w:r>
      <w:r w:rsidR="00A97FAA" w:rsidRPr="00C079EA">
        <w:rPr>
          <w:rFonts w:ascii="仿宋" w:eastAsia="仿宋" w:hAnsi="仿宋" w:cstheme="minorEastAsia" w:hint="eastAsia"/>
          <w:sz w:val="24"/>
          <w:szCs w:val="24"/>
        </w:rPr>
        <w:t>《</w:t>
      </w:r>
      <w:r w:rsidR="00DC0B92" w:rsidRPr="00C079EA">
        <w:rPr>
          <w:rFonts w:ascii="仿宋" w:eastAsia="仿宋" w:hAnsi="仿宋" w:cstheme="minorEastAsia" w:hint="eastAsia"/>
          <w:sz w:val="24"/>
          <w:szCs w:val="24"/>
        </w:rPr>
        <w:t>贵州省</w:t>
      </w:r>
      <w:r w:rsidR="00DC0B92" w:rsidRPr="00C079EA">
        <w:rPr>
          <w:rFonts w:ascii="仿宋" w:eastAsia="仿宋" w:hAnsi="仿宋" w:cstheme="minorEastAsia"/>
          <w:sz w:val="24"/>
          <w:szCs w:val="24"/>
        </w:rPr>
        <w:t>环境保护条例</w:t>
      </w:r>
      <w:r w:rsidR="00A97FAA" w:rsidRPr="00C079EA">
        <w:rPr>
          <w:rFonts w:ascii="仿宋" w:eastAsia="仿宋" w:hAnsi="仿宋" w:cstheme="minorEastAsia" w:hint="eastAsia"/>
          <w:sz w:val="24"/>
          <w:szCs w:val="24"/>
        </w:rPr>
        <w:t>》</w:t>
      </w:r>
      <w:r w:rsidR="00DC0B92" w:rsidRPr="00C079EA">
        <w:rPr>
          <w:rFonts w:ascii="仿宋" w:eastAsia="仿宋" w:hAnsi="仿宋" w:cstheme="minorEastAsia" w:hint="eastAsia"/>
          <w:sz w:val="24"/>
          <w:szCs w:val="24"/>
        </w:rPr>
        <w:t>（2009年6月1日</w:t>
      </w:r>
      <w:r w:rsidR="00DC0B92" w:rsidRPr="00C079EA">
        <w:rPr>
          <w:rFonts w:ascii="仿宋" w:eastAsia="仿宋" w:hAnsi="仿宋" w:cstheme="minorEastAsia"/>
          <w:sz w:val="24"/>
          <w:szCs w:val="24"/>
        </w:rPr>
        <w:t>，</w:t>
      </w:r>
      <w:r w:rsidR="00DC0B92" w:rsidRPr="00C079EA">
        <w:rPr>
          <w:rFonts w:ascii="仿宋" w:eastAsia="仿宋" w:hAnsi="仿宋" w:cstheme="minorEastAsia" w:hint="eastAsia"/>
          <w:sz w:val="24"/>
          <w:szCs w:val="24"/>
        </w:rPr>
        <w:t>2014年4月24日</w:t>
      </w:r>
      <w:r w:rsidR="00DC0B92" w:rsidRPr="00C079EA">
        <w:rPr>
          <w:rFonts w:ascii="仿宋" w:eastAsia="仿宋" w:hAnsi="仿宋" w:cstheme="minorEastAsia"/>
          <w:sz w:val="24"/>
          <w:szCs w:val="24"/>
        </w:rPr>
        <w:t>修正</w:t>
      </w:r>
      <w:r w:rsidR="00DC0B92" w:rsidRPr="00C079EA">
        <w:rPr>
          <w:rFonts w:ascii="仿宋" w:eastAsia="仿宋" w:hAnsi="仿宋" w:cstheme="minorEastAsia" w:hint="eastAsia"/>
          <w:sz w:val="24"/>
          <w:szCs w:val="24"/>
        </w:rPr>
        <w:t>）；</w:t>
      </w:r>
    </w:p>
    <w:p w14:paraId="4FE60659" w14:textId="77777777" w:rsidR="00DC0B92" w:rsidRPr="00C079EA" w:rsidRDefault="003F339B" w:rsidP="00A97FAA">
      <w:pPr>
        <w:spacing w:line="360" w:lineRule="auto"/>
        <w:rPr>
          <w:rFonts w:ascii="仿宋" w:eastAsia="仿宋" w:hAnsi="仿宋" w:cstheme="minorEastAsia"/>
          <w:sz w:val="24"/>
          <w:szCs w:val="24"/>
        </w:rPr>
      </w:pPr>
      <w:r w:rsidRPr="00C079EA">
        <w:rPr>
          <w:rFonts w:ascii="仿宋" w:eastAsia="仿宋" w:hAnsi="仿宋" w:cstheme="minorEastAsia" w:hint="eastAsia"/>
          <w:sz w:val="24"/>
          <w:szCs w:val="24"/>
        </w:rPr>
        <w:t xml:space="preserve">    </w:t>
      </w:r>
      <w:r w:rsidR="00DC0B92" w:rsidRPr="00C079EA">
        <w:rPr>
          <w:rFonts w:ascii="仿宋" w:eastAsia="仿宋" w:hAnsi="仿宋" w:cstheme="minorEastAsia" w:hint="eastAsia"/>
          <w:sz w:val="24"/>
          <w:szCs w:val="24"/>
        </w:rPr>
        <w:t>2、</w:t>
      </w:r>
      <w:r w:rsidR="00DC0B92" w:rsidRPr="00C079EA">
        <w:rPr>
          <w:rFonts w:ascii="仿宋" w:eastAsia="仿宋" w:hAnsi="仿宋" w:cstheme="minorEastAsia"/>
          <w:sz w:val="24"/>
          <w:szCs w:val="24"/>
        </w:rPr>
        <w:t>《</w:t>
      </w:r>
      <w:r w:rsidR="00F31A24" w:rsidRPr="00C079EA">
        <w:rPr>
          <w:rFonts w:ascii="仿宋" w:eastAsia="仿宋" w:hAnsi="仿宋" w:cstheme="minorEastAsia" w:hint="eastAsia"/>
          <w:sz w:val="24"/>
          <w:szCs w:val="24"/>
        </w:rPr>
        <w:t>贵州省</w:t>
      </w:r>
      <w:r w:rsidR="00F31A24" w:rsidRPr="00C079EA">
        <w:rPr>
          <w:rFonts w:ascii="仿宋" w:eastAsia="仿宋" w:hAnsi="仿宋" w:cstheme="minorEastAsia"/>
          <w:sz w:val="24"/>
          <w:szCs w:val="24"/>
        </w:rPr>
        <w:t>林地管理条例</w:t>
      </w:r>
      <w:r w:rsidR="00DC0B92" w:rsidRPr="00C079EA">
        <w:rPr>
          <w:rFonts w:ascii="仿宋" w:eastAsia="仿宋" w:hAnsi="仿宋" w:cstheme="minorEastAsia"/>
          <w:sz w:val="24"/>
          <w:szCs w:val="24"/>
        </w:rPr>
        <w:t>》</w:t>
      </w:r>
      <w:r w:rsidR="00F31A24" w:rsidRPr="00C079EA">
        <w:rPr>
          <w:rFonts w:ascii="仿宋" w:eastAsia="仿宋" w:hAnsi="仿宋" w:cstheme="minorEastAsia" w:hint="eastAsia"/>
          <w:sz w:val="24"/>
          <w:szCs w:val="24"/>
        </w:rPr>
        <w:t>（2003年9月28日）；</w:t>
      </w:r>
    </w:p>
    <w:p w14:paraId="468E52A2" w14:textId="77777777" w:rsidR="00F31A24" w:rsidRPr="00C079EA" w:rsidRDefault="003F339B" w:rsidP="00A97FAA">
      <w:pPr>
        <w:spacing w:line="360" w:lineRule="auto"/>
        <w:rPr>
          <w:rFonts w:ascii="仿宋" w:eastAsia="仿宋" w:hAnsi="仿宋" w:cstheme="minorEastAsia"/>
          <w:sz w:val="24"/>
          <w:szCs w:val="24"/>
        </w:rPr>
      </w:pPr>
      <w:r w:rsidRPr="00C079EA">
        <w:rPr>
          <w:rFonts w:ascii="仿宋" w:eastAsia="仿宋" w:hAnsi="仿宋" w:cstheme="minorEastAsia" w:hint="eastAsia"/>
          <w:sz w:val="24"/>
          <w:szCs w:val="24"/>
        </w:rPr>
        <w:t xml:space="preserve">    </w:t>
      </w:r>
      <w:r w:rsidR="00F31A24" w:rsidRPr="00C079EA">
        <w:rPr>
          <w:rFonts w:ascii="仿宋" w:eastAsia="仿宋" w:hAnsi="仿宋" w:cstheme="minorEastAsia" w:hint="eastAsia"/>
          <w:sz w:val="24"/>
          <w:szCs w:val="24"/>
        </w:rPr>
        <w:t>3、</w:t>
      </w:r>
      <w:r w:rsidR="00F31A24" w:rsidRPr="00C079EA">
        <w:rPr>
          <w:rFonts w:ascii="仿宋" w:eastAsia="仿宋" w:hAnsi="仿宋" w:cstheme="minorEastAsia"/>
          <w:sz w:val="24"/>
          <w:szCs w:val="24"/>
        </w:rPr>
        <w:t>《</w:t>
      </w:r>
      <w:r w:rsidR="00F31A24" w:rsidRPr="00C079EA">
        <w:rPr>
          <w:rFonts w:ascii="仿宋" w:eastAsia="仿宋" w:hAnsi="仿宋" w:cstheme="minorEastAsia" w:hint="eastAsia"/>
          <w:sz w:val="24"/>
          <w:szCs w:val="24"/>
        </w:rPr>
        <w:t>贵州省</w:t>
      </w:r>
      <w:r w:rsidR="00F31A24" w:rsidRPr="00C079EA">
        <w:rPr>
          <w:rFonts w:ascii="仿宋" w:eastAsia="仿宋" w:hAnsi="仿宋" w:cstheme="minorEastAsia"/>
          <w:sz w:val="24"/>
          <w:szCs w:val="24"/>
        </w:rPr>
        <w:t>渔业条例》</w:t>
      </w:r>
      <w:r w:rsidR="00F31A24" w:rsidRPr="00C079EA">
        <w:rPr>
          <w:rFonts w:ascii="仿宋" w:eastAsia="仿宋" w:hAnsi="仿宋" w:cstheme="minorEastAsia" w:hint="eastAsia"/>
          <w:sz w:val="24"/>
          <w:szCs w:val="24"/>
        </w:rPr>
        <w:t>（2006年1月1日）；</w:t>
      </w:r>
    </w:p>
    <w:p w14:paraId="5D04E392" w14:textId="77777777" w:rsidR="00F31A24" w:rsidRPr="00C079EA" w:rsidRDefault="003F339B" w:rsidP="00A97FAA">
      <w:pPr>
        <w:spacing w:line="360" w:lineRule="auto"/>
        <w:rPr>
          <w:rFonts w:ascii="仿宋" w:eastAsia="仿宋" w:hAnsi="仿宋" w:cstheme="minorEastAsia"/>
          <w:sz w:val="24"/>
          <w:szCs w:val="24"/>
        </w:rPr>
      </w:pPr>
      <w:r w:rsidRPr="00C079EA">
        <w:rPr>
          <w:rFonts w:ascii="仿宋" w:eastAsia="仿宋" w:hAnsi="仿宋" w:cstheme="minorEastAsia" w:hint="eastAsia"/>
          <w:sz w:val="24"/>
          <w:szCs w:val="24"/>
        </w:rPr>
        <w:t xml:space="preserve">    </w:t>
      </w:r>
      <w:r w:rsidR="00F31A24" w:rsidRPr="00C079EA">
        <w:rPr>
          <w:rFonts w:ascii="仿宋" w:eastAsia="仿宋" w:hAnsi="仿宋" w:cstheme="minorEastAsia" w:hint="eastAsia"/>
          <w:sz w:val="24"/>
          <w:szCs w:val="24"/>
        </w:rPr>
        <w:t>4、《贵州省</w:t>
      </w:r>
      <w:r w:rsidR="00F31A24" w:rsidRPr="00C079EA">
        <w:rPr>
          <w:rFonts w:ascii="仿宋" w:eastAsia="仿宋" w:hAnsi="仿宋" w:cstheme="minorEastAsia"/>
          <w:sz w:val="24"/>
          <w:szCs w:val="24"/>
        </w:rPr>
        <w:t>土地</w:t>
      </w:r>
      <w:r w:rsidR="00F31A24" w:rsidRPr="00C079EA">
        <w:rPr>
          <w:rFonts w:ascii="仿宋" w:eastAsia="仿宋" w:hAnsi="仿宋" w:cstheme="minorEastAsia" w:hint="eastAsia"/>
          <w:sz w:val="24"/>
          <w:szCs w:val="24"/>
        </w:rPr>
        <w:t>管理</w:t>
      </w:r>
      <w:r w:rsidR="00F31A24" w:rsidRPr="00C079EA">
        <w:rPr>
          <w:rFonts w:ascii="仿宋" w:eastAsia="仿宋" w:hAnsi="仿宋" w:cstheme="minorEastAsia"/>
          <w:sz w:val="24"/>
          <w:szCs w:val="24"/>
        </w:rPr>
        <w:t>条例</w:t>
      </w:r>
      <w:r w:rsidR="00F31A24" w:rsidRPr="00C079EA">
        <w:rPr>
          <w:rFonts w:ascii="仿宋" w:eastAsia="仿宋" w:hAnsi="仿宋" w:cstheme="minorEastAsia" w:hint="eastAsia"/>
          <w:sz w:val="24"/>
          <w:szCs w:val="24"/>
        </w:rPr>
        <w:t>》（2001年1月）；</w:t>
      </w:r>
    </w:p>
    <w:p w14:paraId="1F9B4643" w14:textId="77777777" w:rsidR="00F31A24" w:rsidRPr="00C079EA" w:rsidRDefault="003F339B" w:rsidP="00A97FAA">
      <w:pPr>
        <w:spacing w:line="360" w:lineRule="auto"/>
        <w:rPr>
          <w:rFonts w:ascii="仿宋" w:eastAsia="仿宋" w:hAnsi="仿宋" w:cstheme="minorEastAsia"/>
          <w:sz w:val="24"/>
          <w:szCs w:val="24"/>
        </w:rPr>
      </w:pPr>
      <w:r w:rsidRPr="00C079EA">
        <w:rPr>
          <w:rFonts w:ascii="仿宋" w:eastAsia="仿宋" w:hAnsi="仿宋" w:cstheme="minorEastAsia" w:hint="eastAsia"/>
          <w:sz w:val="24"/>
          <w:szCs w:val="24"/>
        </w:rPr>
        <w:t xml:space="preserve">    </w:t>
      </w:r>
      <w:r w:rsidR="00F31A24" w:rsidRPr="00C079EA">
        <w:rPr>
          <w:rFonts w:ascii="仿宋" w:eastAsia="仿宋" w:hAnsi="仿宋" w:cstheme="minorEastAsia" w:hint="eastAsia"/>
          <w:sz w:val="24"/>
          <w:szCs w:val="24"/>
        </w:rPr>
        <w:t>5、</w:t>
      </w:r>
      <w:r w:rsidR="00F31A24" w:rsidRPr="00C079EA">
        <w:rPr>
          <w:rFonts w:ascii="仿宋" w:eastAsia="仿宋" w:hAnsi="仿宋" w:cstheme="minorEastAsia"/>
          <w:sz w:val="24"/>
          <w:szCs w:val="24"/>
        </w:rPr>
        <w:t>《</w:t>
      </w:r>
      <w:r w:rsidR="00F31A24" w:rsidRPr="00C079EA">
        <w:rPr>
          <w:rFonts w:ascii="仿宋" w:eastAsia="仿宋" w:hAnsi="仿宋" w:cstheme="minorEastAsia" w:hint="eastAsia"/>
          <w:sz w:val="24"/>
          <w:szCs w:val="24"/>
        </w:rPr>
        <w:t>贵州省</w:t>
      </w:r>
      <w:r w:rsidR="00F31A24" w:rsidRPr="00C079EA">
        <w:rPr>
          <w:rFonts w:ascii="仿宋" w:eastAsia="仿宋" w:hAnsi="仿宋" w:cstheme="minorEastAsia"/>
          <w:sz w:val="24"/>
          <w:szCs w:val="24"/>
        </w:rPr>
        <w:t>基本农田保护条例》</w:t>
      </w:r>
      <w:r w:rsidR="00F31A24" w:rsidRPr="00C079EA">
        <w:rPr>
          <w:rFonts w:ascii="仿宋" w:eastAsia="仿宋" w:hAnsi="仿宋" w:cstheme="minorEastAsia" w:hint="eastAsia"/>
          <w:sz w:val="24"/>
          <w:szCs w:val="24"/>
        </w:rPr>
        <w:t>（1999年9月25日）；</w:t>
      </w:r>
    </w:p>
    <w:p w14:paraId="22E3333C" w14:textId="77777777" w:rsidR="00C848A0" w:rsidRPr="00C079EA" w:rsidRDefault="003F339B" w:rsidP="00A97FAA">
      <w:pPr>
        <w:spacing w:line="360" w:lineRule="auto"/>
        <w:rPr>
          <w:rFonts w:ascii="仿宋" w:eastAsia="仿宋" w:hAnsi="仿宋" w:cstheme="minorEastAsia"/>
          <w:sz w:val="24"/>
          <w:szCs w:val="24"/>
        </w:rPr>
      </w:pPr>
      <w:r w:rsidRPr="00C079EA">
        <w:rPr>
          <w:rFonts w:ascii="仿宋" w:eastAsia="仿宋" w:hAnsi="仿宋" w:cstheme="minorEastAsia" w:hint="eastAsia"/>
          <w:sz w:val="24"/>
          <w:szCs w:val="24"/>
        </w:rPr>
        <w:t xml:space="preserve">   </w:t>
      </w:r>
      <w:r w:rsidR="00F31A24" w:rsidRPr="00C079EA">
        <w:rPr>
          <w:rFonts w:ascii="仿宋" w:eastAsia="仿宋" w:hAnsi="仿宋" w:cstheme="minorEastAsia" w:hint="eastAsia"/>
          <w:sz w:val="24"/>
          <w:szCs w:val="24"/>
        </w:rPr>
        <w:t xml:space="preserve"> 6、《贵州省</w:t>
      </w:r>
      <w:r w:rsidR="00F31A24" w:rsidRPr="00C079EA">
        <w:rPr>
          <w:rFonts w:ascii="仿宋" w:eastAsia="仿宋" w:hAnsi="仿宋" w:cstheme="minorEastAsia"/>
          <w:sz w:val="24"/>
          <w:szCs w:val="24"/>
        </w:rPr>
        <w:t>水</w:t>
      </w:r>
      <w:r w:rsidR="00F31A24" w:rsidRPr="00C079EA">
        <w:rPr>
          <w:rFonts w:ascii="仿宋" w:eastAsia="仿宋" w:hAnsi="仿宋" w:cstheme="minorEastAsia" w:hint="eastAsia"/>
          <w:sz w:val="24"/>
          <w:szCs w:val="24"/>
        </w:rPr>
        <w:t>功能</w:t>
      </w:r>
      <w:r w:rsidR="00F31A24" w:rsidRPr="00C079EA">
        <w:rPr>
          <w:rFonts w:ascii="仿宋" w:eastAsia="仿宋" w:hAnsi="仿宋" w:cstheme="minorEastAsia"/>
          <w:sz w:val="24"/>
          <w:szCs w:val="24"/>
        </w:rPr>
        <w:t>区划</w:t>
      </w:r>
      <w:r w:rsidR="00F31A24" w:rsidRPr="00C079EA">
        <w:rPr>
          <w:rFonts w:ascii="仿宋" w:eastAsia="仿宋" w:hAnsi="仿宋" w:cstheme="minorEastAsia" w:hint="eastAsia"/>
          <w:sz w:val="24"/>
          <w:szCs w:val="24"/>
        </w:rPr>
        <w:t>》（黔</w:t>
      </w:r>
      <w:r w:rsidR="00F31A24" w:rsidRPr="00C079EA">
        <w:rPr>
          <w:rFonts w:ascii="仿宋" w:eastAsia="仿宋" w:hAnsi="仿宋" w:cstheme="minorEastAsia"/>
          <w:sz w:val="24"/>
          <w:szCs w:val="24"/>
        </w:rPr>
        <w:t>府函【</w:t>
      </w:r>
      <w:r w:rsidR="00F31A24" w:rsidRPr="00C079EA">
        <w:rPr>
          <w:rFonts w:ascii="仿宋" w:eastAsia="仿宋" w:hAnsi="仿宋" w:cstheme="minorEastAsia" w:hint="eastAsia"/>
          <w:sz w:val="24"/>
          <w:szCs w:val="24"/>
        </w:rPr>
        <w:t>2015</w:t>
      </w:r>
      <w:r w:rsidR="00F31A24" w:rsidRPr="00C079EA">
        <w:rPr>
          <w:rFonts w:ascii="仿宋" w:eastAsia="仿宋" w:hAnsi="仿宋" w:cstheme="minorEastAsia"/>
          <w:sz w:val="24"/>
          <w:szCs w:val="24"/>
        </w:rPr>
        <w:t>】</w:t>
      </w:r>
      <w:r w:rsidR="00F31A24" w:rsidRPr="00C079EA">
        <w:rPr>
          <w:rFonts w:ascii="仿宋" w:eastAsia="仿宋" w:hAnsi="仿宋" w:cstheme="minorEastAsia" w:hint="eastAsia"/>
          <w:sz w:val="24"/>
          <w:szCs w:val="24"/>
        </w:rPr>
        <w:t>30号）</w:t>
      </w:r>
      <w:r w:rsidR="00C848A0" w:rsidRPr="00C079EA">
        <w:rPr>
          <w:rFonts w:ascii="仿宋" w:eastAsia="仿宋" w:hAnsi="仿宋" w:cstheme="minorEastAsia" w:hint="eastAsia"/>
          <w:sz w:val="24"/>
          <w:szCs w:val="24"/>
        </w:rPr>
        <w:t>；</w:t>
      </w:r>
    </w:p>
    <w:p w14:paraId="013155CC" w14:textId="77777777" w:rsidR="00F31A24" w:rsidRPr="00C079EA" w:rsidRDefault="00C848A0" w:rsidP="003F339B">
      <w:pPr>
        <w:spacing w:line="360" w:lineRule="auto"/>
        <w:ind w:firstLineChars="200" w:firstLine="480"/>
        <w:rPr>
          <w:rFonts w:ascii="仿宋" w:eastAsia="仿宋" w:hAnsi="仿宋" w:cstheme="minorEastAsia"/>
          <w:sz w:val="24"/>
          <w:szCs w:val="24"/>
        </w:rPr>
      </w:pPr>
      <w:r w:rsidRPr="00C079EA">
        <w:rPr>
          <w:rFonts w:ascii="仿宋" w:eastAsia="仿宋" w:hAnsi="仿宋" w:cstheme="minorEastAsia" w:hint="eastAsia"/>
          <w:sz w:val="24"/>
          <w:szCs w:val="24"/>
        </w:rPr>
        <w:t>7、</w:t>
      </w:r>
      <w:r w:rsidRPr="00C079EA">
        <w:rPr>
          <w:rFonts w:ascii="仿宋" w:eastAsia="仿宋" w:hAnsi="仿宋"/>
          <w:bCs/>
          <w:sz w:val="24"/>
          <w:szCs w:val="24"/>
        </w:rPr>
        <w:t>《关于印发&lt;长江经济带小水电无序开发环境影响评价管理专项清理整顿工作方 案&gt;的通知》</w:t>
      </w:r>
      <w:proofErr w:type="gramStart"/>
      <w:r w:rsidRPr="00C079EA">
        <w:rPr>
          <w:rFonts w:ascii="仿宋" w:eastAsia="仿宋" w:hAnsi="仿宋"/>
          <w:bCs/>
          <w:sz w:val="24"/>
          <w:szCs w:val="24"/>
        </w:rPr>
        <w:t>环办环评函</w:t>
      </w:r>
      <w:proofErr w:type="gramEnd"/>
      <w:r w:rsidRPr="00C079EA">
        <w:rPr>
          <w:rFonts w:ascii="仿宋" w:eastAsia="仿宋" w:hAnsi="仿宋"/>
          <w:bCs/>
          <w:sz w:val="24"/>
          <w:szCs w:val="24"/>
        </w:rPr>
        <w:t>[2018]325号</w:t>
      </w:r>
      <w:r w:rsidR="00F31A24" w:rsidRPr="00C079EA">
        <w:rPr>
          <w:rFonts w:ascii="仿宋" w:eastAsia="仿宋" w:hAnsi="仿宋" w:cstheme="minorEastAsia" w:hint="eastAsia"/>
          <w:sz w:val="24"/>
          <w:szCs w:val="24"/>
        </w:rPr>
        <w:t>。</w:t>
      </w:r>
    </w:p>
    <w:p w14:paraId="5CB53425" w14:textId="77777777" w:rsidR="003F339B" w:rsidRPr="00C079EA" w:rsidRDefault="003F339B" w:rsidP="00A97FAA">
      <w:pPr>
        <w:spacing w:line="360" w:lineRule="auto"/>
        <w:rPr>
          <w:rFonts w:ascii="仿宋" w:eastAsia="仿宋" w:hAnsi="仿宋" w:cstheme="minorEastAsia"/>
          <w:b/>
          <w:sz w:val="24"/>
          <w:szCs w:val="24"/>
        </w:rPr>
      </w:pPr>
    </w:p>
    <w:p w14:paraId="2E9E62C2" w14:textId="2FB6BFFE" w:rsidR="00F31A24" w:rsidRDefault="00C079EA" w:rsidP="00A97FAA">
      <w:pPr>
        <w:spacing w:line="360" w:lineRule="auto"/>
        <w:rPr>
          <w:rFonts w:ascii="宋体" w:eastAsia="宋体" w:hAnsi="宋体" w:cstheme="minorEastAsia"/>
          <w:b/>
          <w:sz w:val="28"/>
          <w:szCs w:val="28"/>
        </w:rPr>
      </w:pPr>
      <w:r>
        <w:rPr>
          <w:rFonts w:ascii="宋体" w:eastAsia="宋体" w:hAnsi="宋体" w:cstheme="minorEastAsia"/>
          <w:b/>
          <w:sz w:val="28"/>
          <w:szCs w:val="28"/>
        </w:rPr>
        <w:t>2</w:t>
      </w:r>
      <w:r w:rsidR="00F31A24" w:rsidRPr="00F31A24">
        <w:rPr>
          <w:rFonts w:ascii="宋体" w:eastAsia="宋体" w:hAnsi="宋体" w:cstheme="minorEastAsia" w:hint="eastAsia"/>
          <w:b/>
          <w:sz w:val="28"/>
          <w:szCs w:val="28"/>
        </w:rPr>
        <w:t>.3技术规范</w:t>
      </w:r>
    </w:p>
    <w:p w14:paraId="0D3F8053" w14:textId="6C6FAD66" w:rsidR="00F31A24" w:rsidRDefault="003F339B" w:rsidP="00A97FAA">
      <w:pPr>
        <w:spacing w:line="360" w:lineRule="auto"/>
        <w:rPr>
          <w:rFonts w:ascii="宋体" w:eastAsia="宋体" w:hAnsi="宋体" w:cstheme="minorEastAsia"/>
          <w:szCs w:val="21"/>
        </w:rPr>
      </w:pPr>
      <w:r>
        <w:rPr>
          <w:rFonts w:ascii="宋体" w:eastAsia="宋体" w:hAnsi="宋体" w:cstheme="minorEastAsia" w:hint="eastAsia"/>
          <w:b/>
          <w:sz w:val="28"/>
          <w:szCs w:val="28"/>
        </w:rPr>
        <w:t xml:space="preserve">   </w:t>
      </w:r>
      <w:r w:rsidR="00F31A24" w:rsidRPr="00F31A24">
        <w:rPr>
          <w:rFonts w:ascii="宋体" w:eastAsia="宋体" w:hAnsi="宋体" w:cstheme="minorEastAsia"/>
          <w:szCs w:val="21"/>
        </w:rPr>
        <w:t>1</w:t>
      </w:r>
      <w:r w:rsidR="00F31A24" w:rsidRPr="00F31A24">
        <w:rPr>
          <w:rFonts w:ascii="宋体" w:eastAsia="宋体" w:hAnsi="宋体" w:cstheme="minorEastAsia" w:hint="eastAsia"/>
          <w:szCs w:val="21"/>
        </w:rPr>
        <w:t>、</w:t>
      </w:r>
      <w:r w:rsidR="00F31A24">
        <w:rPr>
          <w:rFonts w:ascii="宋体" w:eastAsia="宋体" w:hAnsi="宋体" w:cstheme="minorEastAsia" w:hint="eastAsia"/>
          <w:szCs w:val="21"/>
        </w:rPr>
        <w:t>《环境</w:t>
      </w:r>
      <w:r w:rsidR="00F31A24">
        <w:rPr>
          <w:rFonts w:ascii="宋体" w:eastAsia="宋体" w:hAnsi="宋体" w:cstheme="minorEastAsia"/>
          <w:szCs w:val="21"/>
        </w:rPr>
        <w:t>空气质量标准</w:t>
      </w:r>
      <w:r w:rsidR="00F31A24">
        <w:rPr>
          <w:rFonts w:ascii="宋体" w:eastAsia="宋体" w:hAnsi="宋体" w:cstheme="minorEastAsia" w:hint="eastAsia"/>
          <w:szCs w:val="21"/>
        </w:rPr>
        <w:t>》（GB3095</w:t>
      </w:r>
      <w:r w:rsidR="000C7B71">
        <w:rPr>
          <w:rFonts w:ascii="宋体" w:eastAsia="宋体" w:hAnsi="宋体" w:cstheme="minorEastAsia"/>
          <w:szCs w:val="21"/>
        </w:rPr>
        <w:t>-</w:t>
      </w:r>
      <w:r w:rsidR="00F31A24">
        <w:rPr>
          <w:rFonts w:ascii="宋体" w:eastAsia="宋体" w:hAnsi="宋体" w:cstheme="minorEastAsia" w:hint="eastAsia"/>
          <w:szCs w:val="21"/>
        </w:rPr>
        <w:t>2012）；</w:t>
      </w:r>
    </w:p>
    <w:p w14:paraId="582AAD71" w14:textId="77777777" w:rsidR="00F31A24" w:rsidRDefault="00F31A24" w:rsidP="00F31A24">
      <w:pPr>
        <w:spacing w:line="360" w:lineRule="auto"/>
        <w:ind w:firstLineChars="200" w:firstLine="420"/>
        <w:rPr>
          <w:rFonts w:asciiTheme="minorEastAsia" w:hAnsiTheme="minorEastAsia" w:cstheme="minorEastAsia"/>
          <w:szCs w:val="21"/>
        </w:rPr>
      </w:pPr>
      <w:r>
        <w:rPr>
          <w:rFonts w:ascii="宋体" w:eastAsia="宋体" w:hAnsi="宋体" w:cstheme="minorEastAsia" w:hint="eastAsia"/>
          <w:szCs w:val="21"/>
        </w:rPr>
        <w:t>2、</w:t>
      </w:r>
      <w:r w:rsidRPr="001A0D06">
        <w:rPr>
          <w:rFonts w:asciiTheme="minorEastAsia" w:hAnsiTheme="minorEastAsia" w:cstheme="minorEastAsia" w:hint="eastAsia"/>
          <w:szCs w:val="21"/>
        </w:rPr>
        <w:t>《水利水电工程等级划分及洪水标准》（SL252-</w:t>
      </w:r>
      <w:r w:rsidRPr="001A0D06">
        <w:rPr>
          <w:rFonts w:asciiTheme="minorEastAsia" w:hAnsiTheme="minorEastAsia" w:cstheme="minorEastAsia"/>
          <w:szCs w:val="21"/>
        </w:rPr>
        <w:t>2007</w:t>
      </w:r>
      <w:r w:rsidRPr="001A0D06">
        <w:rPr>
          <w:rFonts w:asciiTheme="minorEastAsia" w:hAnsiTheme="minorEastAsia" w:cstheme="minorEastAsia" w:hint="eastAsia"/>
          <w:szCs w:val="21"/>
        </w:rPr>
        <w:t>）</w:t>
      </w:r>
      <w:r>
        <w:rPr>
          <w:rFonts w:asciiTheme="minorEastAsia" w:hAnsiTheme="minorEastAsia" w:cstheme="minorEastAsia" w:hint="eastAsia"/>
          <w:szCs w:val="21"/>
        </w:rPr>
        <w:t>；</w:t>
      </w:r>
    </w:p>
    <w:p w14:paraId="784CB837" w14:textId="77777777" w:rsidR="00F31A24" w:rsidRDefault="00F31A24" w:rsidP="003F339B">
      <w:pPr>
        <w:spacing w:line="360" w:lineRule="auto"/>
        <w:ind w:firstLineChars="200" w:firstLine="420"/>
        <w:rPr>
          <w:rFonts w:asciiTheme="minorEastAsia" w:hAnsiTheme="minorEastAsia" w:cstheme="minorEastAsia"/>
          <w:szCs w:val="21"/>
        </w:rPr>
      </w:pPr>
      <w:r>
        <w:rPr>
          <w:rFonts w:asciiTheme="minorEastAsia" w:hAnsiTheme="minorEastAsia" w:cstheme="minorEastAsia"/>
          <w:szCs w:val="21"/>
        </w:rPr>
        <w:t>3</w:t>
      </w:r>
      <w:r w:rsidRPr="001A0D06">
        <w:rPr>
          <w:rFonts w:asciiTheme="minorEastAsia" w:hAnsiTheme="minorEastAsia" w:cstheme="minorEastAsia" w:hint="eastAsia"/>
          <w:szCs w:val="21"/>
        </w:rPr>
        <w:t>、《汞站设计标准》（GB</w:t>
      </w:r>
      <w:r w:rsidRPr="001A0D06">
        <w:rPr>
          <w:rFonts w:asciiTheme="minorEastAsia" w:hAnsiTheme="minorEastAsia" w:cstheme="minorEastAsia"/>
          <w:szCs w:val="21"/>
        </w:rPr>
        <w:t>50256</w:t>
      </w:r>
      <w:r w:rsidRPr="001A0D06">
        <w:rPr>
          <w:rFonts w:asciiTheme="minorEastAsia" w:hAnsiTheme="minorEastAsia" w:cstheme="minorEastAsia" w:hint="eastAsia"/>
          <w:szCs w:val="21"/>
        </w:rPr>
        <w:t>-</w:t>
      </w:r>
      <w:r w:rsidRPr="001A0D06">
        <w:rPr>
          <w:rFonts w:asciiTheme="minorEastAsia" w:hAnsiTheme="minorEastAsia" w:cstheme="minorEastAsia"/>
          <w:szCs w:val="21"/>
        </w:rPr>
        <w:t>2010</w:t>
      </w:r>
      <w:r w:rsidRPr="001A0D06">
        <w:rPr>
          <w:rFonts w:asciiTheme="minorEastAsia" w:hAnsiTheme="minorEastAsia" w:cstheme="minorEastAsia" w:hint="eastAsia"/>
          <w:szCs w:val="21"/>
        </w:rPr>
        <w:t>）</w:t>
      </w:r>
      <w:r>
        <w:rPr>
          <w:rFonts w:asciiTheme="minorEastAsia" w:hAnsiTheme="minorEastAsia" w:cstheme="minorEastAsia" w:hint="eastAsia"/>
          <w:szCs w:val="21"/>
        </w:rPr>
        <w:t>；</w:t>
      </w:r>
    </w:p>
    <w:p w14:paraId="324412F6" w14:textId="77777777" w:rsidR="00F31A24" w:rsidRPr="001A0D06" w:rsidRDefault="00F31A24" w:rsidP="00C848A0">
      <w:pPr>
        <w:spacing w:line="360" w:lineRule="auto"/>
        <w:ind w:firstLineChars="200" w:firstLine="420"/>
        <w:rPr>
          <w:rFonts w:asciiTheme="minorEastAsia" w:hAnsiTheme="minorEastAsia" w:cstheme="minorEastAsia"/>
          <w:szCs w:val="21"/>
        </w:rPr>
      </w:pPr>
      <w:r>
        <w:rPr>
          <w:rFonts w:asciiTheme="minorEastAsia" w:hAnsiTheme="minorEastAsia" w:cstheme="minorEastAsia" w:hint="eastAsia"/>
          <w:szCs w:val="21"/>
        </w:rPr>
        <w:t>4、</w:t>
      </w:r>
      <w:r w:rsidRPr="001A0D06">
        <w:rPr>
          <w:rFonts w:asciiTheme="minorEastAsia" w:hAnsiTheme="minorEastAsia" w:cstheme="minorEastAsia" w:hint="eastAsia"/>
          <w:szCs w:val="21"/>
        </w:rPr>
        <w:t>《村镇供水工程技术标准》（</w:t>
      </w:r>
      <w:r w:rsidRPr="001A0D06">
        <w:rPr>
          <w:rFonts w:asciiTheme="minorEastAsia" w:hAnsiTheme="minorEastAsia" w:cstheme="minorEastAsia"/>
          <w:szCs w:val="21"/>
        </w:rPr>
        <w:t>SL687</w:t>
      </w:r>
      <w:r w:rsidRPr="001A0D06">
        <w:rPr>
          <w:rFonts w:asciiTheme="minorEastAsia" w:hAnsiTheme="minorEastAsia" w:cstheme="minorEastAsia" w:hint="eastAsia"/>
          <w:szCs w:val="21"/>
        </w:rPr>
        <w:t>-</w:t>
      </w:r>
      <w:r w:rsidRPr="001A0D06">
        <w:rPr>
          <w:rFonts w:asciiTheme="minorEastAsia" w:hAnsiTheme="minorEastAsia" w:cstheme="minorEastAsia"/>
          <w:szCs w:val="21"/>
        </w:rPr>
        <w:t>2014</w:t>
      </w:r>
      <w:r w:rsidRPr="001A0D06">
        <w:rPr>
          <w:rFonts w:asciiTheme="minorEastAsia" w:hAnsiTheme="minorEastAsia" w:cstheme="minorEastAsia" w:hint="eastAsia"/>
          <w:szCs w:val="21"/>
        </w:rPr>
        <w:t>）；</w:t>
      </w:r>
    </w:p>
    <w:p w14:paraId="7898404E" w14:textId="77777777" w:rsidR="00F31A24" w:rsidRPr="001A0D06" w:rsidRDefault="00C848A0" w:rsidP="00F31A24">
      <w:pPr>
        <w:spacing w:line="360" w:lineRule="auto"/>
        <w:ind w:firstLineChars="200" w:firstLine="420"/>
        <w:rPr>
          <w:rFonts w:asciiTheme="minorEastAsia" w:hAnsiTheme="minorEastAsia" w:cstheme="minorEastAsia"/>
          <w:szCs w:val="21"/>
        </w:rPr>
      </w:pPr>
      <w:r>
        <w:rPr>
          <w:rFonts w:asciiTheme="minorEastAsia" w:hAnsiTheme="minorEastAsia" w:cstheme="minorEastAsia"/>
          <w:szCs w:val="21"/>
        </w:rPr>
        <w:t>5</w:t>
      </w:r>
      <w:r w:rsidR="00F31A24" w:rsidRPr="001A0D06">
        <w:rPr>
          <w:rFonts w:asciiTheme="minorEastAsia" w:hAnsiTheme="minorEastAsia" w:cstheme="minorEastAsia" w:hint="eastAsia"/>
          <w:szCs w:val="21"/>
        </w:rPr>
        <w:t>、《地表水环境质量标准》（</w:t>
      </w:r>
      <w:r w:rsidR="00F31A24" w:rsidRPr="001A0D06">
        <w:rPr>
          <w:rFonts w:asciiTheme="minorEastAsia" w:hAnsiTheme="minorEastAsia" w:cstheme="minorEastAsia"/>
          <w:szCs w:val="21"/>
        </w:rPr>
        <w:t>GB3838</w:t>
      </w:r>
      <w:r w:rsidR="00F31A24" w:rsidRPr="001A0D06">
        <w:rPr>
          <w:rFonts w:asciiTheme="minorEastAsia" w:hAnsiTheme="minorEastAsia" w:cstheme="minorEastAsia" w:hint="eastAsia"/>
          <w:szCs w:val="21"/>
        </w:rPr>
        <w:t>-</w:t>
      </w:r>
      <w:r w:rsidR="00F31A24" w:rsidRPr="001A0D06">
        <w:rPr>
          <w:rFonts w:asciiTheme="minorEastAsia" w:hAnsiTheme="minorEastAsia" w:cstheme="minorEastAsia"/>
          <w:szCs w:val="21"/>
        </w:rPr>
        <w:t>2002</w:t>
      </w:r>
      <w:r w:rsidR="00F31A24" w:rsidRPr="001A0D06">
        <w:rPr>
          <w:rFonts w:asciiTheme="minorEastAsia" w:hAnsiTheme="minorEastAsia" w:cstheme="minorEastAsia" w:hint="eastAsia"/>
          <w:szCs w:val="21"/>
        </w:rPr>
        <w:t>）；</w:t>
      </w:r>
    </w:p>
    <w:p w14:paraId="03E7E17B" w14:textId="77777777" w:rsidR="00F31A24" w:rsidRPr="001A0D06" w:rsidRDefault="00C848A0" w:rsidP="00F31A24">
      <w:pPr>
        <w:spacing w:line="360" w:lineRule="auto"/>
        <w:ind w:firstLineChars="200" w:firstLine="420"/>
        <w:rPr>
          <w:rFonts w:asciiTheme="minorEastAsia" w:hAnsiTheme="minorEastAsia" w:cstheme="minorEastAsia"/>
          <w:szCs w:val="21"/>
        </w:rPr>
      </w:pPr>
      <w:r>
        <w:rPr>
          <w:rFonts w:asciiTheme="minorEastAsia" w:hAnsiTheme="minorEastAsia" w:cstheme="minorEastAsia"/>
          <w:szCs w:val="21"/>
        </w:rPr>
        <w:t>6</w:t>
      </w:r>
      <w:r w:rsidR="00F31A24" w:rsidRPr="001A0D06">
        <w:rPr>
          <w:rFonts w:asciiTheme="minorEastAsia" w:hAnsiTheme="minorEastAsia" w:cstheme="minorEastAsia" w:hint="eastAsia"/>
          <w:szCs w:val="21"/>
        </w:rPr>
        <w:t>、《地下水质量标准》（G</w:t>
      </w:r>
      <w:r w:rsidR="00F31A24" w:rsidRPr="001A0D06">
        <w:rPr>
          <w:rFonts w:asciiTheme="minorEastAsia" w:hAnsiTheme="minorEastAsia" w:cstheme="minorEastAsia"/>
          <w:szCs w:val="21"/>
        </w:rPr>
        <w:t>B/T145848-2007</w:t>
      </w:r>
      <w:r w:rsidR="00F31A24" w:rsidRPr="001A0D06">
        <w:rPr>
          <w:rFonts w:asciiTheme="minorEastAsia" w:hAnsiTheme="minorEastAsia" w:cstheme="minorEastAsia" w:hint="eastAsia"/>
          <w:szCs w:val="21"/>
        </w:rPr>
        <w:t>）；</w:t>
      </w:r>
    </w:p>
    <w:p w14:paraId="71C1E9F2" w14:textId="77777777" w:rsidR="00F31A24" w:rsidRDefault="00C848A0" w:rsidP="00F31A24">
      <w:pPr>
        <w:spacing w:line="360" w:lineRule="auto"/>
        <w:ind w:firstLineChars="200" w:firstLine="420"/>
        <w:rPr>
          <w:rFonts w:asciiTheme="minorEastAsia" w:hAnsiTheme="minorEastAsia" w:cstheme="minorEastAsia"/>
          <w:szCs w:val="21"/>
        </w:rPr>
      </w:pPr>
      <w:r>
        <w:rPr>
          <w:rFonts w:asciiTheme="minorEastAsia" w:hAnsiTheme="minorEastAsia" w:cstheme="minorEastAsia"/>
          <w:szCs w:val="21"/>
        </w:rPr>
        <w:t>7</w:t>
      </w:r>
      <w:r w:rsidR="00F31A24" w:rsidRPr="001A0D06">
        <w:rPr>
          <w:rFonts w:asciiTheme="minorEastAsia" w:hAnsiTheme="minorEastAsia" w:cstheme="minorEastAsia" w:hint="eastAsia"/>
          <w:szCs w:val="21"/>
        </w:rPr>
        <w:t>、《声环境质量标准》（GB3096-</w:t>
      </w:r>
      <w:r w:rsidR="00F31A24" w:rsidRPr="001A0D06">
        <w:rPr>
          <w:rFonts w:asciiTheme="minorEastAsia" w:hAnsiTheme="minorEastAsia" w:cstheme="minorEastAsia"/>
          <w:szCs w:val="21"/>
        </w:rPr>
        <w:t>2008</w:t>
      </w:r>
      <w:r w:rsidR="00F31A24" w:rsidRPr="001A0D06">
        <w:rPr>
          <w:rFonts w:asciiTheme="minorEastAsia" w:hAnsiTheme="minorEastAsia" w:cstheme="minorEastAsia" w:hint="eastAsia"/>
          <w:szCs w:val="21"/>
        </w:rPr>
        <w:t>）</w:t>
      </w:r>
      <w:r>
        <w:rPr>
          <w:rFonts w:asciiTheme="minorEastAsia" w:hAnsiTheme="minorEastAsia" w:cstheme="minorEastAsia" w:hint="eastAsia"/>
          <w:szCs w:val="21"/>
        </w:rPr>
        <w:t>；</w:t>
      </w:r>
    </w:p>
    <w:p w14:paraId="3738E6F2" w14:textId="77777777" w:rsidR="00C848A0" w:rsidRPr="001A0D06" w:rsidRDefault="00C848A0" w:rsidP="00F31A24">
      <w:pPr>
        <w:spacing w:line="360" w:lineRule="auto"/>
        <w:ind w:firstLineChars="200" w:firstLine="420"/>
        <w:rPr>
          <w:rFonts w:asciiTheme="minorEastAsia" w:hAnsiTheme="minorEastAsia" w:cstheme="minorEastAsia"/>
          <w:szCs w:val="21"/>
        </w:rPr>
      </w:pPr>
      <w:r>
        <w:rPr>
          <w:rFonts w:asciiTheme="minorEastAsia" w:hAnsiTheme="minorEastAsia" w:cstheme="minorEastAsia" w:hint="eastAsia"/>
          <w:szCs w:val="21"/>
        </w:rPr>
        <w:t>8、</w:t>
      </w:r>
      <w:r>
        <w:rPr>
          <w:rFonts w:asciiTheme="minorEastAsia" w:hAnsiTheme="minorEastAsia" w:cstheme="minorEastAsia"/>
          <w:szCs w:val="21"/>
        </w:rPr>
        <w:t>《</w:t>
      </w:r>
      <w:r>
        <w:rPr>
          <w:rFonts w:asciiTheme="minorEastAsia" w:hAnsiTheme="minorEastAsia" w:cstheme="minorEastAsia" w:hint="eastAsia"/>
          <w:szCs w:val="21"/>
        </w:rPr>
        <w:t>危险废物</w:t>
      </w:r>
      <w:r>
        <w:rPr>
          <w:rFonts w:asciiTheme="minorEastAsia" w:hAnsiTheme="minorEastAsia" w:cstheme="minorEastAsia"/>
          <w:szCs w:val="21"/>
        </w:rPr>
        <w:t>贮存污染控制标准》</w:t>
      </w:r>
      <w:r>
        <w:rPr>
          <w:rFonts w:asciiTheme="minorEastAsia" w:hAnsiTheme="minorEastAsia" w:cstheme="minorEastAsia" w:hint="eastAsia"/>
          <w:szCs w:val="21"/>
        </w:rPr>
        <w:t>（GB18597</w:t>
      </w:r>
      <w:r>
        <w:rPr>
          <w:rFonts w:asciiTheme="minorEastAsia" w:hAnsiTheme="minorEastAsia" w:cstheme="minorEastAsia"/>
          <w:szCs w:val="21"/>
        </w:rPr>
        <w:t>-2001</w:t>
      </w:r>
      <w:r>
        <w:rPr>
          <w:rFonts w:asciiTheme="minorEastAsia" w:hAnsiTheme="minorEastAsia" w:cstheme="minorEastAsia" w:hint="eastAsia"/>
          <w:szCs w:val="21"/>
        </w:rPr>
        <w:t>）</w:t>
      </w:r>
      <w:r>
        <w:rPr>
          <w:rFonts w:asciiTheme="minorEastAsia" w:hAnsiTheme="minorEastAsia" w:cstheme="minorEastAsia"/>
          <w:szCs w:val="21"/>
        </w:rPr>
        <w:t>。</w:t>
      </w:r>
    </w:p>
    <w:p w14:paraId="1D009979" w14:textId="77777777" w:rsidR="00F31A24" w:rsidRPr="00C848A0" w:rsidRDefault="00C848A0" w:rsidP="00A97FAA">
      <w:pPr>
        <w:spacing w:line="360" w:lineRule="auto"/>
        <w:rPr>
          <w:rFonts w:ascii="宋体" w:eastAsia="宋体" w:hAnsi="宋体"/>
          <w:b/>
          <w:sz w:val="28"/>
          <w:szCs w:val="28"/>
        </w:rPr>
      </w:pPr>
      <w:r w:rsidRPr="00C848A0">
        <w:rPr>
          <w:rFonts w:ascii="宋体" w:eastAsia="宋体" w:hAnsi="宋体" w:hint="eastAsia"/>
          <w:b/>
          <w:sz w:val="28"/>
          <w:szCs w:val="28"/>
        </w:rPr>
        <w:t>2.4项目</w:t>
      </w:r>
      <w:r w:rsidRPr="00C848A0">
        <w:rPr>
          <w:rFonts w:ascii="宋体" w:eastAsia="宋体" w:hAnsi="宋体"/>
          <w:b/>
          <w:sz w:val="28"/>
          <w:szCs w:val="28"/>
        </w:rPr>
        <w:t>相关技术资料、文件</w:t>
      </w:r>
    </w:p>
    <w:p w14:paraId="3B0C7C57" w14:textId="77777777" w:rsidR="00C848A0" w:rsidRPr="00C079EA" w:rsidRDefault="00C848A0" w:rsidP="00C848A0">
      <w:pPr>
        <w:spacing w:line="360" w:lineRule="auto"/>
        <w:ind w:firstLine="420"/>
        <w:rPr>
          <w:rFonts w:ascii="仿宋" w:eastAsia="仿宋" w:hAnsi="仿宋" w:cstheme="minorEastAsia"/>
          <w:sz w:val="24"/>
          <w:szCs w:val="24"/>
        </w:rPr>
      </w:pPr>
      <w:r w:rsidRPr="00C079EA">
        <w:rPr>
          <w:rFonts w:ascii="仿宋" w:eastAsia="仿宋" w:hAnsi="仿宋" w:hint="eastAsia"/>
          <w:sz w:val="24"/>
          <w:szCs w:val="24"/>
        </w:rPr>
        <w:t>1、《大方县</w:t>
      </w:r>
      <w:r w:rsidRPr="00C079EA">
        <w:rPr>
          <w:rFonts w:ascii="仿宋" w:eastAsia="仿宋" w:hAnsi="仿宋"/>
          <w:sz w:val="24"/>
          <w:szCs w:val="24"/>
        </w:rPr>
        <w:t>水利水电局黄泥水</w:t>
      </w:r>
      <w:r w:rsidRPr="00C079EA">
        <w:rPr>
          <w:rFonts w:ascii="仿宋" w:eastAsia="仿宋" w:hAnsi="仿宋" w:hint="eastAsia"/>
          <w:sz w:val="24"/>
          <w:szCs w:val="24"/>
        </w:rPr>
        <w:t>电站</w:t>
      </w:r>
      <w:r w:rsidRPr="00C079EA">
        <w:rPr>
          <w:rFonts w:ascii="仿宋" w:eastAsia="仿宋" w:hAnsi="仿宋"/>
          <w:sz w:val="24"/>
          <w:szCs w:val="24"/>
        </w:rPr>
        <w:t>建设项目环境影响报告表</w:t>
      </w:r>
      <w:r w:rsidRPr="00C079EA">
        <w:rPr>
          <w:rFonts w:ascii="仿宋" w:eastAsia="仿宋" w:hAnsi="仿宋" w:hint="eastAsia"/>
          <w:sz w:val="24"/>
          <w:szCs w:val="24"/>
        </w:rPr>
        <w:t>》，</w:t>
      </w:r>
      <w:r w:rsidRPr="00C079EA">
        <w:rPr>
          <w:rFonts w:ascii="仿宋" w:eastAsia="仿宋" w:hAnsi="仿宋" w:cstheme="minorEastAsia" w:hint="eastAsia"/>
          <w:sz w:val="24"/>
          <w:szCs w:val="24"/>
        </w:rPr>
        <w:t>南京</w:t>
      </w:r>
      <w:proofErr w:type="gramStart"/>
      <w:r w:rsidRPr="00C079EA">
        <w:rPr>
          <w:rFonts w:ascii="仿宋" w:eastAsia="仿宋" w:hAnsi="仿宋" w:cstheme="minorEastAsia" w:hint="eastAsia"/>
          <w:sz w:val="24"/>
          <w:szCs w:val="24"/>
        </w:rPr>
        <w:t>晔</w:t>
      </w:r>
      <w:proofErr w:type="gramEnd"/>
      <w:r w:rsidRPr="00C079EA">
        <w:rPr>
          <w:rFonts w:ascii="仿宋" w:eastAsia="仿宋" w:hAnsi="仿宋" w:cstheme="minorEastAsia" w:hint="eastAsia"/>
          <w:sz w:val="24"/>
          <w:szCs w:val="24"/>
        </w:rPr>
        <w:t>美环保服务有限公司，2020.8；</w:t>
      </w:r>
    </w:p>
    <w:p w14:paraId="690AF716" w14:textId="77777777" w:rsidR="00C848A0" w:rsidRPr="00C079EA" w:rsidRDefault="00C848A0" w:rsidP="00C848A0">
      <w:pPr>
        <w:spacing w:line="360" w:lineRule="auto"/>
        <w:ind w:firstLine="420"/>
        <w:rPr>
          <w:rFonts w:ascii="仿宋" w:eastAsia="仿宋" w:hAnsi="仿宋" w:cstheme="minorEastAsia"/>
          <w:sz w:val="24"/>
          <w:szCs w:val="24"/>
        </w:rPr>
      </w:pPr>
      <w:r w:rsidRPr="00C079EA">
        <w:rPr>
          <w:rFonts w:ascii="仿宋" w:eastAsia="仿宋" w:hAnsi="仿宋" w:cstheme="minorEastAsia" w:hint="eastAsia"/>
          <w:sz w:val="24"/>
          <w:szCs w:val="24"/>
        </w:rPr>
        <w:t>2、建设单位</w:t>
      </w:r>
      <w:r w:rsidRPr="00C079EA">
        <w:rPr>
          <w:rFonts w:ascii="仿宋" w:eastAsia="仿宋" w:hAnsi="仿宋" w:cstheme="minorEastAsia"/>
          <w:sz w:val="24"/>
          <w:szCs w:val="24"/>
        </w:rPr>
        <w:t>提供的与本项目</w:t>
      </w:r>
      <w:r w:rsidRPr="00C079EA">
        <w:rPr>
          <w:rFonts w:ascii="仿宋" w:eastAsia="仿宋" w:hAnsi="仿宋" w:cstheme="minorEastAsia" w:hint="eastAsia"/>
          <w:sz w:val="24"/>
          <w:szCs w:val="24"/>
        </w:rPr>
        <w:t>相关资料</w:t>
      </w:r>
      <w:r w:rsidRPr="00C079EA">
        <w:rPr>
          <w:rFonts w:ascii="仿宋" w:eastAsia="仿宋" w:hAnsi="仿宋" w:cstheme="minorEastAsia"/>
          <w:sz w:val="24"/>
          <w:szCs w:val="24"/>
        </w:rPr>
        <w:t>。</w:t>
      </w:r>
    </w:p>
    <w:p w14:paraId="64B5ECE5" w14:textId="77777777" w:rsidR="00C848A0" w:rsidRDefault="00C848A0" w:rsidP="00C848A0">
      <w:pPr>
        <w:spacing w:line="360" w:lineRule="auto"/>
        <w:rPr>
          <w:rFonts w:ascii="宋体" w:eastAsia="宋体" w:hAnsi="宋体" w:cstheme="minorEastAsia"/>
          <w:b/>
          <w:sz w:val="28"/>
          <w:szCs w:val="28"/>
        </w:rPr>
      </w:pPr>
      <w:r w:rsidRPr="00C848A0">
        <w:rPr>
          <w:rFonts w:ascii="宋体" w:eastAsia="宋体" w:hAnsi="宋体" w:cstheme="minorEastAsia" w:hint="eastAsia"/>
          <w:b/>
          <w:sz w:val="28"/>
          <w:szCs w:val="28"/>
        </w:rPr>
        <w:t>2.5调查</w:t>
      </w:r>
      <w:r w:rsidRPr="00C848A0">
        <w:rPr>
          <w:rFonts w:ascii="宋体" w:eastAsia="宋体" w:hAnsi="宋体" w:cstheme="minorEastAsia"/>
          <w:b/>
          <w:sz w:val="28"/>
          <w:szCs w:val="28"/>
        </w:rPr>
        <w:t>范围</w:t>
      </w:r>
    </w:p>
    <w:p w14:paraId="324DE83B" w14:textId="77777777" w:rsidR="00C848A0" w:rsidRPr="00C079EA" w:rsidRDefault="00C848A0" w:rsidP="00C848A0">
      <w:pPr>
        <w:spacing w:line="360" w:lineRule="auto"/>
        <w:rPr>
          <w:rFonts w:ascii="仿宋" w:eastAsia="仿宋" w:hAnsi="仿宋" w:cstheme="minorEastAsia"/>
          <w:sz w:val="24"/>
          <w:szCs w:val="24"/>
        </w:rPr>
      </w:pPr>
      <w:r>
        <w:rPr>
          <w:rFonts w:ascii="宋体" w:eastAsia="宋体" w:hAnsi="宋体" w:cstheme="minorEastAsia" w:hint="eastAsia"/>
          <w:b/>
          <w:sz w:val="28"/>
          <w:szCs w:val="28"/>
        </w:rPr>
        <w:t xml:space="preserve">  </w:t>
      </w:r>
      <w:r>
        <w:rPr>
          <w:rFonts w:ascii="宋体" w:eastAsia="宋体" w:hAnsi="宋体" w:cstheme="minorEastAsia"/>
          <w:b/>
          <w:sz w:val="28"/>
          <w:szCs w:val="28"/>
        </w:rPr>
        <w:t xml:space="preserve"> </w:t>
      </w:r>
      <w:r w:rsidRPr="00C079EA">
        <w:rPr>
          <w:rFonts w:ascii="仿宋" w:eastAsia="仿宋" w:hAnsi="仿宋" w:cstheme="minorEastAsia" w:hint="eastAsia"/>
          <w:sz w:val="24"/>
          <w:szCs w:val="24"/>
        </w:rPr>
        <w:t>水环境：</w:t>
      </w:r>
      <w:r w:rsidR="003F339B" w:rsidRPr="00C079EA">
        <w:rPr>
          <w:rFonts w:ascii="仿宋" w:eastAsia="仿宋" w:hAnsi="仿宋" w:cstheme="minorEastAsia" w:hint="eastAsia"/>
          <w:sz w:val="24"/>
          <w:szCs w:val="24"/>
        </w:rPr>
        <w:t>施工区域</w:t>
      </w:r>
      <w:r w:rsidR="003F339B" w:rsidRPr="00C079EA">
        <w:rPr>
          <w:rFonts w:ascii="仿宋" w:eastAsia="仿宋" w:hAnsi="仿宋" w:cstheme="minorEastAsia"/>
          <w:sz w:val="24"/>
          <w:szCs w:val="24"/>
        </w:rPr>
        <w:t>周围</w:t>
      </w:r>
      <w:r w:rsidR="003F339B" w:rsidRPr="00C079EA">
        <w:rPr>
          <w:rFonts w:ascii="仿宋" w:eastAsia="仿宋" w:hAnsi="仿宋" w:cstheme="minorEastAsia" w:hint="eastAsia"/>
          <w:sz w:val="24"/>
          <w:szCs w:val="24"/>
        </w:rPr>
        <w:t>200</w:t>
      </w:r>
      <w:r w:rsidR="003F339B" w:rsidRPr="00C079EA">
        <w:rPr>
          <w:rFonts w:ascii="仿宋" w:eastAsia="仿宋" w:hAnsi="仿宋" w:cstheme="minorEastAsia"/>
          <w:sz w:val="24"/>
          <w:szCs w:val="24"/>
        </w:rPr>
        <w:t>m范围，施工道路两侧</w:t>
      </w:r>
      <w:r w:rsidR="003F339B" w:rsidRPr="00C079EA">
        <w:rPr>
          <w:rFonts w:ascii="仿宋" w:eastAsia="仿宋" w:hAnsi="仿宋" w:cstheme="minorEastAsia" w:hint="eastAsia"/>
          <w:sz w:val="24"/>
          <w:szCs w:val="24"/>
        </w:rPr>
        <w:t>200</w:t>
      </w:r>
      <w:r w:rsidR="003F339B" w:rsidRPr="00C079EA">
        <w:rPr>
          <w:rFonts w:ascii="仿宋" w:eastAsia="仿宋" w:hAnsi="仿宋" w:cstheme="minorEastAsia"/>
          <w:sz w:val="24"/>
          <w:szCs w:val="24"/>
        </w:rPr>
        <w:t>m范围，大方</w:t>
      </w:r>
      <w:r w:rsidR="003F339B" w:rsidRPr="00C079EA">
        <w:rPr>
          <w:rFonts w:ascii="仿宋" w:eastAsia="仿宋" w:hAnsi="仿宋" w:cstheme="minorEastAsia" w:hint="eastAsia"/>
          <w:sz w:val="24"/>
          <w:szCs w:val="24"/>
        </w:rPr>
        <w:t>县</w:t>
      </w:r>
      <w:r w:rsidR="003F339B" w:rsidRPr="00C079EA">
        <w:rPr>
          <w:rFonts w:ascii="仿宋" w:eastAsia="仿宋" w:hAnsi="仿宋" w:cstheme="minorEastAsia"/>
          <w:sz w:val="24"/>
          <w:szCs w:val="24"/>
        </w:rPr>
        <w:t>黄泥水电站</w:t>
      </w:r>
      <w:r w:rsidR="003F339B" w:rsidRPr="00C079EA">
        <w:rPr>
          <w:rFonts w:ascii="仿宋" w:eastAsia="仿宋" w:hAnsi="仿宋" w:cstheme="minorEastAsia" w:hint="eastAsia"/>
          <w:sz w:val="24"/>
          <w:szCs w:val="24"/>
        </w:rPr>
        <w:t>拦水</w:t>
      </w:r>
      <w:r w:rsidR="003F339B" w:rsidRPr="00C079EA">
        <w:rPr>
          <w:rFonts w:ascii="仿宋" w:eastAsia="仿宋" w:hAnsi="仿宋" w:cstheme="minorEastAsia"/>
          <w:sz w:val="24"/>
          <w:szCs w:val="24"/>
        </w:rPr>
        <w:t>坝给予面积的范围你，库区范围，坝区范围、厂区范围，以及坝址至厂</w:t>
      </w:r>
      <w:r w:rsidR="003F339B" w:rsidRPr="00C079EA">
        <w:rPr>
          <w:rFonts w:ascii="仿宋" w:eastAsia="仿宋" w:hAnsi="仿宋" w:cstheme="minorEastAsia" w:hint="eastAsia"/>
          <w:sz w:val="24"/>
          <w:szCs w:val="24"/>
        </w:rPr>
        <w:t>房</w:t>
      </w:r>
      <w:r w:rsidR="003F339B" w:rsidRPr="00C079EA">
        <w:rPr>
          <w:rFonts w:ascii="仿宋" w:eastAsia="仿宋" w:hAnsi="仿宋" w:cstheme="minorEastAsia"/>
          <w:sz w:val="24"/>
          <w:szCs w:val="24"/>
        </w:rPr>
        <w:t>区间河段和厂址下游河段的范围。</w:t>
      </w:r>
    </w:p>
    <w:p w14:paraId="71D2ED82" w14:textId="77777777" w:rsidR="003F339B" w:rsidRPr="00C079EA" w:rsidRDefault="003F339B" w:rsidP="003F339B">
      <w:pPr>
        <w:spacing w:line="360" w:lineRule="auto"/>
        <w:ind w:firstLine="420"/>
        <w:rPr>
          <w:rFonts w:ascii="仿宋" w:eastAsia="仿宋" w:hAnsi="仿宋" w:cstheme="minorEastAsia"/>
          <w:sz w:val="24"/>
          <w:szCs w:val="24"/>
        </w:rPr>
      </w:pPr>
      <w:r w:rsidRPr="00C079EA">
        <w:rPr>
          <w:rFonts w:ascii="仿宋" w:eastAsia="仿宋" w:hAnsi="仿宋" w:cstheme="minorEastAsia" w:hint="eastAsia"/>
          <w:sz w:val="24"/>
          <w:szCs w:val="24"/>
        </w:rPr>
        <w:t>声环境</w:t>
      </w:r>
      <w:r w:rsidRPr="00C079EA">
        <w:rPr>
          <w:rFonts w:ascii="仿宋" w:eastAsia="仿宋" w:hAnsi="仿宋" w:cstheme="minorEastAsia"/>
          <w:sz w:val="24"/>
          <w:szCs w:val="24"/>
        </w:rPr>
        <w:t>：施工区域及周边</w:t>
      </w:r>
      <w:r w:rsidRPr="00C079EA">
        <w:rPr>
          <w:rFonts w:ascii="仿宋" w:eastAsia="仿宋" w:hAnsi="仿宋" w:cstheme="minorEastAsia" w:hint="eastAsia"/>
          <w:sz w:val="24"/>
          <w:szCs w:val="24"/>
        </w:rPr>
        <w:t>200</w:t>
      </w:r>
      <w:r w:rsidRPr="00C079EA">
        <w:rPr>
          <w:rFonts w:ascii="仿宋" w:eastAsia="仿宋" w:hAnsi="仿宋" w:cstheme="minorEastAsia"/>
          <w:sz w:val="24"/>
          <w:szCs w:val="24"/>
        </w:rPr>
        <w:t>m</w:t>
      </w:r>
      <w:r w:rsidRPr="00C079EA">
        <w:rPr>
          <w:rFonts w:ascii="仿宋" w:eastAsia="仿宋" w:hAnsi="仿宋" w:cstheme="minorEastAsia" w:hint="eastAsia"/>
          <w:sz w:val="24"/>
          <w:szCs w:val="24"/>
        </w:rPr>
        <w:t>区域</w:t>
      </w:r>
      <w:r w:rsidRPr="00C079EA">
        <w:rPr>
          <w:rFonts w:ascii="仿宋" w:eastAsia="仿宋" w:hAnsi="仿宋" w:cstheme="minorEastAsia"/>
          <w:sz w:val="24"/>
          <w:szCs w:val="24"/>
        </w:rPr>
        <w:t>，厂房区域及周边环境；</w:t>
      </w:r>
    </w:p>
    <w:p w14:paraId="43EE7868" w14:textId="77777777" w:rsidR="003F339B" w:rsidRPr="00C079EA" w:rsidRDefault="003F339B" w:rsidP="003F339B">
      <w:pPr>
        <w:spacing w:line="360" w:lineRule="auto"/>
        <w:ind w:firstLine="420"/>
        <w:rPr>
          <w:rFonts w:ascii="仿宋" w:eastAsia="仿宋" w:hAnsi="仿宋" w:cstheme="minorEastAsia"/>
          <w:sz w:val="24"/>
          <w:szCs w:val="24"/>
        </w:rPr>
      </w:pPr>
      <w:r w:rsidRPr="00C079EA">
        <w:rPr>
          <w:rFonts w:ascii="仿宋" w:eastAsia="仿宋" w:hAnsi="仿宋" w:cstheme="minorEastAsia" w:hint="eastAsia"/>
          <w:sz w:val="24"/>
          <w:szCs w:val="24"/>
        </w:rPr>
        <w:t>大气环境</w:t>
      </w:r>
      <w:r w:rsidRPr="00C079EA">
        <w:rPr>
          <w:rFonts w:ascii="仿宋" w:eastAsia="仿宋" w:hAnsi="仿宋" w:cstheme="minorEastAsia"/>
          <w:sz w:val="24"/>
          <w:szCs w:val="24"/>
        </w:rPr>
        <w:t>：施工</w:t>
      </w:r>
      <w:r w:rsidRPr="00C079EA">
        <w:rPr>
          <w:rFonts w:ascii="仿宋" w:eastAsia="仿宋" w:hAnsi="仿宋" w:cstheme="minorEastAsia" w:hint="eastAsia"/>
          <w:sz w:val="24"/>
          <w:szCs w:val="24"/>
        </w:rPr>
        <w:t>区域</w:t>
      </w:r>
      <w:r w:rsidRPr="00C079EA">
        <w:rPr>
          <w:rFonts w:ascii="仿宋" w:eastAsia="仿宋" w:hAnsi="仿宋" w:cstheme="minorEastAsia"/>
          <w:sz w:val="24"/>
          <w:szCs w:val="24"/>
        </w:rPr>
        <w:t>及周边环境</w:t>
      </w:r>
      <w:r w:rsidRPr="00C079EA">
        <w:rPr>
          <w:rFonts w:ascii="仿宋" w:eastAsia="仿宋" w:hAnsi="仿宋" w:cstheme="minorEastAsia" w:hint="eastAsia"/>
          <w:sz w:val="24"/>
          <w:szCs w:val="24"/>
        </w:rPr>
        <w:t>200</w:t>
      </w:r>
      <w:r w:rsidRPr="00C079EA">
        <w:rPr>
          <w:rFonts w:ascii="仿宋" w:eastAsia="仿宋" w:hAnsi="仿宋" w:cstheme="minorEastAsia"/>
          <w:sz w:val="24"/>
          <w:szCs w:val="24"/>
        </w:rPr>
        <w:t>m范围；</w:t>
      </w:r>
    </w:p>
    <w:p w14:paraId="2E8E0214" w14:textId="77777777" w:rsidR="003F339B" w:rsidRPr="00C079EA" w:rsidRDefault="003F339B" w:rsidP="003F339B">
      <w:pPr>
        <w:spacing w:line="360" w:lineRule="auto"/>
        <w:ind w:firstLine="420"/>
        <w:rPr>
          <w:rFonts w:ascii="仿宋" w:eastAsia="仿宋" w:hAnsi="仿宋" w:cstheme="minorEastAsia"/>
          <w:sz w:val="24"/>
          <w:szCs w:val="24"/>
        </w:rPr>
      </w:pPr>
      <w:r w:rsidRPr="00C079EA">
        <w:rPr>
          <w:rFonts w:ascii="仿宋" w:eastAsia="仿宋" w:hAnsi="仿宋" w:cstheme="minorEastAsia" w:hint="eastAsia"/>
          <w:sz w:val="24"/>
          <w:szCs w:val="24"/>
        </w:rPr>
        <w:t>生态环境</w:t>
      </w:r>
      <w:r w:rsidRPr="00C079EA">
        <w:rPr>
          <w:rFonts w:ascii="仿宋" w:eastAsia="仿宋" w:hAnsi="仿宋" w:cstheme="minorEastAsia"/>
          <w:sz w:val="24"/>
          <w:szCs w:val="24"/>
        </w:rPr>
        <w:t>：生活区、引水</w:t>
      </w:r>
      <w:r w:rsidRPr="00C079EA">
        <w:rPr>
          <w:rFonts w:ascii="仿宋" w:eastAsia="仿宋" w:hAnsi="仿宋" w:cstheme="minorEastAsia" w:hint="eastAsia"/>
          <w:sz w:val="24"/>
          <w:szCs w:val="24"/>
        </w:rPr>
        <w:t>区</w:t>
      </w:r>
      <w:r w:rsidRPr="00C079EA">
        <w:rPr>
          <w:rFonts w:ascii="仿宋" w:eastAsia="仿宋" w:hAnsi="仿宋" w:cstheme="minorEastAsia"/>
          <w:sz w:val="24"/>
          <w:szCs w:val="24"/>
        </w:rPr>
        <w:t>、输水</w:t>
      </w:r>
      <w:r w:rsidRPr="00C079EA">
        <w:rPr>
          <w:rFonts w:ascii="仿宋" w:eastAsia="仿宋" w:hAnsi="仿宋" w:cstheme="minorEastAsia" w:hint="eastAsia"/>
          <w:sz w:val="24"/>
          <w:szCs w:val="24"/>
        </w:rPr>
        <w:t>区</w:t>
      </w:r>
      <w:r w:rsidRPr="00C079EA">
        <w:rPr>
          <w:rFonts w:ascii="仿宋" w:eastAsia="仿宋" w:hAnsi="仿宋" w:cstheme="minorEastAsia"/>
          <w:sz w:val="24"/>
          <w:szCs w:val="24"/>
        </w:rPr>
        <w:t>、工程施工区、防洪影响区等</w:t>
      </w:r>
      <w:r w:rsidRPr="00C079EA">
        <w:rPr>
          <w:rFonts w:ascii="仿宋" w:eastAsia="仿宋" w:hAnsi="仿宋" w:cstheme="minorEastAsia" w:hint="eastAsia"/>
          <w:sz w:val="24"/>
          <w:szCs w:val="24"/>
        </w:rPr>
        <w:t>。</w:t>
      </w:r>
    </w:p>
    <w:p w14:paraId="18F27A02" w14:textId="77777777" w:rsidR="003F339B" w:rsidRPr="001533D3" w:rsidRDefault="003F339B" w:rsidP="003F339B">
      <w:pPr>
        <w:spacing w:line="360" w:lineRule="auto"/>
        <w:rPr>
          <w:rFonts w:ascii="宋体" w:eastAsia="宋体" w:hAnsi="宋体" w:cstheme="minorEastAsia"/>
          <w:b/>
          <w:sz w:val="28"/>
          <w:szCs w:val="28"/>
        </w:rPr>
      </w:pPr>
      <w:r w:rsidRPr="001533D3">
        <w:rPr>
          <w:rFonts w:ascii="宋体" w:eastAsia="宋体" w:hAnsi="宋体" w:cstheme="minorEastAsia" w:hint="eastAsia"/>
          <w:b/>
          <w:sz w:val="28"/>
          <w:szCs w:val="28"/>
        </w:rPr>
        <w:t>2.6调查</w:t>
      </w:r>
      <w:r w:rsidRPr="001533D3">
        <w:rPr>
          <w:rFonts w:ascii="宋体" w:eastAsia="宋体" w:hAnsi="宋体" w:cstheme="minorEastAsia"/>
          <w:b/>
          <w:sz w:val="28"/>
          <w:szCs w:val="28"/>
        </w:rPr>
        <w:t>因子</w:t>
      </w:r>
    </w:p>
    <w:p w14:paraId="293F4FCE" w14:textId="77777777" w:rsidR="003F339B" w:rsidRPr="00C079EA" w:rsidRDefault="00C86B93" w:rsidP="00C86B93">
      <w:pPr>
        <w:spacing w:line="360" w:lineRule="auto"/>
        <w:ind w:firstLine="420"/>
        <w:rPr>
          <w:rFonts w:ascii="仿宋" w:eastAsia="仿宋" w:hAnsi="仿宋" w:cstheme="minorEastAsia"/>
          <w:sz w:val="24"/>
          <w:szCs w:val="24"/>
        </w:rPr>
      </w:pPr>
      <w:r w:rsidRPr="00C079EA">
        <w:rPr>
          <w:rFonts w:ascii="仿宋" w:eastAsia="仿宋" w:hAnsi="仿宋" w:cstheme="minorEastAsia" w:hint="eastAsia"/>
          <w:sz w:val="24"/>
          <w:szCs w:val="24"/>
        </w:rPr>
        <w:t>生态</w:t>
      </w:r>
      <w:r w:rsidRPr="00C079EA">
        <w:rPr>
          <w:rFonts w:ascii="仿宋" w:eastAsia="仿宋" w:hAnsi="仿宋" w:cstheme="minorEastAsia"/>
          <w:sz w:val="24"/>
          <w:szCs w:val="24"/>
        </w:rPr>
        <w:t>环境：工程</w:t>
      </w:r>
      <w:r w:rsidRPr="00C079EA">
        <w:rPr>
          <w:rFonts w:ascii="仿宋" w:eastAsia="仿宋" w:hAnsi="仿宋" w:cstheme="minorEastAsia" w:hint="eastAsia"/>
          <w:sz w:val="24"/>
          <w:szCs w:val="24"/>
        </w:rPr>
        <w:t>占地</w:t>
      </w:r>
      <w:r w:rsidRPr="00C079EA">
        <w:rPr>
          <w:rFonts w:ascii="仿宋" w:eastAsia="仿宋" w:hAnsi="仿宋" w:cstheme="minorEastAsia"/>
          <w:sz w:val="24"/>
          <w:szCs w:val="24"/>
        </w:rPr>
        <w:t>、</w:t>
      </w:r>
      <w:r w:rsidRPr="00C079EA">
        <w:rPr>
          <w:rFonts w:ascii="仿宋" w:eastAsia="仿宋" w:hAnsi="仿宋" w:cstheme="minorEastAsia" w:hint="eastAsia"/>
          <w:sz w:val="24"/>
          <w:szCs w:val="24"/>
        </w:rPr>
        <w:t>植被</w:t>
      </w:r>
      <w:r w:rsidRPr="00C079EA">
        <w:rPr>
          <w:rFonts w:ascii="仿宋" w:eastAsia="仿宋" w:hAnsi="仿宋" w:cstheme="minorEastAsia"/>
          <w:sz w:val="24"/>
          <w:szCs w:val="24"/>
        </w:rPr>
        <w:t>淹没、动植物保护、水土流失</w:t>
      </w:r>
      <w:r w:rsidRPr="00C079EA">
        <w:rPr>
          <w:rFonts w:ascii="仿宋" w:eastAsia="仿宋" w:hAnsi="仿宋" w:cstheme="minorEastAsia" w:hint="eastAsia"/>
          <w:sz w:val="24"/>
          <w:szCs w:val="24"/>
        </w:rPr>
        <w:t>、</w:t>
      </w:r>
      <w:r w:rsidRPr="00C079EA">
        <w:rPr>
          <w:rFonts w:ascii="仿宋" w:eastAsia="仿宋" w:hAnsi="仿宋" w:cstheme="minorEastAsia"/>
          <w:sz w:val="24"/>
          <w:szCs w:val="24"/>
        </w:rPr>
        <w:t>植被恢复等；</w:t>
      </w:r>
    </w:p>
    <w:p w14:paraId="7CE56AB3" w14:textId="16573A11" w:rsidR="00C86B93" w:rsidRPr="00C079EA" w:rsidRDefault="00C86B93" w:rsidP="00C86B93">
      <w:pPr>
        <w:spacing w:line="360" w:lineRule="auto"/>
        <w:ind w:firstLine="420"/>
        <w:rPr>
          <w:rFonts w:ascii="仿宋" w:eastAsia="仿宋" w:hAnsi="仿宋" w:cstheme="minorEastAsia"/>
          <w:sz w:val="24"/>
          <w:szCs w:val="24"/>
        </w:rPr>
      </w:pPr>
      <w:r w:rsidRPr="00C079EA">
        <w:rPr>
          <w:rFonts w:ascii="仿宋" w:eastAsia="仿宋" w:hAnsi="仿宋" w:cstheme="minorEastAsia" w:hint="eastAsia"/>
          <w:sz w:val="24"/>
          <w:szCs w:val="24"/>
        </w:rPr>
        <w:t>水环境</w:t>
      </w:r>
      <w:r w:rsidRPr="00C079EA">
        <w:rPr>
          <w:rFonts w:ascii="仿宋" w:eastAsia="仿宋" w:hAnsi="仿宋" w:cstheme="minorEastAsia"/>
          <w:sz w:val="24"/>
          <w:szCs w:val="24"/>
        </w:rPr>
        <w:t>：</w:t>
      </w:r>
      <w:r w:rsidRPr="00C079EA">
        <w:rPr>
          <w:rFonts w:ascii="仿宋" w:eastAsia="仿宋" w:hAnsi="仿宋" w:cstheme="minorEastAsia" w:hint="eastAsia"/>
          <w:sz w:val="24"/>
          <w:szCs w:val="24"/>
        </w:rPr>
        <w:t>PH值</w:t>
      </w:r>
      <w:r w:rsidRPr="00C079EA">
        <w:rPr>
          <w:rFonts w:ascii="仿宋" w:eastAsia="仿宋" w:hAnsi="仿宋" w:cstheme="minorEastAsia"/>
          <w:sz w:val="24"/>
          <w:szCs w:val="24"/>
        </w:rPr>
        <w:t>、</w:t>
      </w:r>
      <w:r w:rsidR="001533D3" w:rsidRPr="00C079EA">
        <w:rPr>
          <w:rFonts w:ascii="仿宋" w:eastAsia="仿宋" w:hAnsi="仿宋" w:cstheme="minorEastAsia" w:hint="eastAsia"/>
          <w:sz w:val="24"/>
          <w:szCs w:val="24"/>
        </w:rPr>
        <w:t>高锰酸钾指数</w:t>
      </w:r>
      <w:r w:rsidR="001533D3" w:rsidRPr="00C079EA">
        <w:rPr>
          <w:rFonts w:ascii="仿宋" w:eastAsia="仿宋" w:hAnsi="仿宋" w:cstheme="minorEastAsia"/>
          <w:sz w:val="24"/>
          <w:szCs w:val="24"/>
        </w:rPr>
        <w:t>、</w:t>
      </w:r>
      <w:r w:rsidRPr="00C079EA">
        <w:rPr>
          <w:rFonts w:ascii="仿宋" w:eastAsia="仿宋" w:hAnsi="仿宋" w:cstheme="minorEastAsia"/>
          <w:sz w:val="24"/>
          <w:szCs w:val="24"/>
        </w:rPr>
        <w:t>氨氮、</w:t>
      </w:r>
      <w:r w:rsidRPr="00C079EA">
        <w:rPr>
          <w:rFonts w:ascii="仿宋" w:eastAsia="仿宋" w:hAnsi="仿宋" w:cstheme="minorEastAsia" w:hint="eastAsia"/>
          <w:sz w:val="24"/>
          <w:szCs w:val="24"/>
        </w:rPr>
        <w:t>DO、BOD</w:t>
      </w:r>
      <w:r w:rsidR="008A0A33" w:rsidRPr="00C079EA">
        <w:rPr>
          <w:rFonts w:ascii="仿宋" w:eastAsia="仿宋" w:hAnsi="仿宋" w:cstheme="minorEastAsia"/>
          <w:sz w:val="24"/>
          <w:szCs w:val="24"/>
          <w:vertAlign w:val="subscript"/>
        </w:rPr>
        <w:t>5</w:t>
      </w:r>
      <w:r w:rsidRPr="00C079EA">
        <w:rPr>
          <w:rFonts w:ascii="仿宋" w:eastAsia="仿宋" w:hAnsi="仿宋" w:cstheme="minorEastAsia" w:hint="eastAsia"/>
          <w:sz w:val="24"/>
          <w:szCs w:val="24"/>
        </w:rPr>
        <w:t>、SS、</w:t>
      </w:r>
      <w:r w:rsidRPr="00C079EA">
        <w:rPr>
          <w:rFonts w:ascii="仿宋" w:eastAsia="仿宋" w:hAnsi="仿宋" w:cstheme="minorEastAsia"/>
          <w:sz w:val="24"/>
          <w:szCs w:val="24"/>
        </w:rPr>
        <w:t>总</w:t>
      </w:r>
      <w:r w:rsidRPr="00C079EA">
        <w:rPr>
          <w:rFonts w:ascii="仿宋" w:eastAsia="仿宋" w:hAnsi="仿宋" w:cstheme="minorEastAsia" w:hint="eastAsia"/>
          <w:sz w:val="24"/>
          <w:szCs w:val="24"/>
        </w:rPr>
        <w:t>磷</w:t>
      </w:r>
      <w:r w:rsidRPr="00C079EA">
        <w:rPr>
          <w:rFonts w:ascii="仿宋" w:eastAsia="仿宋" w:hAnsi="仿宋" w:cstheme="minorEastAsia"/>
          <w:sz w:val="24"/>
          <w:szCs w:val="24"/>
        </w:rPr>
        <w:t>等。</w:t>
      </w:r>
    </w:p>
    <w:p w14:paraId="083B3F34" w14:textId="77777777" w:rsidR="00C86B93" w:rsidRDefault="00C86B93" w:rsidP="00C86B93">
      <w:pPr>
        <w:spacing w:line="360" w:lineRule="auto"/>
        <w:rPr>
          <w:rFonts w:ascii="宋体" w:eastAsia="宋体" w:hAnsi="宋体" w:cstheme="minorEastAsia"/>
          <w:b/>
          <w:sz w:val="28"/>
          <w:szCs w:val="28"/>
        </w:rPr>
      </w:pPr>
      <w:r w:rsidRPr="00C86B93">
        <w:rPr>
          <w:rFonts w:ascii="宋体" w:eastAsia="宋体" w:hAnsi="宋体" w:cstheme="minorEastAsia" w:hint="eastAsia"/>
          <w:b/>
          <w:sz w:val="28"/>
          <w:szCs w:val="28"/>
        </w:rPr>
        <w:t>2.7环境</w:t>
      </w:r>
      <w:r w:rsidRPr="00C86B93">
        <w:rPr>
          <w:rFonts w:ascii="宋体" w:eastAsia="宋体" w:hAnsi="宋体" w:cstheme="minorEastAsia"/>
          <w:b/>
          <w:sz w:val="28"/>
          <w:szCs w:val="28"/>
        </w:rPr>
        <w:t>敏感目标</w:t>
      </w:r>
    </w:p>
    <w:p w14:paraId="63F47033" w14:textId="77777777" w:rsidR="00C86B93" w:rsidRPr="00C079EA" w:rsidRDefault="00C86B93" w:rsidP="00C86B93">
      <w:pPr>
        <w:spacing w:line="360" w:lineRule="auto"/>
        <w:ind w:firstLine="420"/>
        <w:rPr>
          <w:rFonts w:ascii="仿宋" w:eastAsia="仿宋" w:hAnsi="仿宋" w:cstheme="minorEastAsia"/>
          <w:sz w:val="24"/>
          <w:szCs w:val="24"/>
        </w:rPr>
      </w:pPr>
      <w:r w:rsidRPr="00C079EA">
        <w:rPr>
          <w:rFonts w:ascii="仿宋" w:eastAsia="仿宋" w:hAnsi="仿宋" w:cstheme="minorEastAsia" w:hint="eastAsia"/>
          <w:sz w:val="24"/>
          <w:szCs w:val="24"/>
        </w:rPr>
        <w:t>经</w:t>
      </w:r>
      <w:r w:rsidRPr="00C079EA">
        <w:rPr>
          <w:rFonts w:ascii="仿宋" w:eastAsia="仿宋" w:hAnsi="仿宋" w:cstheme="minorEastAsia"/>
          <w:sz w:val="24"/>
          <w:szCs w:val="24"/>
        </w:rPr>
        <w:t>现场调查</w:t>
      </w:r>
      <w:proofErr w:type="gramStart"/>
      <w:r w:rsidRPr="00C079EA">
        <w:rPr>
          <w:rFonts w:ascii="仿宋" w:eastAsia="仿宋" w:hAnsi="仿宋" w:cstheme="minorEastAsia"/>
          <w:sz w:val="24"/>
          <w:szCs w:val="24"/>
        </w:rPr>
        <w:t>晕</w:t>
      </w:r>
      <w:proofErr w:type="gramEnd"/>
      <w:r w:rsidRPr="00C079EA">
        <w:rPr>
          <w:rFonts w:ascii="仿宋" w:eastAsia="仿宋" w:hAnsi="仿宋" w:cstheme="minorEastAsia"/>
          <w:sz w:val="24"/>
          <w:szCs w:val="24"/>
        </w:rPr>
        <w:t>有关部门的核实，工程所在地</w:t>
      </w:r>
      <w:r w:rsidRPr="00C079EA">
        <w:rPr>
          <w:rFonts w:ascii="仿宋" w:eastAsia="仿宋" w:hAnsi="仿宋" w:cstheme="minorEastAsia" w:hint="eastAsia"/>
          <w:sz w:val="24"/>
          <w:szCs w:val="24"/>
        </w:rPr>
        <w:t>未</w:t>
      </w:r>
      <w:r w:rsidRPr="00C079EA">
        <w:rPr>
          <w:rFonts w:ascii="仿宋" w:eastAsia="仿宋" w:hAnsi="仿宋" w:cstheme="minorEastAsia"/>
          <w:sz w:val="24"/>
          <w:szCs w:val="24"/>
        </w:rPr>
        <w:t>发现</w:t>
      </w:r>
      <w:r w:rsidRPr="00C079EA">
        <w:rPr>
          <w:rFonts w:ascii="仿宋" w:eastAsia="仿宋" w:hAnsi="仿宋" w:cstheme="minorEastAsia" w:hint="eastAsia"/>
          <w:sz w:val="24"/>
          <w:szCs w:val="24"/>
        </w:rPr>
        <w:t>可开采</w:t>
      </w:r>
      <w:r w:rsidRPr="00C079EA">
        <w:rPr>
          <w:rFonts w:ascii="仿宋" w:eastAsia="仿宋" w:hAnsi="仿宋" w:cstheme="minorEastAsia"/>
          <w:sz w:val="24"/>
          <w:szCs w:val="24"/>
        </w:rPr>
        <w:t>矿产资源，也未发现有价值的文物古迹</w:t>
      </w:r>
      <w:r w:rsidRPr="00C079EA">
        <w:rPr>
          <w:rFonts w:ascii="仿宋" w:eastAsia="仿宋" w:hAnsi="仿宋" w:cstheme="minorEastAsia" w:hint="eastAsia"/>
          <w:sz w:val="24"/>
          <w:szCs w:val="24"/>
        </w:rPr>
        <w:t>，</w:t>
      </w:r>
      <w:r w:rsidRPr="00C079EA">
        <w:rPr>
          <w:rFonts w:ascii="仿宋" w:eastAsia="仿宋" w:hAnsi="仿宋" w:cstheme="minorEastAsia"/>
          <w:sz w:val="24"/>
          <w:szCs w:val="24"/>
        </w:rPr>
        <w:t>工程范围内暂无可开发</w:t>
      </w:r>
      <w:r w:rsidRPr="00C079EA">
        <w:rPr>
          <w:rFonts w:ascii="仿宋" w:eastAsia="仿宋" w:hAnsi="仿宋" w:cstheme="minorEastAsia" w:hint="eastAsia"/>
          <w:sz w:val="24"/>
          <w:szCs w:val="24"/>
        </w:rPr>
        <w:t>景点</w:t>
      </w:r>
      <w:r w:rsidRPr="00C079EA">
        <w:rPr>
          <w:rFonts w:ascii="仿宋" w:eastAsia="仿宋" w:hAnsi="仿宋" w:cstheme="minorEastAsia"/>
          <w:sz w:val="24"/>
          <w:szCs w:val="24"/>
        </w:rPr>
        <w:t>，项目水坝至厂区</w:t>
      </w:r>
      <w:r w:rsidRPr="00C079EA">
        <w:rPr>
          <w:rFonts w:ascii="仿宋" w:eastAsia="仿宋" w:hAnsi="仿宋" w:cstheme="minorEastAsia" w:hint="eastAsia"/>
          <w:sz w:val="24"/>
          <w:szCs w:val="24"/>
        </w:rPr>
        <w:t>西侧170m</w:t>
      </w:r>
      <w:r w:rsidRPr="00C079EA">
        <w:rPr>
          <w:rFonts w:ascii="仿宋" w:eastAsia="仿宋" w:hAnsi="仿宋" w:cstheme="minorEastAsia"/>
          <w:sz w:val="24"/>
          <w:szCs w:val="24"/>
        </w:rPr>
        <w:t>有</w:t>
      </w:r>
      <w:r w:rsidRPr="00C079EA">
        <w:rPr>
          <w:rFonts w:ascii="仿宋" w:eastAsia="仿宋" w:hAnsi="仿宋" w:cstheme="minorEastAsia" w:hint="eastAsia"/>
          <w:sz w:val="24"/>
          <w:szCs w:val="24"/>
        </w:rPr>
        <w:t>220户70人</w:t>
      </w:r>
      <w:r w:rsidRPr="00C079EA">
        <w:rPr>
          <w:rFonts w:ascii="仿宋" w:eastAsia="仿宋" w:hAnsi="仿宋" w:cstheme="minorEastAsia"/>
          <w:sz w:val="24"/>
          <w:szCs w:val="24"/>
        </w:rPr>
        <w:t>居住、北侧</w:t>
      </w:r>
      <w:r w:rsidRPr="00C079EA">
        <w:rPr>
          <w:rFonts w:ascii="仿宋" w:eastAsia="仿宋" w:hAnsi="仿宋" w:cstheme="minorEastAsia" w:hint="eastAsia"/>
          <w:sz w:val="24"/>
          <w:szCs w:val="24"/>
        </w:rPr>
        <w:t>580</w:t>
      </w:r>
      <w:r w:rsidRPr="00C079EA">
        <w:rPr>
          <w:rFonts w:ascii="仿宋" w:eastAsia="仿宋" w:hAnsi="仿宋" w:cstheme="minorEastAsia"/>
          <w:sz w:val="24"/>
          <w:szCs w:val="24"/>
        </w:rPr>
        <w:t>m处有</w:t>
      </w:r>
      <w:r w:rsidRPr="00C079EA">
        <w:rPr>
          <w:rFonts w:ascii="仿宋" w:eastAsia="仿宋" w:hAnsi="仿宋" w:cstheme="minorEastAsia" w:hint="eastAsia"/>
          <w:sz w:val="24"/>
          <w:szCs w:val="24"/>
        </w:rPr>
        <w:t>19户65人</w:t>
      </w:r>
      <w:r w:rsidRPr="00C079EA">
        <w:rPr>
          <w:rFonts w:ascii="仿宋" w:eastAsia="仿宋" w:hAnsi="仿宋" w:cstheme="minorEastAsia"/>
          <w:sz w:val="24"/>
          <w:szCs w:val="24"/>
        </w:rPr>
        <w:t>居住</w:t>
      </w:r>
      <w:r w:rsidRPr="00C079EA">
        <w:rPr>
          <w:rFonts w:ascii="仿宋" w:eastAsia="仿宋" w:hAnsi="仿宋" w:cstheme="minorEastAsia" w:hint="eastAsia"/>
          <w:sz w:val="24"/>
          <w:szCs w:val="24"/>
        </w:rPr>
        <w:t>，</w:t>
      </w:r>
      <w:r w:rsidRPr="00C079EA">
        <w:rPr>
          <w:rFonts w:ascii="仿宋" w:eastAsia="仿宋" w:hAnsi="仿宋" w:cstheme="minorEastAsia"/>
          <w:sz w:val="24"/>
          <w:szCs w:val="24"/>
        </w:rPr>
        <w:t>距</w:t>
      </w:r>
      <w:r w:rsidRPr="00C079EA">
        <w:rPr>
          <w:rFonts w:ascii="仿宋" w:eastAsia="仿宋" w:hAnsi="仿宋" w:cstheme="minorEastAsia" w:hint="eastAsia"/>
          <w:sz w:val="24"/>
          <w:szCs w:val="24"/>
        </w:rPr>
        <w:t>该电站</w:t>
      </w:r>
      <w:r w:rsidRPr="00C079EA">
        <w:rPr>
          <w:rFonts w:ascii="仿宋" w:eastAsia="仿宋" w:hAnsi="仿宋" w:cstheme="minorEastAsia"/>
          <w:sz w:val="24"/>
          <w:szCs w:val="24"/>
        </w:rPr>
        <w:t>距离</w:t>
      </w:r>
      <w:r w:rsidRPr="00C079EA">
        <w:rPr>
          <w:rFonts w:ascii="仿宋" w:eastAsia="仿宋" w:hAnsi="仿宋" w:cstheme="minorEastAsia" w:hint="eastAsia"/>
          <w:sz w:val="24"/>
          <w:szCs w:val="24"/>
        </w:rPr>
        <w:t>较远</w:t>
      </w:r>
      <w:r w:rsidRPr="00C079EA">
        <w:rPr>
          <w:rFonts w:ascii="仿宋" w:eastAsia="仿宋" w:hAnsi="仿宋" w:cstheme="minorEastAsia"/>
          <w:sz w:val="24"/>
          <w:szCs w:val="24"/>
        </w:rPr>
        <w:t>。</w:t>
      </w:r>
    </w:p>
    <w:p w14:paraId="33814B37" w14:textId="77777777" w:rsidR="00C86B93" w:rsidRDefault="00C86B93" w:rsidP="00C86B93">
      <w:pPr>
        <w:spacing w:line="360" w:lineRule="auto"/>
        <w:rPr>
          <w:rFonts w:ascii="宋体" w:eastAsia="宋体" w:hAnsi="宋体" w:cstheme="minorEastAsia"/>
          <w:b/>
          <w:sz w:val="28"/>
          <w:szCs w:val="28"/>
        </w:rPr>
      </w:pPr>
    </w:p>
    <w:p w14:paraId="022F4C09" w14:textId="77777777" w:rsidR="00C86B93" w:rsidRDefault="00C86B93" w:rsidP="00C86B93">
      <w:pPr>
        <w:spacing w:line="360" w:lineRule="auto"/>
        <w:rPr>
          <w:rFonts w:ascii="宋体" w:eastAsia="宋体" w:hAnsi="宋体" w:cstheme="minorEastAsia"/>
          <w:b/>
          <w:sz w:val="28"/>
          <w:szCs w:val="28"/>
        </w:rPr>
      </w:pPr>
      <w:r w:rsidRPr="00C86B93">
        <w:rPr>
          <w:rFonts w:ascii="宋体" w:eastAsia="宋体" w:hAnsi="宋体" w:cstheme="minorEastAsia" w:hint="eastAsia"/>
          <w:b/>
          <w:sz w:val="28"/>
          <w:szCs w:val="28"/>
        </w:rPr>
        <w:t>2.8调查重点</w:t>
      </w:r>
    </w:p>
    <w:p w14:paraId="6B849A95" w14:textId="77777777" w:rsidR="00C86B93" w:rsidRPr="00C079EA" w:rsidRDefault="00C86B93" w:rsidP="00C86B93">
      <w:pPr>
        <w:spacing w:line="360" w:lineRule="auto"/>
        <w:rPr>
          <w:rFonts w:ascii="仿宋" w:eastAsia="仿宋" w:hAnsi="仿宋" w:cstheme="minorEastAsia"/>
          <w:sz w:val="24"/>
          <w:szCs w:val="24"/>
        </w:rPr>
      </w:pPr>
      <w:r>
        <w:rPr>
          <w:rFonts w:ascii="宋体" w:eastAsia="宋体" w:hAnsi="宋体" w:cstheme="minorEastAsia" w:hint="eastAsia"/>
          <w:szCs w:val="21"/>
        </w:rPr>
        <w:t xml:space="preserve">   </w:t>
      </w:r>
      <w:r w:rsidR="00C94A37">
        <w:rPr>
          <w:rFonts w:ascii="宋体" w:eastAsia="宋体" w:hAnsi="宋体" w:cstheme="minorEastAsia"/>
          <w:szCs w:val="21"/>
        </w:rPr>
        <w:t xml:space="preserve"> </w:t>
      </w:r>
      <w:r w:rsidR="00C94A37" w:rsidRPr="00C079EA">
        <w:rPr>
          <w:rFonts w:ascii="仿宋" w:eastAsia="仿宋" w:hAnsi="仿宋" w:cstheme="minorEastAsia" w:hint="eastAsia"/>
          <w:sz w:val="24"/>
          <w:szCs w:val="24"/>
        </w:rPr>
        <w:t>本次调查</w:t>
      </w:r>
      <w:r w:rsidR="00C94A37" w:rsidRPr="00C079EA">
        <w:rPr>
          <w:rFonts w:ascii="仿宋" w:eastAsia="仿宋" w:hAnsi="仿宋" w:cstheme="minorEastAsia"/>
          <w:sz w:val="24"/>
          <w:szCs w:val="24"/>
        </w:rPr>
        <w:t>的重点是水电站</w:t>
      </w:r>
      <w:r w:rsidR="00C94A37" w:rsidRPr="00C079EA">
        <w:rPr>
          <w:rFonts w:ascii="仿宋" w:eastAsia="仿宋" w:hAnsi="仿宋" w:cstheme="minorEastAsia" w:hint="eastAsia"/>
          <w:sz w:val="24"/>
          <w:szCs w:val="24"/>
        </w:rPr>
        <w:t>建设</w:t>
      </w:r>
      <w:r w:rsidR="00C94A37" w:rsidRPr="00C079EA">
        <w:rPr>
          <w:rFonts w:ascii="仿宋" w:eastAsia="仿宋" w:hAnsi="仿宋" w:cstheme="minorEastAsia"/>
          <w:sz w:val="24"/>
          <w:szCs w:val="24"/>
        </w:rPr>
        <w:t>项目造成的</w:t>
      </w:r>
      <w:r w:rsidR="00C94A37" w:rsidRPr="00C079EA">
        <w:rPr>
          <w:rFonts w:ascii="仿宋" w:eastAsia="仿宋" w:hAnsi="仿宋" w:cstheme="minorEastAsia" w:hint="eastAsia"/>
          <w:sz w:val="24"/>
          <w:szCs w:val="24"/>
        </w:rPr>
        <w:t>生态</w:t>
      </w:r>
      <w:r w:rsidR="00C94A37" w:rsidRPr="00C079EA">
        <w:rPr>
          <w:rFonts w:ascii="仿宋" w:eastAsia="仿宋" w:hAnsi="仿宋" w:cstheme="minorEastAsia"/>
          <w:sz w:val="24"/>
          <w:szCs w:val="24"/>
        </w:rPr>
        <w:t>环境影响、水环境影响、声环境</w:t>
      </w:r>
      <w:r w:rsidR="00C94A37" w:rsidRPr="00C079EA">
        <w:rPr>
          <w:rFonts w:ascii="仿宋" w:eastAsia="仿宋" w:hAnsi="仿宋" w:cstheme="minorEastAsia" w:hint="eastAsia"/>
          <w:sz w:val="24"/>
          <w:szCs w:val="24"/>
        </w:rPr>
        <w:t>影响</w:t>
      </w:r>
      <w:r w:rsidR="00C94A37" w:rsidRPr="00C079EA">
        <w:rPr>
          <w:rFonts w:ascii="仿宋" w:eastAsia="仿宋" w:hAnsi="仿宋" w:cstheme="minorEastAsia"/>
          <w:sz w:val="24"/>
          <w:szCs w:val="24"/>
        </w:rPr>
        <w:t>及固体废物环境影响，</w:t>
      </w:r>
      <w:r w:rsidR="00C94A37" w:rsidRPr="00C079EA">
        <w:rPr>
          <w:rFonts w:ascii="仿宋" w:eastAsia="仿宋" w:hAnsi="仿宋" w:cstheme="minorEastAsia" w:hint="eastAsia"/>
          <w:sz w:val="24"/>
          <w:szCs w:val="24"/>
        </w:rPr>
        <w:t>分析</w:t>
      </w:r>
      <w:r w:rsidR="00C94A37" w:rsidRPr="00C079EA">
        <w:rPr>
          <w:rFonts w:ascii="仿宋" w:eastAsia="仿宋" w:hAnsi="仿宋" w:cstheme="minorEastAsia"/>
          <w:sz w:val="24"/>
          <w:szCs w:val="24"/>
        </w:rPr>
        <w:t>已有的环保措施有效性，提出相关</w:t>
      </w:r>
      <w:r w:rsidR="00C94A37" w:rsidRPr="00C079EA">
        <w:rPr>
          <w:rFonts w:ascii="仿宋" w:eastAsia="仿宋" w:hAnsi="仿宋" w:cstheme="minorEastAsia" w:hint="eastAsia"/>
          <w:sz w:val="24"/>
          <w:szCs w:val="24"/>
        </w:rPr>
        <w:t>的</w:t>
      </w:r>
      <w:r w:rsidR="00C94A37" w:rsidRPr="00C079EA">
        <w:rPr>
          <w:rFonts w:ascii="仿宋" w:eastAsia="仿宋" w:hAnsi="仿宋" w:cstheme="minorEastAsia"/>
          <w:sz w:val="24"/>
          <w:szCs w:val="24"/>
        </w:rPr>
        <w:t>补救措施建议</w:t>
      </w:r>
      <w:r w:rsidR="00C94A37" w:rsidRPr="00C079EA">
        <w:rPr>
          <w:rFonts w:ascii="仿宋" w:eastAsia="仿宋" w:hAnsi="仿宋" w:cstheme="minorEastAsia" w:hint="eastAsia"/>
          <w:sz w:val="24"/>
          <w:szCs w:val="24"/>
        </w:rPr>
        <w:t>。</w:t>
      </w:r>
    </w:p>
    <w:p w14:paraId="592B3181" w14:textId="77777777" w:rsidR="00C94A37" w:rsidRPr="00C079EA" w:rsidRDefault="00C94A37" w:rsidP="00C94A37">
      <w:pPr>
        <w:pStyle w:val="a3"/>
        <w:numPr>
          <w:ilvl w:val="0"/>
          <w:numId w:val="3"/>
        </w:numPr>
        <w:spacing w:line="360" w:lineRule="auto"/>
        <w:ind w:firstLineChars="0"/>
        <w:rPr>
          <w:rFonts w:ascii="仿宋" w:eastAsia="仿宋" w:hAnsi="仿宋" w:cstheme="minorEastAsia"/>
          <w:sz w:val="24"/>
          <w:szCs w:val="24"/>
        </w:rPr>
      </w:pPr>
      <w:r w:rsidRPr="00C079EA">
        <w:rPr>
          <w:rFonts w:ascii="仿宋" w:eastAsia="仿宋" w:hAnsi="仿宋" w:cstheme="minorEastAsia" w:hint="eastAsia"/>
          <w:sz w:val="24"/>
          <w:szCs w:val="24"/>
        </w:rPr>
        <w:t>工程</w:t>
      </w:r>
      <w:r w:rsidRPr="00C079EA">
        <w:rPr>
          <w:rFonts w:ascii="仿宋" w:eastAsia="仿宋" w:hAnsi="仿宋" w:cstheme="minorEastAsia"/>
          <w:sz w:val="24"/>
          <w:szCs w:val="24"/>
        </w:rPr>
        <w:t>实际建设</w:t>
      </w:r>
      <w:r w:rsidRPr="00C079EA">
        <w:rPr>
          <w:rFonts w:ascii="仿宋" w:eastAsia="仿宋" w:hAnsi="仿宋" w:cstheme="minorEastAsia" w:hint="eastAsia"/>
          <w:sz w:val="24"/>
          <w:szCs w:val="24"/>
        </w:rPr>
        <w:t>内容</w:t>
      </w:r>
      <w:r w:rsidRPr="00C079EA">
        <w:rPr>
          <w:rFonts w:ascii="仿宋" w:eastAsia="仿宋" w:hAnsi="仿宋" w:cstheme="minorEastAsia"/>
          <w:sz w:val="24"/>
          <w:szCs w:val="24"/>
        </w:rPr>
        <w:t>与工程变更</w:t>
      </w:r>
      <w:r w:rsidRPr="00C079EA">
        <w:rPr>
          <w:rFonts w:ascii="仿宋" w:eastAsia="仿宋" w:hAnsi="仿宋" w:cstheme="minorEastAsia" w:hint="eastAsia"/>
          <w:sz w:val="24"/>
          <w:szCs w:val="24"/>
        </w:rPr>
        <w:t>情况</w:t>
      </w:r>
      <w:r w:rsidRPr="00C079EA">
        <w:rPr>
          <w:rFonts w:ascii="仿宋" w:eastAsia="仿宋" w:hAnsi="仿宋" w:cstheme="minorEastAsia"/>
          <w:sz w:val="24"/>
          <w:szCs w:val="24"/>
        </w:rPr>
        <w:t>，明确工程</w:t>
      </w:r>
      <w:r w:rsidRPr="00C079EA">
        <w:rPr>
          <w:rFonts w:ascii="仿宋" w:eastAsia="仿宋" w:hAnsi="仿宋" w:cstheme="minorEastAsia" w:hint="eastAsia"/>
          <w:sz w:val="24"/>
          <w:szCs w:val="24"/>
        </w:rPr>
        <w:t>是否</w:t>
      </w:r>
      <w:r w:rsidRPr="00C079EA">
        <w:rPr>
          <w:rFonts w:ascii="仿宋" w:eastAsia="仿宋" w:hAnsi="仿宋" w:cstheme="minorEastAsia"/>
          <w:sz w:val="24"/>
          <w:szCs w:val="24"/>
        </w:rPr>
        <w:t>发生重大变更；</w:t>
      </w:r>
    </w:p>
    <w:p w14:paraId="6916F781" w14:textId="77777777" w:rsidR="00C94A37" w:rsidRPr="00C079EA" w:rsidRDefault="00C94A37" w:rsidP="00C94A37">
      <w:pPr>
        <w:pStyle w:val="a3"/>
        <w:numPr>
          <w:ilvl w:val="0"/>
          <w:numId w:val="3"/>
        </w:numPr>
        <w:spacing w:line="360" w:lineRule="auto"/>
        <w:ind w:firstLineChars="0"/>
        <w:rPr>
          <w:rFonts w:ascii="仿宋" w:eastAsia="仿宋" w:hAnsi="仿宋" w:cstheme="minorEastAsia"/>
          <w:sz w:val="24"/>
          <w:szCs w:val="24"/>
        </w:rPr>
      </w:pPr>
      <w:r w:rsidRPr="00C079EA">
        <w:rPr>
          <w:rFonts w:ascii="仿宋" w:eastAsia="仿宋" w:hAnsi="仿宋" w:cstheme="minorEastAsia" w:hint="eastAsia"/>
          <w:sz w:val="24"/>
          <w:szCs w:val="24"/>
        </w:rPr>
        <w:t>工程建设期</w:t>
      </w:r>
      <w:r w:rsidRPr="00C079EA">
        <w:rPr>
          <w:rFonts w:ascii="仿宋" w:eastAsia="仿宋" w:hAnsi="仿宋" w:cstheme="minorEastAsia"/>
          <w:sz w:val="24"/>
          <w:szCs w:val="24"/>
        </w:rPr>
        <w:t>和试运营期</w:t>
      </w:r>
      <w:r w:rsidRPr="00C079EA">
        <w:rPr>
          <w:rFonts w:ascii="仿宋" w:eastAsia="仿宋" w:hAnsi="仿宋" w:cstheme="minorEastAsia" w:hint="eastAsia"/>
          <w:sz w:val="24"/>
          <w:szCs w:val="24"/>
        </w:rPr>
        <w:t>环境</w:t>
      </w:r>
      <w:r w:rsidRPr="00C079EA">
        <w:rPr>
          <w:rFonts w:ascii="仿宋" w:eastAsia="仿宋" w:hAnsi="仿宋" w:cstheme="minorEastAsia"/>
          <w:sz w:val="24"/>
          <w:szCs w:val="24"/>
        </w:rPr>
        <w:t>保护措施</w:t>
      </w:r>
      <w:r w:rsidRPr="00C079EA">
        <w:rPr>
          <w:rFonts w:ascii="仿宋" w:eastAsia="仿宋" w:hAnsi="仿宋" w:cstheme="minorEastAsia" w:hint="eastAsia"/>
          <w:sz w:val="24"/>
          <w:szCs w:val="24"/>
        </w:rPr>
        <w:t>的</w:t>
      </w:r>
      <w:r w:rsidRPr="00C079EA">
        <w:rPr>
          <w:rFonts w:ascii="仿宋" w:eastAsia="仿宋" w:hAnsi="仿宋" w:cstheme="minorEastAsia"/>
          <w:sz w:val="24"/>
          <w:szCs w:val="24"/>
        </w:rPr>
        <w:t>落实情况</w:t>
      </w:r>
      <w:r w:rsidRPr="00C079EA">
        <w:rPr>
          <w:rFonts w:ascii="仿宋" w:eastAsia="仿宋" w:hAnsi="仿宋" w:cstheme="minorEastAsia" w:hint="eastAsia"/>
          <w:sz w:val="24"/>
          <w:szCs w:val="24"/>
        </w:rPr>
        <w:t>，</w:t>
      </w:r>
      <w:proofErr w:type="gramStart"/>
      <w:r w:rsidRPr="00C079EA">
        <w:rPr>
          <w:rFonts w:ascii="仿宋" w:eastAsia="仿宋" w:hAnsi="仿宋" w:cstheme="minorEastAsia"/>
          <w:sz w:val="24"/>
          <w:szCs w:val="24"/>
        </w:rPr>
        <w:t>重大关注</w:t>
      </w:r>
      <w:proofErr w:type="gramEnd"/>
      <w:r w:rsidRPr="00C079EA">
        <w:rPr>
          <w:rFonts w:ascii="仿宋" w:eastAsia="仿宋" w:hAnsi="仿宋" w:cstheme="minorEastAsia"/>
          <w:sz w:val="24"/>
          <w:szCs w:val="24"/>
        </w:rPr>
        <w:t>水</w:t>
      </w:r>
      <w:r w:rsidRPr="00C079EA">
        <w:rPr>
          <w:rFonts w:ascii="仿宋" w:eastAsia="仿宋" w:hAnsi="仿宋" w:cstheme="minorEastAsia" w:hint="eastAsia"/>
          <w:sz w:val="24"/>
          <w:szCs w:val="24"/>
        </w:rPr>
        <w:t>环境</w:t>
      </w:r>
      <w:r w:rsidRPr="00C079EA">
        <w:rPr>
          <w:rFonts w:ascii="仿宋" w:eastAsia="仿宋" w:hAnsi="仿宋" w:cstheme="minorEastAsia"/>
          <w:sz w:val="24"/>
          <w:szCs w:val="24"/>
        </w:rPr>
        <w:t>保护措施的落实情况、珍稀保护植物</w:t>
      </w:r>
      <w:r w:rsidRPr="00C079EA">
        <w:rPr>
          <w:rFonts w:ascii="仿宋" w:eastAsia="仿宋" w:hAnsi="仿宋" w:cstheme="minorEastAsia" w:hint="eastAsia"/>
          <w:sz w:val="24"/>
          <w:szCs w:val="24"/>
        </w:rPr>
        <w:t>移栽</w:t>
      </w:r>
      <w:r w:rsidRPr="00C079EA">
        <w:rPr>
          <w:rFonts w:ascii="仿宋" w:eastAsia="仿宋" w:hAnsi="仿宋" w:cstheme="minorEastAsia"/>
          <w:sz w:val="24"/>
          <w:szCs w:val="24"/>
        </w:rPr>
        <w:t>情况、鱼类增殖放流落实情况；</w:t>
      </w:r>
    </w:p>
    <w:p w14:paraId="3122014E" w14:textId="77777777" w:rsidR="00C94A37" w:rsidRPr="00C079EA" w:rsidRDefault="00C94A37" w:rsidP="00C94A37">
      <w:pPr>
        <w:pStyle w:val="a3"/>
        <w:numPr>
          <w:ilvl w:val="0"/>
          <w:numId w:val="3"/>
        </w:numPr>
        <w:spacing w:line="360" w:lineRule="auto"/>
        <w:ind w:firstLineChars="0"/>
        <w:rPr>
          <w:rFonts w:ascii="仿宋" w:eastAsia="仿宋" w:hAnsi="仿宋" w:cstheme="minorEastAsia"/>
          <w:sz w:val="24"/>
          <w:szCs w:val="24"/>
        </w:rPr>
      </w:pPr>
      <w:r w:rsidRPr="00C079EA">
        <w:rPr>
          <w:rFonts w:ascii="仿宋" w:eastAsia="仿宋" w:hAnsi="仿宋" w:cstheme="minorEastAsia" w:hint="eastAsia"/>
          <w:sz w:val="24"/>
          <w:szCs w:val="24"/>
        </w:rPr>
        <w:t>工程</w:t>
      </w:r>
      <w:r w:rsidRPr="00C079EA">
        <w:rPr>
          <w:rFonts w:ascii="仿宋" w:eastAsia="仿宋" w:hAnsi="仿宋" w:cstheme="minorEastAsia"/>
          <w:sz w:val="24"/>
          <w:szCs w:val="24"/>
        </w:rPr>
        <w:t>建设期和运营期对</w:t>
      </w:r>
      <w:r w:rsidRPr="00C079EA">
        <w:rPr>
          <w:rFonts w:ascii="仿宋" w:eastAsia="仿宋" w:hAnsi="仿宋" w:cstheme="minorEastAsia" w:hint="eastAsia"/>
          <w:sz w:val="24"/>
          <w:szCs w:val="24"/>
        </w:rPr>
        <w:t>水环境</w:t>
      </w:r>
      <w:r w:rsidRPr="00C079EA">
        <w:rPr>
          <w:rFonts w:ascii="仿宋" w:eastAsia="仿宋" w:hAnsi="仿宋" w:cstheme="minorEastAsia"/>
          <w:sz w:val="24"/>
          <w:szCs w:val="24"/>
        </w:rPr>
        <w:t>及生态环境影响；</w:t>
      </w:r>
    </w:p>
    <w:p w14:paraId="0098E754" w14:textId="77777777" w:rsidR="00C94A37" w:rsidRPr="00C079EA" w:rsidRDefault="00C94A37" w:rsidP="00C94A37">
      <w:pPr>
        <w:pStyle w:val="a3"/>
        <w:numPr>
          <w:ilvl w:val="0"/>
          <w:numId w:val="3"/>
        </w:numPr>
        <w:spacing w:line="360" w:lineRule="auto"/>
        <w:ind w:firstLineChars="0"/>
        <w:rPr>
          <w:rFonts w:ascii="仿宋" w:eastAsia="仿宋" w:hAnsi="仿宋" w:cstheme="minorEastAsia"/>
          <w:sz w:val="24"/>
          <w:szCs w:val="24"/>
        </w:rPr>
      </w:pPr>
      <w:r w:rsidRPr="00C079EA">
        <w:rPr>
          <w:rFonts w:ascii="仿宋" w:eastAsia="仿宋" w:hAnsi="仿宋" w:cstheme="minorEastAsia" w:hint="eastAsia"/>
          <w:sz w:val="24"/>
          <w:szCs w:val="24"/>
        </w:rPr>
        <w:t>工程</w:t>
      </w:r>
      <w:r w:rsidRPr="00C079EA">
        <w:rPr>
          <w:rFonts w:ascii="仿宋" w:eastAsia="仿宋" w:hAnsi="仿宋" w:cstheme="minorEastAsia"/>
          <w:sz w:val="24"/>
          <w:szCs w:val="24"/>
        </w:rPr>
        <w:t>建设期和运营期</w:t>
      </w:r>
      <w:r w:rsidRPr="00C079EA">
        <w:rPr>
          <w:rFonts w:ascii="仿宋" w:eastAsia="仿宋" w:hAnsi="仿宋" w:cstheme="minorEastAsia" w:hint="eastAsia"/>
          <w:sz w:val="24"/>
          <w:szCs w:val="24"/>
        </w:rPr>
        <w:t>出现</w:t>
      </w:r>
      <w:r w:rsidRPr="00C079EA">
        <w:rPr>
          <w:rFonts w:ascii="仿宋" w:eastAsia="仿宋" w:hAnsi="仿宋" w:cstheme="minorEastAsia"/>
          <w:sz w:val="24"/>
          <w:szCs w:val="24"/>
        </w:rPr>
        <w:t>的公众强烈反应的环境影响；</w:t>
      </w:r>
    </w:p>
    <w:p w14:paraId="04EF3AC4" w14:textId="77777777" w:rsidR="00C94A37" w:rsidRPr="00C079EA" w:rsidRDefault="00C94A37" w:rsidP="00C94A37">
      <w:pPr>
        <w:pStyle w:val="a3"/>
        <w:numPr>
          <w:ilvl w:val="0"/>
          <w:numId w:val="3"/>
        </w:numPr>
        <w:spacing w:line="360" w:lineRule="auto"/>
        <w:ind w:firstLineChars="0"/>
        <w:rPr>
          <w:rFonts w:ascii="仿宋" w:eastAsia="仿宋" w:hAnsi="仿宋" w:cstheme="minorEastAsia"/>
          <w:sz w:val="24"/>
          <w:szCs w:val="24"/>
        </w:rPr>
      </w:pPr>
      <w:r w:rsidRPr="00C079EA">
        <w:rPr>
          <w:rFonts w:ascii="仿宋" w:eastAsia="仿宋" w:hAnsi="仿宋" w:cstheme="minorEastAsia" w:hint="eastAsia"/>
          <w:sz w:val="24"/>
          <w:szCs w:val="24"/>
        </w:rPr>
        <w:t>工程</w:t>
      </w:r>
      <w:r w:rsidRPr="00C079EA">
        <w:rPr>
          <w:rFonts w:ascii="仿宋" w:eastAsia="仿宋" w:hAnsi="仿宋" w:cstheme="minorEastAsia"/>
          <w:sz w:val="24"/>
          <w:szCs w:val="24"/>
        </w:rPr>
        <w:t>建设期和运营期</w:t>
      </w:r>
      <w:r w:rsidRPr="00C079EA">
        <w:rPr>
          <w:rFonts w:ascii="仿宋" w:eastAsia="仿宋" w:hAnsi="仿宋" w:cstheme="minorEastAsia" w:hint="eastAsia"/>
          <w:sz w:val="24"/>
          <w:szCs w:val="24"/>
        </w:rPr>
        <w:t>的</w:t>
      </w:r>
      <w:r w:rsidRPr="00C079EA">
        <w:rPr>
          <w:rFonts w:ascii="仿宋" w:eastAsia="仿宋" w:hAnsi="仿宋" w:cstheme="minorEastAsia"/>
          <w:sz w:val="24"/>
          <w:szCs w:val="24"/>
        </w:rPr>
        <w:t>环境保护投资</w:t>
      </w:r>
      <w:r w:rsidRPr="00C079EA">
        <w:rPr>
          <w:rFonts w:ascii="仿宋" w:eastAsia="仿宋" w:hAnsi="仿宋" w:cstheme="minorEastAsia" w:hint="eastAsia"/>
          <w:sz w:val="24"/>
          <w:szCs w:val="24"/>
        </w:rPr>
        <w:t>落实</w:t>
      </w:r>
      <w:r w:rsidRPr="00C079EA">
        <w:rPr>
          <w:rFonts w:ascii="仿宋" w:eastAsia="仿宋" w:hAnsi="仿宋" w:cstheme="minorEastAsia"/>
          <w:sz w:val="24"/>
          <w:szCs w:val="24"/>
        </w:rPr>
        <w:t>情况。</w:t>
      </w:r>
    </w:p>
    <w:p w14:paraId="68AE1BFC" w14:textId="77777777" w:rsidR="00C94A37" w:rsidRDefault="00C94A37" w:rsidP="00C94A37">
      <w:pPr>
        <w:spacing w:line="360" w:lineRule="auto"/>
        <w:rPr>
          <w:rFonts w:ascii="宋体" w:eastAsia="宋体" w:hAnsi="宋体" w:cstheme="minorEastAsia"/>
          <w:b/>
          <w:sz w:val="28"/>
          <w:szCs w:val="28"/>
        </w:rPr>
      </w:pPr>
      <w:r w:rsidRPr="00C94A37">
        <w:rPr>
          <w:rFonts w:ascii="宋体" w:eastAsia="宋体" w:hAnsi="宋体" w:cstheme="minorEastAsia" w:hint="eastAsia"/>
          <w:b/>
          <w:sz w:val="28"/>
          <w:szCs w:val="28"/>
        </w:rPr>
        <w:t>2.9验收</w:t>
      </w:r>
      <w:r w:rsidRPr="00C94A37">
        <w:rPr>
          <w:rFonts w:ascii="宋体" w:eastAsia="宋体" w:hAnsi="宋体" w:cstheme="minorEastAsia"/>
          <w:b/>
          <w:sz w:val="28"/>
          <w:szCs w:val="28"/>
        </w:rPr>
        <w:t>执行标准</w:t>
      </w:r>
    </w:p>
    <w:p w14:paraId="7A749361" w14:textId="77777777" w:rsidR="00C94A37" w:rsidRPr="00C079EA" w:rsidRDefault="00C84CAD" w:rsidP="00C94A37">
      <w:pPr>
        <w:spacing w:line="360" w:lineRule="auto"/>
        <w:rPr>
          <w:rFonts w:ascii="仿宋" w:eastAsia="仿宋" w:hAnsi="仿宋" w:cstheme="minorEastAsia"/>
          <w:b/>
          <w:sz w:val="24"/>
          <w:szCs w:val="24"/>
        </w:rPr>
      </w:pPr>
      <w:r w:rsidRPr="00C079EA">
        <w:rPr>
          <w:rFonts w:ascii="仿宋" w:eastAsia="仿宋" w:hAnsi="仿宋" w:cstheme="minorEastAsia" w:hint="eastAsia"/>
          <w:b/>
          <w:sz w:val="24"/>
          <w:szCs w:val="24"/>
        </w:rPr>
        <w:t>2.9.1地表水</w:t>
      </w:r>
    </w:p>
    <w:p w14:paraId="6546E25A" w14:textId="52D3913D" w:rsidR="00C84CAD" w:rsidRPr="00C079EA" w:rsidRDefault="0032033C" w:rsidP="00C84CAD">
      <w:pPr>
        <w:spacing w:line="360" w:lineRule="auto"/>
        <w:ind w:firstLineChars="150" w:firstLine="360"/>
        <w:rPr>
          <w:rFonts w:ascii="仿宋" w:eastAsia="仿宋" w:hAnsi="仿宋"/>
          <w:sz w:val="24"/>
          <w:szCs w:val="24"/>
          <w:vertAlign w:val="superscript"/>
        </w:rPr>
      </w:pPr>
      <w:r>
        <w:rPr>
          <w:rFonts w:ascii="仿宋" w:eastAsia="仿宋" w:hAnsi="仿宋" w:cstheme="minorEastAsia" w:hint="eastAsia"/>
          <w:sz w:val="24"/>
          <w:szCs w:val="24"/>
        </w:rPr>
        <w:t xml:space="preserve"> </w:t>
      </w:r>
      <w:r w:rsidR="00C84CAD" w:rsidRPr="00C079EA">
        <w:rPr>
          <w:rFonts w:ascii="仿宋" w:eastAsia="仿宋" w:hAnsi="仿宋" w:cstheme="minorEastAsia" w:hint="eastAsia"/>
          <w:sz w:val="24"/>
          <w:szCs w:val="24"/>
        </w:rPr>
        <w:t>依据环评</w:t>
      </w:r>
      <w:r w:rsidR="00C84CAD" w:rsidRPr="00C079EA">
        <w:rPr>
          <w:rFonts w:ascii="仿宋" w:eastAsia="仿宋" w:hAnsi="仿宋" w:cstheme="minorEastAsia"/>
          <w:sz w:val="24"/>
          <w:szCs w:val="24"/>
        </w:rPr>
        <w:t>，该项目</w:t>
      </w:r>
      <w:r w:rsidR="00C84CAD" w:rsidRPr="00C079EA">
        <w:rPr>
          <w:rFonts w:ascii="仿宋" w:eastAsia="仿宋" w:hAnsi="仿宋" w:cstheme="minorEastAsia" w:hint="eastAsia"/>
          <w:sz w:val="24"/>
          <w:szCs w:val="24"/>
        </w:rPr>
        <w:t>地表水执行</w:t>
      </w:r>
      <w:r w:rsidR="00C84CAD" w:rsidRPr="00C079EA">
        <w:rPr>
          <w:rFonts w:ascii="仿宋" w:eastAsia="仿宋" w:hAnsi="仿宋"/>
          <w:sz w:val="24"/>
          <w:szCs w:val="24"/>
        </w:rPr>
        <w:t>《地表水环境质量标准》（GB3838-2002）Ⅲ类标准；</w:t>
      </w:r>
    </w:p>
    <w:p w14:paraId="6B66891C" w14:textId="77777777" w:rsidR="00C84CAD" w:rsidRPr="00C079EA" w:rsidRDefault="00C84CAD" w:rsidP="00C84CAD">
      <w:pPr>
        <w:pStyle w:val="5"/>
        <w:spacing w:line="240" w:lineRule="auto"/>
        <w:ind w:firstLine="482"/>
        <w:rPr>
          <w:rFonts w:ascii="仿宋" w:eastAsia="仿宋" w:hAnsi="仿宋"/>
          <w:bCs/>
          <w:sz w:val="24"/>
          <w:szCs w:val="24"/>
        </w:rPr>
      </w:pPr>
      <w:r w:rsidRPr="00C079EA">
        <w:rPr>
          <w:rFonts w:ascii="仿宋" w:eastAsia="仿宋" w:hAnsi="仿宋"/>
          <w:bCs/>
          <w:sz w:val="24"/>
          <w:szCs w:val="24"/>
        </w:rPr>
        <w:t>表4-2  地表水环境质量标准（GB3838-2002）  单位：mg/L(pH除外)</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604"/>
        <w:gridCol w:w="1065"/>
        <w:gridCol w:w="1065"/>
        <w:gridCol w:w="1065"/>
        <w:gridCol w:w="723"/>
        <w:gridCol w:w="1080"/>
        <w:gridCol w:w="1080"/>
      </w:tblGrid>
      <w:tr w:rsidR="00C84CAD" w:rsidRPr="00ED0E91" w14:paraId="515553A3" w14:textId="77777777" w:rsidTr="008C24D6">
        <w:trPr>
          <w:trHeight w:val="347"/>
          <w:jc w:val="center"/>
        </w:trPr>
        <w:tc>
          <w:tcPr>
            <w:tcW w:w="1526" w:type="dxa"/>
            <w:tcBorders>
              <w:top w:val="single" w:sz="12" w:space="0" w:color="auto"/>
              <w:left w:val="single" w:sz="12" w:space="0" w:color="auto"/>
            </w:tcBorders>
            <w:vAlign w:val="center"/>
          </w:tcPr>
          <w:p w14:paraId="57A6DF05" w14:textId="77777777" w:rsidR="00C84CAD" w:rsidRPr="00ED0E91" w:rsidRDefault="00C84CAD" w:rsidP="008C24D6">
            <w:pPr>
              <w:pStyle w:val="a5"/>
              <w:ind w:firstLine="480"/>
              <w:rPr>
                <w:rFonts w:ascii="Times New Roman" w:hAnsi="Times New Roman" w:cs="Times New Roman"/>
                <w:b/>
              </w:rPr>
            </w:pPr>
            <w:r w:rsidRPr="00ED0E91">
              <w:rPr>
                <w:rFonts w:ascii="Times New Roman" w:hAnsi="Times New Roman" w:cs="Times New Roman"/>
                <w:b/>
                <w:noProof/>
              </w:rPr>
              <mc:AlternateContent>
                <mc:Choice Requires="wps">
                  <w:drawing>
                    <wp:anchor distT="0" distB="0" distL="114300" distR="114300" simplePos="0" relativeHeight="251659264" behindDoc="0" locked="0" layoutInCell="1" allowOverlap="1" wp14:anchorId="480A23D1" wp14:editId="26B45E26">
                      <wp:simplePos x="0" y="0"/>
                      <wp:positionH relativeFrom="column">
                        <wp:posOffset>-50165</wp:posOffset>
                      </wp:positionH>
                      <wp:positionV relativeFrom="paragraph">
                        <wp:posOffset>34925</wp:posOffset>
                      </wp:positionV>
                      <wp:extent cx="922020" cy="335280"/>
                      <wp:effectExtent l="0" t="0" r="30480" b="26670"/>
                      <wp:wrapNone/>
                      <wp:docPr id="8" name="直接连接符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2020" cy="335280"/>
                              </a:xfrm>
                              <a:prstGeom prst="line">
                                <a:avLst/>
                              </a:prstGeom>
                              <a:noFill/>
                              <a:ln w="6350">
                                <a:solidFill>
                                  <a:srgbClr val="000000"/>
                                </a:solidFill>
                                <a:round/>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line w14:anchorId="2D40BEFC" id="直接连接符 8" o:spid="_x0000_s1026" style="position:absolute;left:0;text-align:lef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5pt,2.75pt" to="68.65pt,2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" strokeweight=".5pt"/>
                  </w:pict>
                </mc:Fallback>
              </mc:AlternateContent>
            </w:r>
            <w:r w:rsidRPr="00ED0E91">
              <w:rPr>
                <w:rFonts w:ascii="Times New Roman" w:hAnsi="Times New Roman" w:cs="Times New Roman"/>
                <w:b/>
              </w:rPr>
              <w:t>项目</w:t>
            </w:r>
          </w:p>
          <w:p w14:paraId="37C6B9BA" w14:textId="77777777" w:rsidR="00C84CAD" w:rsidRPr="00ED0E91" w:rsidRDefault="00C84CAD" w:rsidP="008C24D6">
            <w:pPr>
              <w:pStyle w:val="a5"/>
              <w:rPr>
                <w:rFonts w:ascii="Times New Roman" w:hAnsi="Times New Roman" w:cs="Times New Roman"/>
                <w:b/>
              </w:rPr>
            </w:pPr>
            <w:r w:rsidRPr="00ED0E91">
              <w:rPr>
                <w:rFonts w:ascii="Times New Roman" w:hAnsi="Times New Roman" w:cs="Times New Roman"/>
                <w:b/>
              </w:rPr>
              <w:t>标准</w:t>
            </w:r>
          </w:p>
        </w:tc>
        <w:tc>
          <w:tcPr>
            <w:tcW w:w="604" w:type="dxa"/>
            <w:tcBorders>
              <w:top w:val="single" w:sz="12" w:space="0" w:color="auto"/>
            </w:tcBorders>
            <w:vAlign w:val="center"/>
          </w:tcPr>
          <w:p w14:paraId="5DCFF886" w14:textId="77777777" w:rsidR="00C84CAD" w:rsidRPr="00ED0E91" w:rsidRDefault="00C84CAD" w:rsidP="008C24D6">
            <w:pPr>
              <w:pStyle w:val="a5"/>
              <w:rPr>
                <w:rFonts w:ascii="Times New Roman" w:hAnsi="Times New Roman" w:cs="Times New Roman"/>
                <w:b/>
              </w:rPr>
            </w:pPr>
            <w:r w:rsidRPr="00ED0E91">
              <w:rPr>
                <w:rFonts w:ascii="Times New Roman" w:hAnsi="Times New Roman" w:cs="Times New Roman"/>
                <w:b/>
              </w:rPr>
              <w:t>PH</w:t>
            </w:r>
          </w:p>
        </w:tc>
        <w:tc>
          <w:tcPr>
            <w:tcW w:w="1065" w:type="dxa"/>
            <w:tcBorders>
              <w:top w:val="single" w:sz="12" w:space="0" w:color="auto"/>
            </w:tcBorders>
            <w:vAlign w:val="center"/>
          </w:tcPr>
          <w:p w14:paraId="0E7E125C" w14:textId="77777777" w:rsidR="00C84CAD" w:rsidRPr="00ED0E91" w:rsidRDefault="00C84CAD" w:rsidP="008C24D6">
            <w:pPr>
              <w:pStyle w:val="a5"/>
              <w:ind w:firstLineChars="100" w:firstLine="211"/>
              <w:rPr>
                <w:rFonts w:ascii="Times New Roman" w:hAnsi="Times New Roman" w:cs="Times New Roman"/>
                <w:b/>
                <w:vertAlign w:val="subscript"/>
              </w:rPr>
            </w:pPr>
            <w:r w:rsidRPr="00ED0E91">
              <w:rPr>
                <w:rFonts w:ascii="Times New Roman" w:hAnsi="Times New Roman" w:cs="Times New Roman"/>
                <w:b/>
              </w:rPr>
              <w:t>BOD</w:t>
            </w:r>
            <w:r w:rsidRPr="00ED0E91">
              <w:rPr>
                <w:rFonts w:ascii="Times New Roman" w:hAnsi="Times New Roman" w:cs="Times New Roman"/>
                <w:b/>
                <w:vertAlign w:val="subscript"/>
              </w:rPr>
              <w:t>5</w:t>
            </w:r>
          </w:p>
        </w:tc>
        <w:tc>
          <w:tcPr>
            <w:tcW w:w="1065" w:type="dxa"/>
            <w:tcBorders>
              <w:top w:val="single" w:sz="12" w:space="0" w:color="auto"/>
            </w:tcBorders>
            <w:vAlign w:val="center"/>
          </w:tcPr>
          <w:p w14:paraId="1593198F" w14:textId="77777777" w:rsidR="00C84CAD" w:rsidRPr="00ED0E91" w:rsidRDefault="00C84CAD" w:rsidP="008C24D6">
            <w:pPr>
              <w:pStyle w:val="a5"/>
              <w:rPr>
                <w:rFonts w:ascii="Times New Roman" w:hAnsi="Times New Roman" w:cs="Times New Roman"/>
                <w:b/>
                <w:vertAlign w:val="subscript"/>
              </w:rPr>
            </w:pPr>
            <w:proofErr w:type="spellStart"/>
            <w:r w:rsidRPr="00ED0E91">
              <w:rPr>
                <w:rFonts w:ascii="Times New Roman" w:hAnsi="Times New Roman" w:cs="Times New Roman"/>
                <w:b/>
              </w:rPr>
              <w:t>COD</w:t>
            </w:r>
            <w:r w:rsidRPr="00ED0E91">
              <w:rPr>
                <w:rFonts w:ascii="Times New Roman" w:hAnsi="Times New Roman" w:cs="Times New Roman"/>
                <w:b/>
                <w:vertAlign w:val="subscript"/>
              </w:rPr>
              <w:t>cr</w:t>
            </w:r>
            <w:proofErr w:type="spellEnd"/>
          </w:p>
        </w:tc>
        <w:tc>
          <w:tcPr>
            <w:tcW w:w="1065" w:type="dxa"/>
            <w:tcBorders>
              <w:top w:val="single" w:sz="12" w:space="0" w:color="auto"/>
            </w:tcBorders>
            <w:vAlign w:val="center"/>
          </w:tcPr>
          <w:p w14:paraId="47483706" w14:textId="77777777" w:rsidR="00C84CAD" w:rsidRPr="00ED0E91" w:rsidRDefault="00C84CAD" w:rsidP="008C24D6">
            <w:pPr>
              <w:pStyle w:val="a5"/>
              <w:rPr>
                <w:rFonts w:ascii="Times New Roman" w:hAnsi="Times New Roman" w:cs="Times New Roman"/>
                <w:b/>
              </w:rPr>
            </w:pPr>
            <w:r w:rsidRPr="00ED0E91">
              <w:rPr>
                <w:rFonts w:ascii="Times New Roman" w:hAnsi="Times New Roman" w:cs="Times New Roman"/>
                <w:b/>
              </w:rPr>
              <w:t>NH</w:t>
            </w:r>
            <w:r w:rsidRPr="00ED0E91">
              <w:rPr>
                <w:rFonts w:ascii="Times New Roman" w:hAnsi="Times New Roman" w:cs="Times New Roman"/>
                <w:b/>
                <w:vertAlign w:val="subscript"/>
              </w:rPr>
              <w:t>3</w:t>
            </w:r>
            <w:r w:rsidRPr="00ED0E91">
              <w:rPr>
                <w:rFonts w:ascii="Times New Roman" w:hAnsi="Times New Roman" w:cs="Times New Roman"/>
                <w:b/>
              </w:rPr>
              <w:t>-</w:t>
            </w:r>
            <w:r w:rsidRPr="00ED0E91">
              <w:rPr>
                <w:rFonts w:ascii="Times New Roman" w:hAnsi="Times New Roman" w:cs="Times New Roman" w:hint="eastAsia"/>
                <w:b/>
              </w:rPr>
              <w:t>N</w:t>
            </w:r>
          </w:p>
        </w:tc>
        <w:tc>
          <w:tcPr>
            <w:tcW w:w="723" w:type="dxa"/>
            <w:tcBorders>
              <w:top w:val="single" w:sz="12" w:space="0" w:color="auto"/>
            </w:tcBorders>
            <w:vAlign w:val="center"/>
          </w:tcPr>
          <w:p w14:paraId="3873C43C" w14:textId="77777777" w:rsidR="00C84CAD" w:rsidRPr="00ED0E91" w:rsidRDefault="00C84CAD" w:rsidP="008C24D6">
            <w:pPr>
              <w:pStyle w:val="a5"/>
              <w:rPr>
                <w:rFonts w:ascii="Times New Roman" w:hAnsi="Times New Roman" w:cs="Times New Roman"/>
                <w:b/>
              </w:rPr>
            </w:pPr>
            <w:r w:rsidRPr="00ED0E91">
              <w:rPr>
                <w:rFonts w:ascii="Times New Roman" w:hAnsi="Times New Roman" w:cs="Times New Roman"/>
                <w:b/>
              </w:rPr>
              <w:t>DO</w:t>
            </w:r>
          </w:p>
        </w:tc>
        <w:tc>
          <w:tcPr>
            <w:tcW w:w="1080" w:type="dxa"/>
            <w:tcBorders>
              <w:top w:val="single" w:sz="12" w:space="0" w:color="auto"/>
            </w:tcBorders>
            <w:vAlign w:val="center"/>
          </w:tcPr>
          <w:p w14:paraId="4C3C1095" w14:textId="77777777" w:rsidR="00C84CAD" w:rsidRPr="00ED0E91" w:rsidRDefault="00C84CAD" w:rsidP="008C24D6">
            <w:pPr>
              <w:pStyle w:val="a5"/>
              <w:rPr>
                <w:rFonts w:ascii="Times New Roman" w:hAnsi="Times New Roman" w:cs="Times New Roman"/>
                <w:b/>
              </w:rPr>
            </w:pPr>
            <w:r w:rsidRPr="00ED0E91">
              <w:rPr>
                <w:rFonts w:ascii="Times New Roman" w:hAnsi="Times New Roman" w:cs="Times New Roman"/>
                <w:b/>
              </w:rPr>
              <w:t>粪大肠菌群（</w:t>
            </w:r>
            <w:proofErr w:type="gramStart"/>
            <w:r w:rsidRPr="00ED0E91">
              <w:rPr>
                <w:rFonts w:ascii="Times New Roman" w:hAnsi="Times New Roman" w:cs="Times New Roman"/>
                <w:b/>
              </w:rPr>
              <w:t>个</w:t>
            </w:r>
            <w:proofErr w:type="gramEnd"/>
            <w:r w:rsidRPr="00ED0E91">
              <w:rPr>
                <w:rFonts w:ascii="Times New Roman" w:hAnsi="Times New Roman" w:cs="Times New Roman"/>
                <w:b/>
              </w:rPr>
              <w:t>/L</w:t>
            </w:r>
            <w:r w:rsidRPr="00ED0E91">
              <w:rPr>
                <w:rFonts w:ascii="Times New Roman" w:hAnsi="Times New Roman" w:cs="Times New Roman"/>
                <w:b/>
              </w:rPr>
              <w:t>）</w:t>
            </w:r>
          </w:p>
        </w:tc>
        <w:tc>
          <w:tcPr>
            <w:tcW w:w="1080" w:type="dxa"/>
            <w:tcBorders>
              <w:top w:val="single" w:sz="12" w:space="0" w:color="auto"/>
              <w:right w:val="single" w:sz="12" w:space="0" w:color="auto"/>
            </w:tcBorders>
            <w:vAlign w:val="center"/>
          </w:tcPr>
          <w:p w14:paraId="3754F55A" w14:textId="77777777" w:rsidR="00C84CAD" w:rsidRPr="00ED0E91" w:rsidRDefault="00C84CAD" w:rsidP="008C24D6">
            <w:pPr>
              <w:pStyle w:val="a5"/>
              <w:rPr>
                <w:rFonts w:ascii="Times New Roman" w:hAnsi="Times New Roman" w:cs="Times New Roman"/>
                <w:b/>
              </w:rPr>
            </w:pPr>
            <w:r w:rsidRPr="00ED0E91">
              <w:rPr>
                <w:rFonts w:ascii="Times New Roman" w:hAnsi="Times New Roman" w:cs="Times New Roman"/>
                <w:b/>
              </w:rPr>
              <w:t>阴离子表面活性</w:t>
            </w:r>
          </w:p>
        </w:tc>
      </w:tr>
      <w:tr w:rsidR="00C84CAD" w:rsidRPr="00ED0E91" w14:paraId="3961B938" w14:textId="77777777" w:rsidTr="008C24D6">
        <w:trPr>
          <w:trHeight w:val="416"/>
          <w:jc w:val="center"/>
        </w:trPr>
        <w:tc>
          <w:tcPr>
            <w:tcW w:w="1526" w:type="dxa"/>
            <w:tcBorders>
              <w:left w:val="single" w:sz="12" w:space="0" w:color="auto"/>
              <w:bottom w:val="single" w:sz="12" w:space="0" w:color="auto"/>
            </w:tcBorders>
            <w:vAlign w:val="center"/>
          </w:tcPr>
          <w:p w14:paraId="51767B2A" w14:textId="77777777" w:rsidR="00C84CAD" w:rsidRPr="00ED0E91" w:rsidRDefault="00C84CAD" w:rsidP="008C24D6">
            <w:pPr>
              <w:pStyle w:val="a5"/>
              <w:jc w:val="center"/>
              <w:rPr>
                <w:rFonts w:ascii="Times New Roman" w:hAnsi="Times New Roman" w:cs="Times New Roman"/>
              </w:rPr>
            </w:pPr>
            <w:r w:rsidRPr="00ED0E91">
              <w:rPr>
                <w:rFonts w:ascii="Times New Roman" w:hAnsi="Times New Roman" w:cs="Times New Roman"/>
              </w:rPr>
              <w:t>GB3838-2002</w:t>
            </w:r>
          </w:p>
        </w:tc>
        <w:tc>
          <w:tcPr>
            <w:tcW w:w="604" w:type="dxa"/>
            <w:tcBorders>
              <w:bottom w:val="single" w:sz="12" w:space="0" w:color="auto"/>
            </w:tcBorders>
            <w:vAlign w:val="center"/>
          </w:tcPr>
          <w:p w14:paraId="495FEA20" w14:textId="77777777" w:rsidR="00C84CAD" w:rsidRPr="00ED0E91" w:rsidRDefault="00C84CAD" w:rsidP="008C24D6">
            <w:pPr>
              <w:pStyle w:val="a5"/>
              <w:jc w:val="center"/>
              <w:rPr>
                <w:rFonts w:ascii="Times New Roman" w:hAnsi="Times New Roman" w:cs="Times New Roman"/>
              </w:rPr>
            </w:pPr>
            <w:r w:rsidRPr="00ED0E91">
              <w:rPr>
                <w:rFonts w:ascii="Times New Roman" w:hAnsi="Times New Roman" w:cs="Times New Roman"/>
              </w:rPr>
              <w:t>6-9</w:t>
            </w:r>
          </w:p>
        </w:tc>
        <w:tc>
          <w:tcPr>
            <w:tcW w:w="1065" w:type="dxa"/>
            <w:tcBorders>
              <w:bottom w:val="single" w:sz="12" w:space="0" w:color="auto"/>
            </w:tcBorders>
            <w:vAlign w:val="center"/>
          </w:tcPr>
          <w:p w14:paraId="7FA5AEBA" w14:textId="77777777" w:rsidR="00C84CAD" w:rsidRPr="00ED0E91" w:rsidRDefault="00C84CAD" w:rsidP="008C24D6">
            <w:pPr>
              <w:pStyle w:val="a5"/>
              <w:ind w:firstLineChars="150" w:firstLine="315"/>
              <w:jc w:val="center"/>
              <w:rPr>
                <w:rFonts w:ascii="Times New Roman" w:hAnsi="Times New Roman" w:cs="Times New Roman"/>
              </w:rPr>
            </w:pPr>
            <w:r w:rsidRPr="00ED0E91">
              <w:rPr>
                <w:rFonts w:ascii="Times New Roman" w:hAnsi="Times New Roman" w:cs="Times New Roman"/>
              </w:rPr>
              <w:t>≤</w:t>
            </w:r>
            <w:r w:rsidRPr="00ED0E91">
              <w:rPr>
                <w:rFonts w:ascii="Times New Roman" w:hAnsi="Times New Roman" w:cs="Times New Roman" w:hint="eastAsia"/>
              </w:rPr>
              <w:t>3</w:t>
            </w:r>
          </w:p>
        </w:tc>
        <w:tc>
          <w:tcPr>
            <w:tcW w:w="1065" w:type="dxa"/>
            <w:tcBorders>
              <w:bottom w:val="single" w:sz="12" w:space="0" w:color="auto"/>
            </w:tcBorders>
            <w:vAlign w:val="center"/>
          </w:tcPr>
          <w:p w14:paraId="122D255C" w14:textId="77777777" w:rsidR="00C84CAD" w:rsidRPr="00ED0E91" w:rsidRDefault="00C84CAD" w:rsidP="008C24D6">
            <w:pPr>
              <w:pStyle w:val="a5"/>
              <w:jc w:val="center"/>
              <w:rPr>
                <w:rFonts w:ascii="Times New Roman" w:hAnsi="Times New Roman" w:cs="Times New Roman"/>
              </w:rPr>
            </w:pPr>
            <w:r w:rsidRPr="00ED0E91">
              <w:rPr>
                <w:rFonts w:ascii="Times New Roman" w:hAnsi="Times New Roman" w:cs="Times New Roman"/>
              </w:rPr>
              <w:t>≤</w:t>
            </w:r>
            <w:r w:rsidRPr="00ED0E91">
              <w:rPr>
                <w:rFonts w:ascii="Times New Roman" w:hAnsi="Times New Roman" w:cs="Times New Roman" w:hint="eastAsia"/>
              </w:rPr>
              <w:t>15</w:t>
            </w:r>
          </w:p>
        </w:tc>
        <w:tc>
          <w:tcPr>
            <w:tcW w:w="1065" w:type="dxa"/>
            <w:tcBorders>
              <w:bottom w:val="single" w:sz="12" w:space="0" w:color="auto"/>
            </w:tcBorders>
            <w:vAlign w:val="center"/>
          </w:tcPr>
          <w:p w14:paraId="68FF03C6" w14:textId="77777777" w:rsidR="00C84CAD" w:rsidRPr="00ED0E91" w:rsidRDefault="00C84CAD" w:rsidP="008C24D6">
            <w:pPr>
              <w:pStyle w:val="a5"/>
              <w:jc w:val="center"/>
              <w:rPr>
                <w:rFonts w:ascii="Times New Roman" w:hAnsi="Times New Roman" w:cs="Times New Roman"/>
              </w:rPr>
            </w:pPr>
            <w:r w:rsidRPr="00ED0E91">
              <w:rPr>
                <w:rFonts w:ascii="Times New Roman" w:hAnsi="Times New Roman" w:cs="Times New Roman"/>
              </w:rPr>
              <w:t>≤</w:t>
            </w:r>
            <w:r w:rsidRPr="00ED0E91">
              <w:rPr>
                <w:rFonts w:ascii="Times New Roman" w:hAnsi="Times New Roman" w:cs="Times New Roman" w:hint="eastAsia"/>
              </w:rPr>
              <w:t>0.5</w:t>
            </w:r>
          </w:p>
        </w:tc>
        <w:tc>
          <w:tcPr>
            <w:tcW w:w="723" w:type="dxa"/>
            <w:tcBorders>
              <w:bottom w:val="single" w:sz="12" w:space="0" w:color="auto"/>
            </w:tcBorders>
            <w:vAlign w:val="center"/>
          </w:tcPr>
          <w:p w14:paraId="1A40BC77" w14:textId="77777777" w:rsidR="00C84CAD" w:rsidRPr="00ED0E91" w:rsidRDefault="00C84CAD" w:rsidP="008C24D6">
            <w:pPr>
              <w:pStyle w:val="a5"/>
              <w:jc w:val="center"/>
              <w:rPr>
                <w:rFonts w:ascii="Times New Roman" w:hAnsi="Times New Roman" w:cs="Times New Roman"/>
              </w:rPr>
            </w:pPr>
            <w:r w:rsidRPr="00ED0E91">
              <w:rPr>
                <w:rFonts w:ascii="Times New Roman" w:hAnsi="Times New Roman" w:cs="Times New Roman"/>
              </w:rPr>
              <w:t>≥5</w:t>
            </w:r>
          </w:p>
        </w:tc>
        <w:tc>
          <w:tcPr>
            <w:tcW w:w="1080" w:type="dxa"/>
            <w:tcBorders>
              <w:bottom w:val="single" w:sz="12" w:space="0" w:color="auto"/>
            </w:tcBorders>
            <w:vAlign w:val="center"/>
          </w:tcPr>
          <w:p w14:paraId="408AEC89" w14:textId="77777777" w:rsidR="00C84CAD" w:rsidRPr="00ED0E91" w:rsidRDefault="00C84CAD" w:rsidP="008C24D6">
            <w:pPr>
              <w:pStyle w:val="a5"/>
              <w:jc w:val="center"/>
              <w:rPr>
                <w:rFonts w:ascii="Times New Roman" w:hAnsi="Times New Roman" w:cs="Times New Roman"/>
              </w:rPr>
            </w:pPr>
            <w:r w:rsidRPr="00ED0E91">
              <w:rPr>
                <w:rFonts w:ascii="Times New Roman" w:hAnsi="Times New Roman" w:cs="Times New Roman"/>
              </w:rPr>
              <w:t>≤</w:t>
            </w:r>
            <w:r w:rsidRPr="00ED0E91">
              <w:rPr>
                <w:rFonts w:ascii="Times New Roman" w:hAnsi="Times New Roman" w:cs="Times New Roman" w:hint="eastAsia"/>
              </w:rPr>
              <w:t>2</w:t>
            </w:r>
            <w:r w:rsidRPr="00ED0E91">
              <w:rPr>
                <w:rFonts w:ascii="Times New Roman" w:hAnsi="Times New Roman" w:cs="Times New Roman"/>
              </w:rPr>
              <w:t>000</w:t>
            </w:r>
          </w:p>
        </w:tc>
        <w:tc>
          <w:tcPr>
            <w:tcW w:w="1080" w:type="dxa"/>
            <w:tcBorders>
              <w:bottom w:val="single" w:sz="12" w:space="0" w:color="auto"/>
              <w:right w:val="single" w:sz="12" w:space="0" w:color="auto"/>
            </w:tcBorders>
            <w:vAlign w:val="center"/>
          </w:tcPr>
          <w:p w14:paraId="2CA10C4D" w14:textId="77777777" w:rsidR="00C84CAD" w:rsidRPr="00ED0E91" w:rsidRDefault="00C84CAD" w:rsidP="008C24D6">
            <w:pPr>
              <w:pStyle w:val="a5"/>
              <w:jc w:val="center"/>
              <w:rPr>
                <w:rFonts w:ascii="Times New Roman" w:hAnsi="Times New Roman" w:cs="Times New Roman"/>
              </w:rPr>
            </w:pPr>
            <w:r w:rsidRPr="00ED0E91">
              <w:rPr>
                <w:rFonts w:ascii="Times New Roman" w:hAnsi="Times New Roman" w:cs="Times New Roman"/>
              </w:rPr>
              <w:t>≤0.5</w:t>
            </w:r>
          </w:p>
        </w:tc>
      </w:tr>
    </w:tbl>
    <w:p w14:paraId="750B6B9D" w14:textId="77777777" w:rsidR="00C84CAD" w:rsidRPr="00C079EA" w:rsidRDefault="00C84CAD" w:rsidP="00C94A37">
      <w:pPr>
        <w:spacing w:line="360" w:lineRule="auto"/>
        <w:rPr>
          <w:rFonts w:ascii="仿宋" w:eastAsia="仿宋" w:hAnsi="仿宋" w:cstheme="minorEastAsia"/>
          <w:b/>
          <w:sz w:val="24"/>
          <w:szCs w:val="24"/>
        </w:rPr>
      </w:pPr>
      <w:r w:rsidRPr="00C079EA">
        <w:rPr>
          <w:rFonts w:ascii="仿宋" w:eastAsia="仿宋" w:hAnsi="仿宋" w:cstheme="minorEastAsia" w:hint="eastAsia"/>
          <w:b/>
          <w:sz w:val="24"/>
          <w:szCs w:val="24"/>
        </w:rPr>
        <w:t>2.9.2空气</w:t>
      </w:r>
    </w:p>
    <w:p w14:paraId="522C50CF" w14:textId="77777777" w:rsidR="00C84CAD" w:rsidRPr="00C079EA" w:rsidRDefault="00C84CAD" w:rsidP="00C84CAD">
      <w:pPr>
        <w:spacing w:line="360" w:lineRule="auto"/>
        <w:ind w:firstLineChars="150" w:firstLine="360"/>
        <w:rPr>
          <w:rFonts w:ascii="仿宋" w:eastAsia="仿宋" w:hAnsi="仿宋"/>
          <w:sz w:val="24"/>
          <w:szCs w:val="24"/>
        </w:rPr>
      </w:pPr>
      <w:r w:rsidRPr="00C079EA">
        <w:rPr>
          <w:rFonts w:ascii="仿宋" w:eastAsia="仿宋" w:hAnsi="仿宋" w:cstheme="minorEastAsia" w:hint="eastAsia"/>
          <w:sz w:val="24"/>
          <w:szCs w:val="24"/>
        </w:rPr>
        <w:t>依据环评</w:t>
      </w:r>
      <w:r w:rsidRPr="00C079EA">
        <w:rPr>
          <w:rFonts w:ascii="仿宋" w:eastAsia="仿宋" w:hAnsi="仿宋" w:cstheme="minorEastAsia"/>
          <w:sz w:val="24"/>
          <w:szCs w:val="24"/>
        </w:rPr>
        <w:t>，该项目</w:t>
      </w:r>
      <w:r w:rsidRPr="00C079EA">
        <w:rPr>
          <w:rFonts w:ascii="仿宋" w:eastAsia="仿宋" w:hAnsi="仿宋"/>
          <w:bCs/>
          <w:sz w:val="24"/>
          <w:szCs w:val="24"/>
        </w:rPr>
        <w:t>环境空气质量</w:t>
      </w:r>
      <w:r w:rsidRPr="00C079EA">
        <w:rPr>
          <w:rFonts w:ascii="仿宋" w:eastAsia="仿宋" w:hAnsi="仿宋" w:cstheme="minorEastAsia" w:hint="eastAsia"/>
          <w:sz w:val="24"/>
          <w:szCs w:val="24"/>
        </w:rPr>
        <w:t>执行</w:t>
      </w:r>
      <w:r w:rsidRPr="00C079EA">
        <w:rPr>
          <w:rFonts w:ascii="仿宋" w:eastAsia="仿宋" w:hAnsi="仿宋"/>
          <w:sz w:val="24"/>
          <w:szCs w:val="24"/>
        </w:rPr>
        <w:t>《环境空气质量标准》（GB3095-2012）二级标准；</w:t>
      </w:r>
    </w:p>
    <w:p w14:paraId="0924E8E6" w14:textId="77777777" w:rsidR="00C84CAD" w:rsidRPr="00C079EA" w:rsidRDefault="00C84CAD" w:rsidP="00C84CAD">
      <w:pPr>
        <w:pStyle w:val="5"/>
        <w:spacing w:line="240" w:lineRule="auto"/>
        <w:ind w:firstLine="482"/>
        <w:rPr>
          <w:rFonts w:ascii="仿宋" w:eastAsia="仿宋" w:hAnsi="仿宋"/>
          <w:sz w:val="24"/>
          <w:szCs w:val="24"/>
          <w:vertAlign w:val="superscript"/>
        </w:rPr>
      </w:pPr>
      <w:r w:rsidRPr="00C079EA">
        <w:rPr>
          <w:rFonts w:ascii="仿宋" w:eastAsia="仿宋" w:hAnsi="仿宋"/>
          <w:bCs/>
          <w:sz w:val="24"/>
          <w:szCs w:val="24"/>
        </w:rPr>
        <w:t>表4-1 环境空气质量标准（GB3095-2012）</w:t>
      </w:r>
      <w:r w:rsidRPr="00C079EA">
        <w:rPr>
          <w:rFonts w:ascii="仿宋" w:eastAsia="仿宋" w:hAnsi="仿宋"/>
          <w:sz w:val="24"/>
          <w:szCs w:val="24"/>
        </w:rPr>
        <w:t xml:space="preserve">  单位：</w:t>
      </w:r>
      <w:proofErr w:type="gramStart"/>
      <w:r w:rsidRPr="00C079EA">
        <w:rPr>
          <w:rFonts w:ascii="仿宋" w:eastAsia="仿宋" w:hAnsi="仿宋"/>
          <w:sz w:val="24"/>
          <w:szCs w:val="24"/>
        </w:rPr>
        <w:t>mg/m</w:t>
      </w:r>
      <w:r w:rsidRPr="00C079EA">
        <w:rPr>
          <w:rFonts w:ascii="仿宋" w:eastAsia="仿宋" w:hAnsi="仿宋"/>
          <w:sz w:val="24"/>
          <w:szCs w:val="24"/>
          <w:vertAlign w:val="superscript"/>
        </w:rPr>
        <w:t>3</w:t>
      </w:r>
      <w:proofErr w:type="gramEnd"/>
    </w:p>
    <w:tbl>
      <w:tblPr>
        <w:tblW w:w="780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2514"/>
        <w:gridCol w:w="1410"/>
        <w:gridCol w:w="1275"/>
        <w:gridCol w:w="1461"/>
        <w:gridCol w:w="1142"/>
      </w:tblGrid>
      <w:tr w:rsidR="00C84CAD" w:rsidRPr="00ED0E91" w14:paraId="2A637F9B" w14:textId="77777777" w:rsidTr="008C24D6">
        <w:trPr>
          <w:trHeight w:val="90"/>
          <w:jc w:val="center"/>
        </w:trPr>
        <w:tc>
          <w:tcPr>
            <w:tcW w:w="2514" w:type="dxa"/>
            <w:vMerge w:val="restart"/>
            <w:vAlign w:val="center"/>
          </w:tcPr>
          <w:p w14:paraId="68076EE8" w14:textId="77777777" w:rsidR="00C84CAD" w:rsidRPr="00ED0E91" w:rsidRDefault="00C84CAD" w:rsidP="008C24D6">
            <w:pPr>
              <w:pStyle w:val="a5"/>
              <w:ind w:left="840" w:hanging="420"/>
              <w:rPr>
                <w:rFonts w:ascii="Times New Roman" w:hAnsi="Times New Roman" w:cs="Times New Roman"/>
                <w:b/>
              </w:rPr>
            </w:pPr>
            <w:r w:rsidRPr="00ED0E91">
              <w:rPr>
                <w:rFonts w:ascii="Times New Roman" w:hAnsi="Times New Roman" w:cs="Times New Roman"/>
                <w:b/>
              </w:rPr>
              <w:t>标准名称及代号</w:t>
            </w:r>
          </w:p>
        </w:tc>
        <w:tc>
          <w:tcPr>
            <w:tcW w:w="1410" w:type="dxa"/>
            <w:vMerge w:val="restart"/>
            <w:vAlign w:val="center"/>
          </w:tcPr>
          <w:p w14:paraId="0036B2B2" w14:textId="77777777" w:rsidR="00C84CAD" w:rsidRPr="00ED0E91" w:rsidRDefault="00C84CAD" w:rsidP="008C24D6">
            <w:pPr>
              <w:pStyle w:val="a5"/>
              <w:rPr>
                <w:rFonts w:ascii="Times New Roman" w:hAnsi="Times New Roman" w:cs="Times New Roman"/>
                <w:b/>
              </w:rPr>
            </w:pPr>
            <w:r w:rsidRPr="00ED0E91">
              <w:rPr>
                <w:rFonts w:ascii="Times New Roman" w:hAnsi="Times New Roman" w:cs="Times New Roman"/>
                <w:b/>
              </w:rPr>
              <w:t>污染物名称</w:t>
            </w:r>
          </w:p>
        </w:tc>
        <w:tc>
          <w:tcPr>
            <w:tcW w:w="3878" w:type="dxa"/>
            <w:gridSpan w:val="3"/>
            <w:vAlign w:val="center"/>
          </w:tcPr>
          <w:p w14:paraId="4D72062B" w14:textId="77777777" w:rsidR="00C84CAD" w:rsidRPr="00ED0E91" w:rsidRDefault="00C84CAD" w:rsidP="008C24D6">
            <w:pPr>
              <w:pStyle w:val="a5"/>
              <w:jc w:val="center"/>
              <w:rPr>
                <w:rFonts w:ascii="Times New Roman" w:hAnsi="Times New Roman" w:cs="Times New Roman"/>
                <w:b/>
              </w:rPr>
            </w:pPr>
            <w:r w:rsidRPr="00ED0E91">
              <w:rPr>
                <w:rFonts w:ascii="Times New Roman" w:hAnsi="Times New Roman" w:cs="Times New Roman"/>
                <w:b/>
              </w:rPr>
              <w:t>浓度限值</w:t>
            </w:r>
          </w:p>
        </w:tc>
      </w:tr>
      <w:tr w:rsidR="00C84CAD" w:rsidRPr="00ED0E91" w14:paraId="7DDF7F78" w14:textId="77777777" w:rsidTr="008C24D6">
        <w:trPr>
          <w:trHeight w:val="137"/>
          <w:jc w:val="center"/>
        </w:trPr>
        <w:tc>
          <w:tcPr>
            <w:tcW w:w="2514" w:type="dxa"/>
            <w:vMerge/>
            <w:vAlign w:val="center"/>
          </w:tcPr>
          <w:p w14:paraId="46233952" w14:textId="77777777" w:rsidR="00C84CAD" w:rsidRPr="00ED0E91" w:rsidRDefault="00C84CAD" w:rsidP="008C24D6">
            <w:pPr>
              <w:pStyle w:val="a5"/>
              <w:ind w:left="840" w:hanging="420"/>
              <w:rPr>
                <w:rFonts w:ascii="Times New Roman" w:hAnsi="Times New Roman" w:cs="Times New Roman"/>
                <w:b/>
              </w:rPr>
            </w:pPr>
          </w:p>
        </w:tc>
        <w:tc>
          <w:tcPr>
            <w:tcW w:w="1410" w:type="dxa"/>
            <w:vMerge/>
            <w:vAlign w:val="center"/>
          </w:tcPr>
          <w:p w14:paraId="505ADABA" w14:textId="77777777" w:rsidR="00C84CAD" w:rsidRPr="00ED0E91" w:rsidRDefault="00C84CAD" w:rsidP="008C24D6">
            <w:pPr>
              <w:pStyle w:val="a5"/>
              <w:ind w:left="840" w:hanging="420"/>
              <w:rPr>
                <w:rFonts w:ascii="Times New Roman" w:hAnsi="Times New Roman" w:cs="Times New Roman"/>
                <w:b/>
              </w:rPr>
            </w:pPr>
          </w:p>
        </w:tc>
        <w:tc>
          <w:tcPr>
            <w:tcW w:w="1275" w:type="dxa"/>
            <w:vAlign w:val="center"/>
          </w:tcPr>
          <w:p w14:paraId="4885E68A" w14:textId="77777777" w:rsidR="00C84CAD" w:rsidRPr="00ED0E91" w:rsidRDefault="00C84CAD" w:rsidP="008C24D6">
            <w:pPr>
              <w:pStyle w:val="a5"/>
              <w:rPr>
                <w:rFonts w:ascii="Times New Roman" w:hAnsi="Times New Roman" w:cs="Times New Roman"/>
                <w:b/>
              </w:rPr>
            </w:pPr>
            <w:r w:rsidRPr="00ED0E91">
              <w:rPr>
                <w:rFonts w:ascii="Times New Roman" w:hAnsi="Times New Roman" w:cs="Times New Roman"/>
                <w:b/>
              </w:rPr>
              <w:t>1</w:t>
            </w:r>
            <w:r w:rsidRPr="00ED0E91">
              <w:rPr>
                <w:rFonts w:ascii="Times New Roman" w:hAnsi="Times New Roman" w:cs="Times New Roman"/>
                <w:b/>
              </w:rPr>
              <w:t>小时平均</w:t>
            </w:r>
          </w:p>
        </w:tc>
        <w:tc>
          <w:tcPr>
            <w:tcW w:w="1461" w:type="dxa"/>
            <w:vAlign w:val="center"/>
          </w:tcPr>
          <w:p w14:paraId="53EA1539" w14:textId="77777777" w:rsidR="00C84CAD" w:rsidRPr="00ED0E91" w:rsidRDefault="00C84CAD" w:rsidP="008C24D6">
            <w:pPr>
              <w:pStyle w:val="a5"/>
              <w:rPr>
                <w:rFonts w:ascii="Times New Roman" w:hAnsi="Times New Roman" w:cs="Times New Roman"/>
                <w:b/>
              </w:rPr>
            </w:pPr>
            <w:r w:rsidRPr="00ED0E91">
              <w:rPr>
                <w:rFonts w:ascii="Times New Roman" w:hAnsi="Times New Roman" w:cs="Times New Roman" w:hint="eastAsia"/>
                <w:b/>
              </w:rPr>
              <w:t>24</w:t>
            </w:r>
            <w:r w:rsidRPr="00ED0E91">
              <w:rPr>
                <w:rFonts w:ascii="Times New Roman" w:hAnsi="Times New Roman" w:cs="Times New Roman" w:hint="eastAsia"/>
                <w:b/>
              </w:rPr>
              <w:t>小时平均</w:t>
            </w:r>
          </w:p>
        </w:tc>
        <w:tc>
          <w:tcPr>
            <w:tcW w:w="1142" w:type="dxa"/>
            <w:vAlign w:val="center"/>
          </w:tcPr>
          <w:p w14:paraId="563D046C" w14:textId="77777777" w:rsidR="00C84CAD" w:rsidRPr="00ED0E91" w:rsidRDefault="00C84CAD" w:rsidP="008C24D6">
            <w:pPr>
              <w:pStyle w:val="a5"/>
              <w:jc w:val="center"/>
              <w:rPr>
                <w:rFonts w:ascii="Times New Roman" w:hAnsi="Times New Roman" w:cs="Times New Roman"/>
                <w:b/>
              </w:rPr>
            </w:pPr>
            <w:r w:rsidRPr="00ED0E91">
              <w:rPr>
                <w:rFonts w:ascii="Times New Roman" w:hAnsi="Times New Roman" w:cs="Times New Roman"/>
                <w:b/>
              </w:rPr>
              <w:t>年平均</w:t>
            </w:r>
          </w:p>
        </w:tc>
      </w:tr>
      <w:tr w:rsidR="00C84CAD" w:rsidRPr="00ED0E91" w14:paraId="596F5F4A" w14:textId="77777777" w:rsidTr="008C24D6">
        <w:trPr>
          <w:trHeight w:val="90"/>
          <w:jc w:val="center"/>
        </w:trPr>
        <w:tc>
          <w:tcPr>
            <w:tcW w:w="2514" w:type="dxa"/>
            <w:vMerge w:val="restart"/>
            <w:vAlign w:val="center"/>
          </w:tcPr>
          <w:p w14:paraId="022A0F71" w14:textId="77777777" w:rsidR="00C84CAD" w:rsidRPr="00ED0E91" w:rsidRDefault="00C84CAD" w:rsidP="008C24D6">
            <w:pPr>
              <w:pStyle w:val="a5"/>
              <w:rPr>
                <w:rFonts w:ascii="Times New Roman" w:hAnsi="Times New Roman" w:cs="Times New Roman"/>
              </w:rPr>
            </w:pPr>
            <w:r w:rsidRPr="00ED0E91">
              <w:rPr>
                <w:rFonts w:ascii="Times New Roman" w:hAnsi="Times New Roman" w:cs="Times New Roman"/>
              </w:rPr>
              <w:t>《环境空气质量标准》（</w:t>
            </w:r>
            <w:r w:rsidRPr="00ED0E91">
              <w:rPr>
                <w:rFonts w:ascii="Times New Roman" w:hAnsi="Times New Roman" w:cs="Times New Roman"/>
              </w:rPr>
              <w:t>GB3095-2012</w:t>
            </w:r>
            <w:r w:rsidRPr="00ED0E91">
              <w:rPr>
                <w:rFonts w:ascii="Times New Roman" w:hAnsi="Times New Roman" w:cs="Times New Roman"/>
              </w:rPr>
              <w:t>）二级</w:t>
            </w:r>
          </w:p>
        </w:tc>
        <w:tc>
          <w:tcPr>
            <w:tcW w:w="1410" w:type="dxa"/>
            <w:vAlign w:val="center"/>
          </w:tcPr>
          <w:p w14:paraId="229F0472" w14:textId="77777777" w:rsidR="00C84CAD" w:rsidRPr="00ED0E91" w:rsidRDefault="00C84CAD" w:rsidP="008C24D6">
            <w:pPr>
              <w:pStyle w:val="a5"/>
              <w:ind w:left="840" w:hanging="420"/>
              <w:rPr>
                <w:rFonts w:ascii="Times New Roman" w:hAnsi="Times New Roman" w:cs="Times New Roman"/>
                <w:vertAlign w:val="subscript"/>
              </w:rPr>
            </w:pPr>
            <w:r w:rsidRPr="00ED0E91">
              <w:rPr>
                <w:rFonts w:ascii="Times New Roman" w:hAnsi="Times New Roman" w:cs="Times New Roman"/>
              </w:rPr>
              <w:t>SO</w:t>
            </w:r>
            <w:r w:rsidRPr="00ED0E91">
              <w:rPr>
                <w:rFonts w:ascii="Times New Roman" w:hAnsi="Times New Roman" w:cs="Times New Roman"/>
                <w:vertAlign w:val="subscript"/>
              </w:rPr>
              <w:t>2</w:t>
            </w:r>
          </w:p>
        </w:tc>
        <w:tc>
          <w:tcPr>
            <w:tcW w:w="1275" w:type="dxa"/>
            <w:vAlign w:val="center"/>
          </w:tcPr>
          <w:p w14:paraId="497A4B34" w14:textId="77777777" w:rsidR="00C84CAD" w:rsidRPr="00ED0E91" w:rsidRDefault="00C84CAD" w:rsidP="008C24D6">
            <w:pPr>
              <w:pStyle w:val="a5"/>
              <w:ind w:left="840" w:hanging="420"/>
              <w:rPr>
                <w:rFonts w:ascii="Times New Roman" w:hAnsi="Times New Roman" w:cs="Times New Roman"/>
              </w:rPr>
            </w:pPr>
            <w:r w:rsidRPr="00ED0E91">
              <w:rPr>
                <w:rFonts w:ascii="Times New Roman" w:hAnsi="Times New Roman" w:cs="Times New Roman"/>
              </w:rPr>
              <w:t>0.5</w:t>
            </w:r>
          </w:p>
        </w:tc>
        <w:tc>
          <w:tcPr>
            <w:tcW w:w="1461" w:type="dxa"/>
            <w:vAlign w:val="center"/>
          </w:tcPr>
          <w:p w14:paraId="73A3E6CD" w14:textId="77777777" w:rsidR="00C84CAD" w:rsidRPr="00ED0E91" w:rsidRDefault="00C84CAD" w:rsidP="008C24D6">
            <w:pPr>
              <w:pStyle w:val="a5"/>
              <w:jc w:val="center"/>
              <w:rPr>
                <w:rFonts w:ascii="Times New Roman" w:hAnsi="Times New Roman" w:cs="Times New Roman"/>
              </w:rPr>
            </w:pPr>
            <w:r w:rsidRPr="00ED0E91">
              <w:rPr>
                <w:rFonts w:ascii="Times New Roman" w:hAnsi="Times New Roman" w:cs="Times New Roman"/>
              </w:rPr>
              <w:t>0.15</w:t>
            </w:r>
          </w:p>
        </w:tc>
        <w:tc>
          <w:tcPr>
            <w:tcW w:w="1142" w:type="dxa"/>
            <w:vAlign w:val="center"/>
          </w:tcPr>
          <w:p w14:paraId="71DA294D" w14:textId="77777777" w:rsidR="00C84CAD" w:rsidRPr="00ED0E91" w:rsidRDefault="00C84CAD" w:rsidP="008C24D6">
            <w:pPr>
              <w:pStyle w:val="a5"/>
              <w:jc w:val="center"/>
              <w:rPr>
                <w:rFonts w:ascii="Times New Roman" w:hAnsi="Times New Roman" w:cs="Times New Roman"/>
              </w:rPr>
            </w:pPr>
            <w:r w:rsidRPr="00ED0E91">
              <w:rPr>
                <w:rFonts w:ascii="Times New Roman" w:hAnsi="Times New Roman" w:cs="Times New Roman"/>
              </w:rPr>
              <w:t>0.06</w:t>
            </w:r>
          </w:p>
        </w:tc>
      </w:tr>
      <w:tr w:rsidR="00C84CAD" w:rsidRPr="00ED0E91" w14:paraId="6BA195CD" w14:textId="77777777" w:rsidTr="008C24D6">
        <w:trPr>
          <w:trHeight w:val="90"/>
          <w:jc w:val="center"/>
        </w:trPr>
        <w:tc>
          <w:tcPr>
            <w:tcW w:w="2514" w:type="dxa"/>
            <w:vMerge/>
            <w:vAlign w:val="center"/>
          </w:tcPr>
          <w:p w14:paraId="20A77E84" w14:textId="77777777" w:rsidR="00C84CAD" w:rsidRPr="00ED0E91" w:rsidRDefault="00C84CAD" w:rsidP="008C24D6">
            <w:pPr>
              <w:pStyle w:val="a5"/>
              <w:ind w:left="840" w:hanging="420"/>
              <w:rPr>
                <w:rFonts w:ascii="Times New Roman" w:hAnsi="Times New Roman" w:cs="Times New Roman"/>
              </w:rPr>
            </w:pPr>
          </w:p>
        </w:tc>
        <w:tc>
          <w:tcPr>
            <w:tcW w:w="1410" w:type="dxa"/>
            <w:vAlign w:val="center"/>
          </w:tcPr>
          <w:p w14:paraId="54AD3F41" w14:textId="77777777" w:rsidR="00C84CAD" w:rsidRPr="00ED0E91" w:rsidRDefault="00C84CAD" w:rsidP="008C24D6">
            <w:pPr>
              <w:pStyle w:val="a5"/>
              <w:ind w:left="840" w:hanging="420"/>
              <w:rPr>
                <w:rFonts w:ascii="Times New Roman" w:hAnsi="Times New Roman" w:cs="Times New Roman"/>
              </w:rPr>
            </w:pPr>
            <w:r w:rsidRPr="00ED0E91">
              <w:rPr>
                <w:rFonts w:ascii="Times New Roman" w:hAnsi="Times New Roman" w:cs="Times New Roman"/>
              </w:rPr>
              <w:t>PM</w:t>
            </w:r>
            <w:r w:rsidRPr="00ED0E91">
              <w:rPr>
                <w:rFonts w:ascii="Times New Roman" w:hAnsi="Times New Roman" w:cs="Times New Roman"/>
                <w:vertAlign w:val="subscript"/>
              </w:rPr>
              <w:t>10</w:t>
            </w:r>
          </w:p>
        </w:tc>
        <w:tc>
          <w:tcPr>
            <w:tcW w:w="1275" w:type="dxa"/>
            <w:vAlign w:val="center"/>
          </w:tcPr>
          <w:p w14:paraId="15608E63" w14:textId="77777777" w:rsidR="00C84CAD" w:rsidRPr="00ED0E91" w:rsidRDefault="00C84CAD" w:rsidP="008C24D6">
            <w:pPr>
              <w:pStyle w:val="a5"/>
              <w:ind w:left="840" w:hanging="420"/>
              <w:rPr>
                <w:rFonts w:ascii="Times New Roman" w:hAnsi="Times New Roman" w:cs="Times New Roman"/>
              </w:rPr>
            </w:pPr>
            <w:r w:rsidRPr="00ED0E91">
              <w:rPr>
                <w:rFonts w:ascii="Times New Roman" w:hAnsi="Times New Roman" w:cs="Times New Roman"/>
              </w:rPr>
              <w:t>---</w:t>
            </w:r>
          </w:p>
        </w:tc>
        <w:tc>
          <w:tcPr>
            <w:tcW w:w="1461" w:type="dxa"/>
            <w:vAlign w:val="center"/>
          </w:tcPr>
          <w:p w14:paraId="3443236A" w14:textId="77777777" w:rsidR="00C84CAD" w:rsidRPr="00ED0E91" w:rsidRDefault="00C84CAD" w:rsidP="008C24D6">
            <w:pPr>
              <w:pStyle w:val="a5"/>
              <w:jc w:val="center"/>
              <w:rPr>
                <w:rFonts w:ascii="Times New Roman" w:hAnsi="Times New Roman" w:cs="Times New Roman"/>
              </w:rPr>
            </w:pPr>
            <w:r w:rsidRPr="00ED0E91">
              <w:rPr>
                <w:rFonts w:ascii="Times New Roman" w:hAnsi="Times New Roman" w:cs="Times New Roman"/>
              </w:rPr>
              <w:t>0.15</w:t>
            </w:r>
          </w:p>
        </w:tc>
        <w:tc>
          <w:tcPr>
            <w:tcW w:w="1142" w:type="dxa"/>
            <w:vAlign w:val="center"/>
          </w:tcPr>
          <w:p w14:paraId="0EB25CDF" w14:textId="77777777" w:rsidR="00C84CAD" w:rsidRPr="00ED0E91" w:rsidRDefault="00C84CAD" w:rsidP="008C24D6">
            <w:pPr>
              <w:pStyle w:val="a5"/>
              <w:jc w:val="center"/>
              <w:rPr>
                <w:rFonts w:ascii="Times New Roman" w:hAnsi="Times New Roman" w:cs="Times New Roman"/>
              </w:rPr>
            </w:pPr>
            <w:r w:rsidRPr="00ED0E91">
              <w:rPr>
                <w:rFonts w:ascii="Times New Roman" w:hAnsi="Times New Roman" w:cs="Times New Roman"/>
              </w:rPr>
              <w:t>0.07</w:t>
            </w:r>
          </w:p>
        </w:tc>
      </w:tr>
      <w:tr w:rsidR="00C84CAD" w:rsidRPr="00ED0E91" w14:paraId="1DEE4D26" w14:textId="77777777" w:rsidTr="008C24D6">
        <w:trPr>
          <w:trHeight w:val="62"/>
          <w:jc w:val="center"/>
        </w:trPr>
        <w:tc>
          <w:tcPr>
            <w:tcW w:w="2514" w:type="dxa"/>
            <w:vMerge/>
            <w:vAlign w:val="center"/>
          </w:tcPr>
          <w:p w14:paraId="30FCBB8E" w14:textId="77777777" w:rsidR="00C84CAD" w:rsidRPr="00ED0E91" w:rsidRDefault="00C84CAD" w:rsidP="008C24D6">
            <w:pPr>
              <w:pStyle w:val="a5"/>
              <w:ind w:left="840" w:hanging="420"/>
              <w:rPr>
                <w:rFonts w:ascii="Times New Roman" w:hAnsi="Times New Roman" w:cs="Times New Roman"/>
              </w:rPr>
            </w:pPr>
          </w:p>
        </w:tc>
        <w:tc>
          <w:tcPr>
            <w:tcW w:w="1410" w:type="dxa"/>
            <w:vAlign w:val="center"/>
          </w:tcPr>
          <w:p w14:paraId="6AB40795" w14:textId="77777777" w:rsidR="00C84CAD" w:rsidRPr="00ED0E91" w:rsidRDefault="00C84CAD" w:rsidP="008C24D6">
            <w:pPr>
              <w:pStyle w:val="a5"/>
              <w:ind w:left="840" w:hanging="420"/>
              <w:rPr>
                <w:rFonts w:ascii="Times New Roman" w:hAnsi="Times New Roman" w:cs="Times New Roman"/>
                <w:vertAlign w:val="subscript"/>
              </w:rPr>
            </w:pPr>
            <w:r w:rsidRPr="00ED0E91">
              <w:rPr>
                <w:rFonts w:ascii="Times New Roman" w:hAnsi="Times New Roman" w:cs="Times New Roman"/>
              </w:rPr>
              <w:t>NO</w:t>
            </w:r>
            <w:r w:rsidRPr="00ED0E91">
              <w:rPr>
                <w:rFonts w:ascii="Times New Roman" w:hAnsi="Times New Roman" w:cs="Times New Roman"/>
                <w:vertAlign w:val="subscript"/>
              </w:rPr>
              <w:t>2</w:t>
            </w:r>
          </w:p>
        </w:tc>
        <w:tc>
          <w:tcPr>
            <w:tcW w:w="1275" w:type="dxa"/>
            <w:vAlign w:val="center"/>
          </w:tcPr>
          <w:p w14:paraId="1793C688" w14:textId="77777777" w:rsidR="00C84CAD" w:rsidRPr="00ED0E91" w:rsidRDefault="00C84CAD" w:rsidP="008C24D6">
            <w:pPr>
              <w:pStyle w:val="a5"/>
              <w:ind w:left="840" w:hanging="420"/>
              <w:rPr>
                <w:rFonts w:ascii="Times New Roman" w:hAnsi="Times New Roman" w:cs="Times New Roman"/>
              </w:rPr>
            </w:pPr>
            <w:r w:rsidRPr="00ED0E91">
              <w:rPr>
                <w:rFonts w:ascii="Times New Roman" w:hAnsi="Times New Roman" w:cs="Times New Roman"/>
              </w:rPr>
              <w:t>0.2</w:t>
            </w:r>
          </w:p>
        </w:tc>
        <w:tc>
          <w:tcPr>
            <w:tcW w:w="1461" w:type="dxa"/>
            <w:vAlign w:val="center"/>
          </w:tcPr>
          <w:p w14:paraId="1B341C5C" w14:textId="77777777" w:rsidR="00C84CAD" w:rsidRPr="00ED0E91" w:rsidRDefault="00C84CAD" w:rsidP="008C24D6">
            <w:pPr>
              <w:pStyle w:val="a5"/>
              <w:jc w:val="center"/>
              <w:rPr>
                <w:rFonts w:ascii="Times New Roman" w:hAnsi="Times New Roman" w:cs="Times New Roman"/>
              </w:rPr>
            </w:pPr>
            <w:r w:rsidRPr="00ED0E91">
              <w:rPr>
                <w:rFonts w:ascii="Times New Roman" w:hAnsi="Times New Roman" w:cs="Times New Roman"/>
              </w:rPr>
              <w:t>0.08</w:t>
            </w:r>
          </w:p>
        </w:tc>
        <w:tc>
          <w:tcPr>
            <w:tcW w:w="1142" w:type="dxa"/>
            <w:vAlign w:val="center"/>
          </w:tcPr>
          <w:p w14:paraId="3930BDCE" w14:textId="77777777" w:rsidR="00C84CAD" w:rsidRPr="00ED0E91" w:rsidRDefault="00C84CAD" w:rsidP="008C24D6">
            <w:pPr>
              <w:pStyle w:val="a5"/>
              <w:jc w:val="center"/>
              <w:rPr>
                <w:rFonts w:ascii="Times New Roman" w:hAnsi="Times New Roman" w:cs="Times New Roman"/>
              </w:rPr>
            </w:pPr>
            <w:r w:rsidRPr="00ED0E91">
              <w:rPr>
                <w:rFonts w:ascii="Times New Roman" w:hAnsi="Times New Roman" w:cs="Times New Roman"/>
              </w:rPr>
              <w:t>0.04</w:t>
            </w:r>
          </w:p>
        </w:tc>
      </w:tr>
    </w:tbl>
    <w:p w14:paraId="5A125EF4" w14:textId="77777777" w:rsidR="00C86B93" w:rsidRPr="00C079EA" w:rsidRDefault="00C84CAD" w:rsidP="00C86B93">
      <w:pPr>
        <w:spacing w:line="360" w:lineRule="auto"/>
        <w:rPr>
          <w:rFonts w:ascii="仿宋" w:eastAsia="仿宋" w:hAnsi="仿宋" w:cstheme="minorEastAsia"/>
          <w:b/>
          <w:sz w:val="24"/>
          <w:szCs w:val="24"/>
        </w:rPr>
      </w:pPr>
      <w:r w:rsidRPr="00C079EA">
        <w:rPr>
          <w:rFonts w:ascii="仿宋" w:eastAsia="仿宋" w:hAnsi="仿宋" w:cstheme="minorEastAsia"/>
          <w:b/>
          <w:sz w:val="24"/>
          <w:szCs w:val="24"/>
        </w:rPr>
        <w:t>2.9.3</w:t>
      </w:r>
      <w:r w:rsidRPr="00C079EA">
        <w:rPr>
          <w:rFonts w:ascii="仿宋" w:eastAsia="仿宋" w:hAnsi="仿宋" w:cstheme="minorEastAsia" w:hint="eastAsia"/>
          <w:b/>
          <w:sz w:val="24"/>
          <w:szCs w:val="24"/>
        </w:rPr>
        <w:t>地下水</w:t>
      </w:r>
    </w:p>
    <w:p w14:paraId="0DD1A0AB" w14:textId="77777777" w:rsidR="00C84CAD" w:rsidRPr="00C079EA" w:rsidRDefault="00C84CAD" w:rsidP="00C84CAD">
      <w:pPr>
        <w:spacing w:line="360" w:lineRule="auto"/>
        <w:ind w:firstLineChars="150" w:firstLine="360"/>
        <w:rPr>
          <w:rFonts w:ascii="仿宋" w:eastAsia="仿宋" w:hAnsi="仿宋"/>
          <w:sz w:val="24"/>
          <w:szCs w:val="24"/>
        </w:rPr>
      </w:pPr>
      <w:r w:rsidRPr="00C079EA">
        <w:rPr>
          <w:rFonts w:ascii="仿宋" w:eastAsia="仿宋" w:hAnsi="仿宋" w:cstheme="minorEastAsia" w:hint="eastAsia"/>
          <w:sz w:val="24"/>
          <w:szCs w:val="24"/>
        </w:rPr>
        <w:t>依据环评</w:t>
      </w:r>
      <w:r w:rsidRPr="00C079EA">
        <w:rPr>
          <w:rFonts w:ascii="仿宋" w:eastAsia="仿宋" w:hAnsi="仿宋" w:cstheme="minorEastAsia"/>
          <w:sz w:val="24"/>
          <w:szCs w:val="24"/>
        </w:rPr>
        <w:t>，该项目</w:t>
      </w:r>
      <w:r w:rsidRPr="00C079EA">
        <w:rPr>
          <w:rFonts w:ascii="仿宋" w:eastAsia="仿宋" w:hAnsi="仿宋" w:cstheme="minorEastAsia" w:hint="eastAsia"/>
          <w:sz w:val="24"/>
          <w:szCs w:val="24"/>
        </w:rPr>
        <w:t>地下水执行</w:t>
      </w:r>
      <w:r w:rsidRPr="00C079EA">
        <w:rPr>
          <w:rFonts w:ascii="仿宋" w:eastAsia="仿宋" w:hAnsi="仿宋"/>
          <w:sz w:val="24"/>
          <w:szCs w:val="24"/>
        </w:rPr>
        <w:t>《地下水质量标准》（GB/T14848-2017）Ⅲ类标准。</w:t>
      </w:r>
    </w:p>
    <w:p w14:paraId="3E0D746C" w14:textId="77777777" w:rsidR="00C84CAD" w:rsidRPr="00C079EA" w:rsidRDefault="00C84CAD" w:rsidP="00C84CAD">
      <w:pPr>
        <w:pStyle w:val="5"/>
        <w:spacing w:line="240" w:lineRule="auto"/>
        <w:ind w:firstLine="482"/>
        <w:rPr>
          <w:rFonts w:ascii="仿宋" w:eastAsia="仿宋" w:hAnsi="仿宋"/>
          <w:bCs/>
          <w:sz w:val="24"/>
          <w:szCs w:val="24"/>
        </w:rPr>
      </w:pPr>
      <w:r w:rsidRPr="00C079EA">
        <w:rPr>
          <w:rFonts w:ascii="仿宋" w:eastAsia="仿宋" w:hAnsi="仿宋"/>
          <w:bCs/>
          <w:sz w:val="24"/>
          <w:szCs w:val="24"/>
        </w:rPr>
        <w:lastRenderedPageBreak/>
        <w:t>表4-4  地下水环境质量标准   单位mg/L，pH无量纲，除外</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1055"/>
        <w:gridCol w:w="1069"/>
        <w:gridCol w:w="1003"/>
        <w:gridCol w:w="1463"/>
        <w:gridCol w:w="1233"/>
        <w:gridCol w:w="983"/>
        <w:gridCol w:w="1470"/>
      </w:tblGrid>
      <w:tr w:rsidR="00C84CAD" w:rsidRPr="00ED0E91" w14:paraId="17D946CB" w14:textId="77777777" w:rsidTr="008C24D6">
        <w:trPr>
          <w:trHeight w:val="340"/>
          <w:jc w:val="center"/>
        </w:trPr>
        <w:tc>
          <w:tcPr>
            <w:tcW w:w="637" w:type="pct"/>
            <w:vAlign w:val="center"/>
          </w:tcPr>
          <w:p w14:paraId="253824D5" w14:textId="77777777" w:rsidR="00C84CAD" w:rsidRPr="00ED0E91" w:rsidRDefault="00C84CAD" w:rsidP="008C24D6">
            <w:pPr>
              <w:snapToGrid w:val="0"/>
              <w:jc w:val="center"/>
              <w:rPr>
                <w:szCs w:val="21"/>
              </w:rPr>
            </w:pPr>
            <w:r w:rsidRPr="00ED0E91">
              <w:rPr>
                <w:szCs w:val="21"/>
              </w:rPr>
              <w:t>项</w:t>
            </w:r>
            <w:r w:rsidRPr="00ED0E91">
              <w:rPr>
                <w:rFonts w:hint="eastAsia"/>
                <w:szCs w:val="21"/>
              </w:rPr>
              <w:t>目</w:t>
            </w:r>
          </w:p>
        </w:tc>
        <w:tc>
          <w:tcPr>
            <w:tcW w:w="646" w:type="pct"/>
            <w:vAlign w:val="center"/>
          </w:tcPr>
          <w:p w14:paraId="75E9D1CC" w14:textId="77777777" w:rsidR="00C84CAD" w:rsidRPr="00ED0E91" w:rsidRDefault="00C84CAD" w:rsidP="008C24D6">
            <w:pPr>
              <w:ind w:leftChars="-38" w:left="29" w:rightChars="-77" w:right="-162" w:hangingChars="52" w:hanging="109"/>
              <w:jc w:val="center"/>
              <w:rPr>
                <w:szCs w:val="21"/>
              </w:rPr>
            </w:pPr>
            <w:r w:rsidRPr="00ED0E91">
              <w:rPr>
                <w:szCs w:val="21"/>
              </w:rPr>
              <w:t>pH</w:t>
            </w:r>
          </w:p>
        </w:tc>
        <w:tc>
          <w:tcPr>
            <w:tcW w:w="606" w:type="pct"/>
            <w:vAlign w:val="center"/>
          </w:tcPr>
          <w:p w14:paraId="262277D2" w14:textId="77777777" w:rsidR="00C84CAD" w:rsidRPr="00ED0E91" w:rsidRDefault="00C84CAD" w:rsidP="008C24D6">
            <w:pPr>
              <w:ind w:leftChars="-38" w:left="29" w:rightChars="-77" w:right="-162" w:hangingChars="52" w:hanging="109"/>
              <w:jc w:val="center"/>
              <w:rPr>
                <w:szCs w:val="21"/>
              </w:rPr>
            </w:pPr>
            <w:r w:rsidRPr="00ED0E91">
              <w:rPr>
                <w:szCs w:val="21"/>
              </w:rPr>
              <w:t>总硬度</w:t>
            </w:r>
          </w:p>
        </w:tc>
        <w:tc>
          <w:tcPr>
            <w:tcW w:w="884" w:type="pct"/>
            <w:vAlign w:val="center"/>
          </w:tcPr>
          <w:p w14:paraId="135B7EBF" w14:textId="77777777" w:rsidR="00C84CAD" w:rsidRPr="00ED0E91" w:rsidRDefault="00C84CAD" w:rsidP="008C24D6">
            <w:pPr>
              <w:ind w:leftChars="-38" w:left="29" w:rightChars="-77" w:right="-162" w:hangingChars="52" w:hanging="109"/>
              <w:jc w:val="center"/>
              <w:rPr>
                <w:szCs w:val="21"/>
              </w:rPr>
            </w:pPr>
            <w:r w:rsidRPr="00ED0E91">
              <w:rPr>
                <w:szCs w:val="21"/>
              </w:rPr>
              <w:t>溶解性总固</w:t>
            </w:r>
            <w:r w:rsidRPr="00ED0E91">
              <w:rPr>
                <w:rFonts w:hint="eastAsia"/>
                <w:szCs w:val="21"/>
              </w:rPr>
              <w:t>体</w:t>
            </w:r>
          </w:p>
        </w:tc>
        <w:tc>
          <w:tcPr>
            <w:tcW w:w="745" w:type="pct"/>
            <w:vAlign w:val="center"/>
          </w:tcPr>
          <w:p w14:paraId="381A157E" w14:textId="77777777" w:rsidR="00C84CAD" w:rsidRPr="00ED0E91" w:rsidRDefault="00C84CAD" w:rsidP="008C24D6">
            <w:pPr>
              <w:ind w:leftChars="-38" w:left="29" w:rightChars="-77" w:right="-162" w:hangingChars="52" w:hanging="109"/>
              <w:jc w:val="center"/>
              <w:rPr>
                <w:szCs w:val="21"/>
              </w:rPr>
            </w:pPr>
            <w:r w:rsidRPr="00ED0E91">
              <w:rPr>
                <w:szCs w:val="21"/>
              </w:rPr>
              <w:t>NH</w:t>
            </w:r>
            <w:r w:rsidRPr="00ED0E91">
              <w:rPr>
                <w:szCs w:val="21"/>
                <w:vertAlign w:val="subscript"/>
              </w:rPr>
              <w:t>3</w:t>
            </w:r>
            <w:r w:rsidRPr="00ED0E91">
              <w:rPr>
                <w:szCs w:val="21"/>
              </w:rPr>
              <w:t>-N</w:t>
            </w:r>
          </w:p>
        </w:tc>
        <w:tc>
          <w:tcPr>
            <w:tcW w:w="594" w:type="pct"/>
            <w:vAlign w:val="center"/>
          </w:tcPr>
          <w:p w14:paraId="5BB74DC6" w14:textId="77777777" w:rsidR="00C84CAD" w:rsidRPr="00ED0E91" w:rsidRDefault="00C84CAD" w:rsidP="008C24D6">
            <w:pPr>
              <w:pStyle w:val="a6"/>
              <w:spacing w:line="240" w:lineRule="auto"/>
              <w:ind w:leftChars="-38" w:left="29" w:rightChars="-77" w:right="-162" w:hangingChars="52" w:hanging="109"/>
              <w:rPr>
                <w:rFonts w:ascii="Times New Roman" w:eastAsia="宋体" w:hAnsi="Times New Roman" w:cs="Times New Roman"/>
                <w:sz w:val="21"/>
              </w:rPr>
            </w:pPr>
            <w:r w:rsidRPr="00ED0E91">
              <w:rPr>
                <w:rFonts w:ascii="Times New Roman" w:eastAsia="宋体" w:hAnsi="Times New Roman" w:cs="Times New Roman"/>
                <w:sz w:val="21"/>
              </w:rPr>
              <w:t>硝酸盐</w:t>
            </w:r>
          </w:p>
        </w:tc>
        <w:tc>
          <w:tcPr>
            <w:tcW w:w="889" w:type="pct"/>
          </w:tcPr>
          <w:p w14:paraId="222F9E51" w14:textId="77777777" w:rsidR="00C84CAD" w:rsidRPr="00ED0E91" w:rsidRDefault="00C84CAD" w:rsidP="008C24D6">
            <w:pPr>
              <w:pStyle w:val="a6"/>
              <w:spacing w:line="240" w:lineRule="auto"/>
              <w:ind w:leftChars="-38" w:left="29" w:rightChars="-77" w:right="-162" w:hangingChars="52" w:hanging="109"/>
              <w:rPr>
                <w:rFonts w:ascii="Times New Roman" w:eastAsia="宋体" w:hAnsi="Times New Roman" w:cs="Times New Roman"/>
                <w:sz w:val="21"/>
              </w:rPr>
            </w:pPr>
            <w:r w:rsidRPr="00ED0E91">
              <w:rPr>
                <w:rFonts w:ascii="Times New Roman" w:eastAsia="宋体" w:hAnsi="Times New Roman" w:cs="Times New Roman"/>
                <w:sz w:val="21"/>
              </w:rPr>
              <w:t>总大肠菌群</w:t>
            </w:r>
          </w:p>
        </w:tc>
      </w:tr>
      <w:tr w:rsidR="00C84CAD" w:rsidRPr="00ED0E91" w14:paraId="6E427703" w14:textId="77777777" w:rsidTr="008C24D6">
        <w:trPr>
          <w:trHeight w:val="340"/>
          <w:jc w:val="center"/>
        </w:trPr>
        <w:tc>
          <w:tcPr>
            <w:tcW w:w="637" w:type="pct"/>
            <w:vAlign w:val="center"/>
          </w:tcPr>
          <w:p w14:paraId="057DAA86" w14:textId="77777777" w:rsidR="00C84CAD" w:rsidRPr="00ED0E91" w:rsidRDefault="00C84CAD" w:rsidP="008C24D6">
            <w:pPr>
              <w:snapToGrid w:val="0"/>
              <w:jc w:val="center"/>
              <w:rPr>
                <w:szCs w:val="21"/>
              </w:rPr>
            </w:pPr>
            <w:r w:rsidRPr="00ED0E91">
              <w:rPr>
                <w:szCs w:val="21"/>
              </w:rPr>
              <w:t>标准值</w:t>
            </w:r>
          </w:p>
        </w:tc>
        <w:tc>
          <w:tcPr>
            <w:tcW w:w="646" w:type="pct"/>
            <w:vAlign w:val="center"/>
          </w:tcPr>
          <w:p w14:paraId="410382D0" w14:textId="77777777" w:rsidR="00C84CAD" w:rsidRPr="00ED0E91" w:rsidRDefault="00C84CAD" w:rsidP="008C24D6">
            <w:pPr>
              <w:ind w:leftChars="-38" w:left="29" w:rightChars="-77" w:right="-162" w:hangingChars="52" w:hanging="109"/>
              <w:jc w:val="center"/>
              <w:rPr>
                <w:szCs w:val="21"/>
              </w:rPr>
            </w:pPr>
            <w:r w:rsidRPr="00ED0E91">
              <w:rPr>
                <w:szCs w:val="21"/>
              </w:rPr>
              <w:t>6.5～8.5</w:t>
            </w:r>
          </w:p>
        </w:tc>
        <w:tc>
          <w:tcPr>
            <w:tcW w:w="606" w:type="pct"/>
            <w:vAlign w:val="center"/>
          </w:tcPr>
          <w:p w14:paraId="3EBE3EE1" w14:textId="77777777" w:rsidR="00C84CAD" w:rsidRPr="00ED0E91" w:rsidRDefault="00C84CAD" w:rsidP="008C24D6">
            <w:pPr>
              <w:ind w:leftChars="-38" w:left="29" w:rightChars="-77" w:right="-162" w:hangingChars="52" w:hanging="109"/>
              <w:jc w:val="center"/>
              <w:rPr>
                <w:szCs w:val="21"/>
              </w:rPr>
            </w:pPr>
            <w:r w:rsidRPr="00ED0E91">
              <w:rPr>
                <w:szCs w:val="21"/>
              </w:rPr>
              <w:t>≤450</w:t>
            </w:r>
          </w:p>
        </w:tc>
        <w:tc>
          <w:tcPr>
            <w:tcW w:w="884" w:type="pct"/>
            <w:vAlign w:val="center"/>
          </w:tcPr>
          <w:p w14:paraId="237F04FF" w14:textId="77777777" w:rsidR="00C84CAD" w:rsidRPr="00ED0E91" w:rsidRDefault="00C84CAD" w:rsidP="008C24D6">
            <w:pPr>
              <w:jc w:val="center"/>
              <w:rPr>
                <w:szCs w:val="21"/>
              </w:rPr>
            </w:pPr>
            <w:r w:rsidRPr="00ED0E91">
              <w:rPr>
                <w:szCs w:val="21"/>
              </w:rPr>
              <w:t>≤1000</w:t>
            </w:r>
          </w:p>
        </w:tc>
        <w:tc>
          <w:tcPr>
            <w:tcW w:w="745" w:type="pct"/>
            <w:vAlign w:val="center"/>
          </w:tcPr>
          <w:p w14:paraId="5AEF7A82" w14:textId="77777777" w:rsidR="00C84CAD" w:rsidRPr="00ED0E91" w:rsidRDefault="00C84CAD" w:rsidP="008C24D6">
            <w:pPr>
              <w:jc w:val="center"/>
              <w:rPr>
                <w:szCs w:val="21"/>
              </w:rPr>
            </w:pPr>
            <w:r w:rsidRPr="00ED0E91">
              <w:rPr>
                <w:szCs w:val="21"/>
              </w:rPr>
              <w:t>≤0.5</w:t>
            </w:r>
          </w:p>
        </w:tc>
        <w:tc>
          <w:tcPr>
            <w:tcW w:w="594" w:type="pct"/>
            <w:vAlign w:val="center"/>
          </w:tcPr>
          <w:p w14:paraId="303BBF32" w14:textId="77777777" w:rsidR="00C84CAD" w:rsidRPr="00ED0E91" w:rsidRDefault="00C84CAD" w:rsidP="008C24D6">
            <w:pPr>
              <w:jc w:val="center"/>
              <w:rPr>
                <w:szCs w:val="21"/>
              </w:rPr>
            </w:pPr>
            <w:r w:rsidRPr="00ED0E91">
              <w:rPr>
                <w:szCs w:val="21"/>
              </w:rPr>
              <w:t>≤20</w:t>
            </w:r>
          </w:p>
        </w:tc>
        <w:tc>
          <w:tcPr>
            <w:tcW w:w="889" w:type="pct"/>
            <w:vAlign w:val="center"/>
          </w:tcPr>
          <w:p w14:paraId="7F229F33" w14:textId="77777777" w:rsidR="00C84CAD" w:rsidRPr="00ED0E91" w:rsidRDefault="00C84CAD" w:rsidP="008C24D6">
            <w:pPr>
              <w:snapToGrid w:val="0"/>
              <w:jc w:val="center"/>
              <w:rPr>
                <w:szCs w:val="21"/>
              </w:rPr>
            </w:pPr>
            <w:r w:rsidRPr="00ED0E91">
              <w:rPr>
                <w:szCs w:val="21"/>
              </w:rPr>
              <w:t>≤3.0MPN/100</w:t>
            </w:r>
          </w:p>
        </w:tc>
      </w:tr>
    </w:tbl>
    <w:p w14:paraId="06DCA84D" w14:textId="77777777" w:rsidR="00C86B93" w:rsidRPr="00C079EA" w:rsidRDefault="00C84CAD" w:rsidP="00C86B93">
      <w:pPr>
        <w:spacing w:line="360" w:lineRule="auto"/>
        <w:rPr>
          <w:rFonts w:ascii="仿宋" w:eastAsia="仿宋" w:hAnsi="仿宋"/>
          <w:b/>
          <w:sz w:val="24"/>
          <w:szCs w:val="24"/>
        </w:rPr>
      </w:pPr>
      <w:r w:rsidRPr="00C079EA">
        <w:rPr>
          <w:rFonts w:ascii="仿宋" w:eastAsia="仿宋" w:hAnsi="仿宋" w:hint="eastAsia"/>
          <w:b/>
          <w:sz w:val="24"/>
          <w:szCs w:val="24"/>
        </w:rPr>
        <w:t>2.9.4噪声</w:t>
      </w:r>
    </w:p>
    <w:p w14:paraId="5A314F56" w14:textId="77777777" w:rsidR="00C84CAD" w:rsidRPr="00C079EA" w:rsidRDefault="00C84CAD" w:rsidP="00C84CAD">
      <w:pPr>
        <w:spacing w:line="360" w:lineRule="auto"/>
        <w:ind w:firstLineChars="150" w:firstLine="360"/>
        <w:rPr>
          <w:rFonts w:ascii="仿宋" w:eastAsia="仿宋" w:hAnsi="仿宋"/>
          <w:sz w:val="24"/>
          <w:szCs w:val="24"/>
        </w:rPr>
      </w:pPr>
      <w:r w:rsidRPr="00C079EA">
        <w:rPr>
          <w:rFonts w:ascii="仿宋" w:eastAsia="仿宋" w:hAnsi="仿宋" w:cstheme="minorEastAsia" w:hint="eastAsia"/>
          <w:sz w:val="24"/>
          <w:szCs w:val="24"/>
        </w:rPr>
        <w:t>依据环评</w:t>
      </w:r>
      <w:r w:rsidRPr="00C079EA">
        <w:rPr>
          <w:rFonts w:ascii="仿宋" w:eastAsia="仿宋" w:hAnsi="仿宋" w:cstheme="minorEastAsia"/>
          <w:sz w:val="24"/>
          <w:szCs w:val="24"/>
        </w:rPr>
        <w:t>，该</w:t>
      </w:r>
      <w:proofErr w:type="gramStart"/>
      <w:r w:rsidRPr="00C079EA">
        <w:rPr>
          <w:rFonts w:ascii="仿宋" w:eastAsia="仿宋" w:hAnsi="仿宋" w:cstheme="minorEastAsia"/>
          <w:sz w:val="24"/>
          <w:szCs w:val="24"/>
        </w:rPr>
        <w:t>项目</w:t>
      </w:r>
      <w:r w:rsidRPr="00C079EA">
        <w:rPr>
          <w:rFonts w:ascii="仿宋" w:eastAsia="仿宋" w:hAnsi="仿宋"/>
          <w:bCs/>
          <w:sz w:val="24"/>
          <w:szCs w:val="24"/>
        </w:rPr>
        <w:t>声</w:t>
      </w:r>
      <w:proofErr w:type="gramEnd"/>
      <w:r w:rsidRPr="00C079EA">
        <w:rPr>
          <w:rFonts w:ascii="仿宋" w:eastAsia="仿宋" w:hAnsi="仿宋"/>
          <w:bCs/>
          <w:sz w:val="24"/>
          <w:szCs w:val="24"/>
        </w:rPr>
        <w:t>环境</w:t>
      </w:r>
      <w:r w:rsidRPr="00C079EA">
        <w:rPr>
          <w:rFonts w:ascii="仿宋" w:eastAsia="仿宋" w:hAnsi="仿宋" w:cstheme="minorEastAsia" w:hint="eastAsia"/>
          <w:sz w:val="24"/>
          <w:szCs w:val="24"/>
        </w:rPr>
        <w:t>执行</w:t>
      </w:r>
      <w:r w:rsidRPr="00C079EA">
        <w:rPr>
          <w:rFonts w:ascii="仿宋" w:eastAsia="仿宋" w:hAnsi="仿宋"/>
          <w:sz w:val="24"/>
          <w:szCs w:val="24"/>
        </w:rPr>
        <w:t xml:space="preserve">《声环境质量标准》（GB3096-2008）2类； </w:t>
      </w:r>
    </w:p>
    <w:p w14:paraId="30BD8D61" w14:textId="77777777" w:rsidR="00C84CAD" w:rsidRPr="00C079EA" w:rsidRDefault="00C84CAD" w:rsidP="00C84CAD">
      <w:pPr>
        <w:pStyle w:val="5"/>
        <w:spacing w:line="240" w:lineRule="auto"/>
        <w:ind w:firstLine="482"/>
        <w:rPr>
          <w:rFonts w:ascii="仿宋" w:eastAsia="仿宋" w:hAnsi="仿宋"/>
          <w:bCs/>
          <w:sz w:val="24"/>
          <w:szCs w:val="24"/>
        </w:rPr>
      </w:pPr>
      <w:r w:rsidRPr="00C079EA">
        <w:rPr>
          <w:rFonts w:ascii="仿宋" w:eastAsia="仿宋" w:hAnsi="仿宋"/>
          <w:bCs/>
          <w:sz w:val="24"/>
          <w:szCs w:val="24"/>
        </w:rPr>
        <w:t>表4-3 声环境质量标准（GB3096-2008）  单位：dB（A）</w:t>
      </w:r>
    </w:p>
    <w:tbl>
      <w:tblPr>
        <w:tblW w:w="82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70"/>
        <w:gridCol w:w="2551"/>
        <w:gridCol w:w="2587"/>
      </w:tblGrid>
      <w:tr w:rsidR="00C84CAD" w:rsidRPr="00ED0E91" w14:paraId="47DE3432" w14:textId="77777777" w:rsidTr="008C24D6">
        <w:trPr>
          <w:jc w:val="center"/>
        </w:trPr>
        <w:tc>
          <w:tcPr>
            <w:tcW w:w="3070" w:type="dxa"/>
            <w:tcBorders>
              <w:top w:val="single" w:sz="12" w:space="0" w:color="auto"/>
              <w:left w:val="single" w:sz="12" w:space="0" w:color="auto"/>
            </w:tcBorders>
            <w:vAlign w:val="center"/>
          </w:tcPr>
          <w:p w14:paraId="72E594BB" w14:textId="77777777" w:rsidR="00C84CAD" w:rsidRPr="00ED0E91" w:rsidRDefault="00C84CAD" w:rsidP="008C24D6">
            <w:pPr>
              <w:pStyle w:val="a5"/>
              <w:ind w:firstLine="480"/>
              <w:rPr>
                <w:rFonts w:ascii="Times New Roman" w:hAnsi="Times New Roman" w:cs="Times New Roman"/>
                <w:b/>
              </w:rPr>
            </w:pPr>
            <w:r w:rsidRPr="00ED0E91">
              <w:rPr>
                <w:rFonts w:ascii="Times New Roman" w:hAnsi="Times New Roman" w:cs="Times New Roman"/>
                <w:b/>
              </w:rPr>
              <w:t>标准名称及代号</w:t>
            </w:r>
          </w:p>
        </w:tc>
        <w:tc>
          <w:tcPr>
            <w:tcW w:w="2551" w:type="dxa"/>
            <w:tcBorders>
              <w:top w:val="single" w:sz="12" w:space="0" w:color="auto"/>
            </w:tcBorders>
            <w:vAlign w:val="center"/>
          </w:tcPr>
          <w:p w14:paraId="6C87C99C" w14:textId="77777777" w:rsidR="00C84CAD" w:rsidRPr="00ED0E91" w:rsidRDefault="00C84CAD" w:rsidP="008C24D6">
            <w:pPr>
              <w:pStyle w:val="a5"/>
              <w:jc w:val="center"/>
              <w:rPr>
                <w:rFonts w:ascii="Times New Roman" w:hAnsi="Times New Roman" w:cs="Times New Roman"/>
                <w:b/>
              </w:rPr>
            </w:pPr>
            <w:r w:rsidRPr="00ED0E91">
              <w:rPr>
                <w:rFonts w:ascii="Times New Roman" w:hAnsi="Times New Roman" w:cs="Times New Roman"/>
                <w:b/>
              </w:rPr>
              <w:t>取值时间</w:t>
            </w:r>
          </w:p>
        </w:tc>
        <w:tc>
          <w:tcPr>
            <w:tcW w:w="2587" w:type="dxa"/>
            <w:tcBorders>
              <w:top w:val="single" w:sz="12" w:space="0" w:color="auto"/>
              <w:right w:val="single" w:sz="12" w:space="0" w:color="auto"/>
            </w:tcBorders>
            <w:vAlign w:val="center"/>
          </w:tcPr>
          <w:p w14:paraId="304E534B" w14:textId="77777777" w:rsidR="00C84CAD" w:rsidRPr="00ED0E91" w:rsidRDefault="00C84CAD" w:rsidP="008C24D6">
            <w:pPr>
              <w:pStyle w:val="a5"/>
              <w:jc w:val="center"/>
              <w:rPr>
                <w:rFonts w:ascii="Times New Roman" w:hAnsi="Times New Roman" w:cs="Times New Roman"/>
                <w:b/>
              </w:rPr>
            </w:pPr>
            <w:r w:rsidRPr="00ED0E91">
              <w:rPr>
                <w:rFonts w:ascii="Times New Roman" w:hAnsi="Times New Roman" w:cs="Times New Roman"/>
                <w:b/>
              </w:rPr>
              <w:t>标准限值</w:t>
            </w:r>
          </w:p>
        </w:tc>
      </w:tr>
      <w:tr w:rsidR="00C84CAD" w:rsidRPr="00ED0E91" w14:paraId="2A90CBF4" w14:textId="77777777" w:rsidTr="008C24D6">
        <w:trPr>
          <w:trHeight w:val="383"/>
          <w:jc w:val="center"/>
        </w:trPr>
        <w:tc>
          <w:tcPr>
            <w:tcW w:w="3070" w:type="dxa"/>
            <w:vMerge w:val="restart"/>
            <w:tcBorders>
              <w:left w:val="single" w:sz="12" w:space="0" w:color="auto"/>
            </w:tcBorders>
            <w:vAlign w:val="center"/>
          </w:tcPr>
          <w:p w14:paraId="328534BC" w14:textId="77777777" w:rsidR="00C84CAD" w:rsidRPr="00ED0E91" w:rsidRDefault="00C84CAD" w:rsidP="008C24D6">
            <w:pPr>
              <w:pStyle w:val="a5"/>
              <w:rPr>
                <w:rFonts w:ascii="Times New Roman" w:hAnsi="Times New Roman" w:cs="Times New Roman"/>
              </w:rPr>
            </w:pPr>
            <w:r w:rsidRPr="00ED0E91">
              <w:rPr>
                <w:rFonts w:ascii="Times New Roman" w:hAnsi="Times New Roman" w:cs="Times New Roman"/>
              </w:rPr>
              <w:t>《声环境质量标准》（</w:t>
            </w:r>
            <w:r w:rsidRPr="00ED0E91">
              <w:rPr>
                <w:rFonts w:ascii="Times New Roman" w:hAnsi="Times New Roman" w:cs="Times New Roman"/>
              </w:rPr>
              <w:t>GB3096-2008</w:t>
            </w:r>
            <w:r w:rsidRPr="00ED0E91">
              <w:rPr>
                <w:rFonts w:ascii="Times New Roman" w:hAnsi="Times New Roman" w:cs="Times New Roman"/>
              </w:rPr>
              <w:t>）</w:t>
            </w:r>
            <w:r w:rsidRPr="00ED0E91">
              <w:rPr>
                <w:rFonts w:ascii="Times New Roman" w:hAnsi="Times New Roman" w:cs="Times New Roman"/>
              </w:rPr>
              <w:t>2</w:t>
            </w:r>
            <w:r w:rsidRPr="00ED0E91">
              <w:rPr>
                <w:rFonts w:ascii="Times New Roman" w:hAnsi="Times New Roman" w:cs="Times New Roman"/>
              </w:rPr>
              <w:t>类</w:t>
            </w:r>
          </w:p>
        </w:tc>
        <w:tc>
          <w:tcPr>
            <w:tcW w:w="2551" w:type="dxa"/>
            <w:vAlign w:val="center"/>
          </w:tcPr>
          <w:p w14:paraId="3B44F095" w14:textId="77777777" w:rsidR="00C84CAD" w:rsidRPr="00ED0E91" w:rsidRDefault="00C84CAD" w:rsidP="008C24D6">
            <w:pPr>
              <w:pStyle w:val="a5"/>
              <w:jc w:val="center"/>
              <w:rPr>
                <w:rFonts w:ascii="Times New Roman" w:hAnsi="Times New Roman" w:cs="Times New Roman"/>
              </w:rPr>
            </w:pPr>
            <w:r w:rsidRPr="00ED0E91">
              <w:rPr>
                <w:rFonts w:ascii="Times New Roman" w:hAnsi="Times New Roman" w:cs="Times New Roman"/>
              </w:rPr>
              <w:t>昼间</w:t>
            </w:r>
          </w:p>
        </w:tc>
        <w:tc>
          <w:tcPr>
            <w:tcW w:w="2587" w:type="dxa"/>
            <w:tcBorders>
              <w:right w:val="single" w:sz="12" w:space="0" w:color="auto"/>
            </w:tcBorders>
            <w:vAlign w:val="center"/>
          </w:tcPr>
          <w:p w14:paraId="5ECE4743" w14:textId="77777777" w:rsidR="00C84CAD" w:rsidRPr="00ED0E91" w:rsidRDefault="00C84CAD" w:rsidP="008C24D6">
            <w:pPr>
              <w:pStyle w:val="a5"/>
              <w:jc w:val="center"/>
              <w:rPr>
                <w:rFonts w:ascii="Times New Roman" w:hAnsi="Times New Roman" w:cs="Times New Roman"/>
              </w:rPr>
            </w:pPr>
            <w:r w:rsidRPr="00ED0E91">
              <w:rPr>
                <w:rFonts w:ascii="Times New Roman" w:hAnsi="Times New Roman" w:cs="Times New Roman"/>
              </w:rPr>
              <w:t>60</w:t>
            </w:r>
          </w:p>
        </w:tc>
      </w:tr>
      <w:tr w:rsidR="00C84CAD" w:rsidRPr="00ED0E91" w14:paraId="54F1E2F2" w14:textId="77777777" w:rsidTr="008C24D6">
        <w:trPr>
          <w:trHeight w:val="233"/>
          <w:jc w:val="center"/>
        </w:trPr>
        <w:tc>
          <w:tcPr>
            <w:tcW w:w="3070" w:type="dxa"/>
            <w:vMerge/>
            <w:tcBorders>
              <w:left w:val="single" w:sz="12" w:space="0" w:color="auto"/>
              <w:bottom w:val="single" w:sz="2" w:space="0" w:color="auto"/>
            </w:tcBorders>
            <w:vAlign w:val="center"/>
          </w:tcPr>
          <w:p w14:paraId="0FED17BA" w14:textId="77777777" w:rsidR="00C84CAD" w:rsidRPr="00ED0E91" w:rsidRDefault="00C84CAD" w:rsidP="008C24D6">
            <w:pPr>
              <w:pStyle w:val="a5"/>
              <w:ind w:firstLine="480"/>
              <w:rPr>
                <w:rFonts w:ascii="Times New Roman" w:hAnsi="Times New Roman" w:cs="Times New Roman"/>
              </w:rPr>
            </w:pPr>
          </w:p>
        </w:tc>
        <w:tc>
          <w:tcPr>
            <w:tcW w:w="2551" w:type="dxa"/>
            <w:tcBorders>
              <w:bottom w:val="single" w:sz="2" w:space="0" w:color="auto"/>
            </w:tcBorders>
            <w:vAlign w:val="center"/>
          </w:tcPr>
          <w:p w14:paraId="15B3E402" w14:textId="77777777" w:rsidR="00C84CAD" w:rsidRPr="00ED0E91" w:rsidRDefault="00C84CAD" w:rsidP="008C24D6">
            <w:pPr>
              <w:pStyle w:val="a5"/>
              <w:jc w:val="center"/>
              <w:rPr>
                <w:rFonts w:ascii="Times New Roman" w:hAnsi="Times New Roman" w:cs="Times New Roman"/>
              </w:rPr>
            </w:pPr>
            <w:r w:rsidRPr="00ED0E91">
              <w:rPr>
                <w:rFonts w:ascii="Times New Roman" w:hAnsi="Times New Roman" w:cs="Times New Roman"/>
              </w:rPr>
              <w:t>夜间</w:t>
            </w:r>
          </w:p>
        </w:tc>
        <w:tc>
          <w:tcPr>
            <w:tcW w:w="2587" w:type="dxa"/>
            <w:tcBorders>
              <w:bottom w:val="single" w:sz="2" w:space="0" w:color="auto"/>
              <w:right w:val="single" w:sz="12" w:space="0" w:color="auto"/>
            </w:tcBorders>
            <w:vAlign w:val="center"/>
          </w:tcPr>
          <w:p w14:paraId="313EE55D" w14:textId="77777777" w:rsidR="00C84CAD" w:rsidRPr="00ED0E91" w:rsidRDefault="00C84CAD" w:rsidP="008C24D6">
            <w:pPr>
              <w:pStyle w:val="a5"/>
              <w:jc w:val="center"/>
              <w:rPr>
                <w:rFonts w:ascii="Times New Roman" w:hAnsi="Times New Roman" w:cs="Times New Roman"/>
              </w:rPr>
            </w:pPr>
            <w:r w:rsidRPr="00ED0E91">
              <w:rPr>
                <w:rFonts w:ascii="Times New Roman" w:hAnsi="Times New Roman" w:cs="Times New Roman"/>
              </w:rPr>
              <w:t>50</w:t>
            </w:r>
          </w:p>
        </w:tc>
      </w:tr>
    </w:tbl>
    <w:p w14:paraId="5E9C46AA" w14:textId="77777777" w:rsidR="00C84CAD" w:rsidRPr="00C079EA" w:rsidRDefault="00C84CAD" w:rsidP="00C86B93">
      <w:pPr>
        <w:spacing w:line="360" w:lineRule="auto"/>
        <w:rPr>
          <w:rFonts w:ascii="仿宋" w:eastAsia="仿宋" w:hAnsi="仿宋"/>
          <w:b/>
          <w:sz w:val="24"/>
          <w:szCs w:val="24"/>
        </w:rPr>
      </w:pPr>
      <w:r w:rsidRPr="00C079EA">
        <w:rPr>
          <w:rFonts w:ascii="仿宋" w:eastAsia="仿宋" w:hAnsi="仿宋" w:hint="eastAsia"/>
          <w:b/>
          <w:sz w:val="24"/>
          <w:szCs w:val="24"/>
        </w:rPr>
        <w:t>2</w:t>
      </w:r>
      <w:r w:rsidRPr="00C079EA">
        <w:rPr>
          <w:rFonts w:ascii="仿宋" w:eastAsia="仿宋" w:hAnsi="仿宋"/>
          <w:b/>
          <w:sz w:val="24"/>
          <w:szCs w:val="24"/>
        </w:rPr>
        <w:t>.9.5</w:t>
      </w:r>
      <w:r w:rsidRPr="00C079EA">
        <w:rPr>
          <w:rFonts w:ascii="仿宋" w:eastAsia="仿宋" w:hAnsi="仿宋" w:hint="eastAsia"/>
          <w:b/>
          <w:sz w:val="24"/>
          <w:szCs w:val="24"/>
        </w:rPr>
        <w:t>总量控制</w:t>
      </w:r>
      <w:r w:rsidRPr="00C079EA">
        <w:rPr>
          <w:rFonts w:ascii="仿宋" w:eastAsia="仿宋" w:hAnsi="仿宋"/>
          <w:b/>
          <w:sz w:val="24"/>
          <w:szCs w:val="24"/>
        </w:rPr>
        <w:t>标准</w:t>
      </w:r>
    </w:p>
    <w:p w14:paraId="2C4FBF0D" w14:textId="77777777" w:rsidR="00C84CAD" w:rsidRPr="00C079EA" w:rsidRDefault="00C84CAD" w:rsidP="00C86B93">
      <w:pPr>
        <w:spacing w:line="360" w:lineRule="auto"/>
        <w:rPr>
          <w:rFonts w:ascii="仿宋" w:eastAsia="仿宋" w:hAnsi="仿宋"/>
          <w:sz w:val="24"/>
          <w:szCs w:val="24"/>
        </w:rPr>
      </w:pPr>
      <w:r w:rsidRPr="00C079EA">
        <w:rPr>
          <w:rFonts w:ascii="仿宋" w:eastAsia="仿宋" w:hAnsi="仿宋" w:hint="eastAsia"/>
          <w:sz w:val="24"/>
          <w:szCs w:val="24"/>
        </w:rPr>
        <w:t xml:space="preserve">   根据</w:t>
      </w:r>
      <w:r w:rsidRPr="00C079EA">
        <w:rPr>
          <w:rFonts w:ascii="仿宋" w:eastAsia="仿宋" w:hAnsi="仿宋"/>
          <w:sz w:val="24"/>
          <w:szCs w:val="24"/>
        </w:rPr>
        <w:t>工程特点以及《</w:t>
      </w:r>
      <w:r w:rsidRPr="00C079EA">
        <w:rPr>
          <w:rFonts w:ascii="仿宋" w:eastAsia="仿宋" w:hAnsi="仿宋" w:hint="eastAsia"/>
          <w:sz w:val="24"/>
          <w:szCs w:val="24"/>
        </w:rPr>
        <w:t>国务院</w:t>
      </w:r>
      <w:r w:rsidRPr="00C079EA">
        <w:rPr>
          <w:rFonts w:ascii="仿宋" w:eastAsia="仿宋" w:hAnsi="仿宋"/>
          <w:sz w:val="24"/>
          <w:szCs w:val="24"/>
        </w:rPr>
        <w:t>关于</w:t>
      </w:r>
      <w:r w:rsidRPr="00C079EA">
        <w:rPr>
          <w:rFonts w:ascii="仿宋" w:eastAsia="仿宋" w:hAnsi="仿宋" w:hint="eastAsia"/>
          <w:sz w:val="24"/>
          <w:szCs w:val="24"/>
        </w:rPr>
        <w:t>“十二五”期间</w:t>
      </w:r>
      <w:r w:rsidRPr="00C079EA">
        <w:rPr>
          <w:rFonts w:ascii="仿宋" w:eastAsia="仿宋" w:hAnsi="仿宋"/>
          <w:sz w:val="24"/>
          <w:szCs w:val="24"/>
        </w:rPr>
        <w:t>全国主要污染物排放总量控制计划的批复》</w:t>
      </w:r>
      <w:r w:rsidRPr="00C079EA">
        <w:rPr>
          <w:rFonts w:ascii="仿宋" w:eastAsia="仿宋" w:hAnsi="仿宋" w:hint="eastAsia"/>
          <w:sz w:val="24"/>
          <w:szCs w:val="24"/>
        </w:rPr>
        <w:t>确定</w:t>
      </w:r>
      <w:r w:rsidRPr="00C079EA">
        <w:rPr>
          <w:rFonts w:ascii="仿宋" w:eastAsia="仿宋" w:hAnsi="仿宋"/>
          <w:sz w:val="24"/>
          <w:szCs w:val="24"/>
        </w:rPr>
        <w:t>的总量控制污染物种类，本</w:t>
      </w:r>
      <w:r w:rsidRPr="00C079EA">
        <w:rPr>
          <w:rFonts w:ascii="仿宋" w:eastAsia="仿宋" w:hAnsi="仿宋" w:hint="eastAsia"/>
          <w:sz w:val="24"/>
          <w:szCs w:val="24"/>
        </w:rPr>
        <w:t>工</w:t>
      </w:r>
      <w:r w:rsidRPr="00C079EA">
        <w:rPr>
          <w:rFonts w:ascii="仿宋" w:eastAsia="仿宋" w:hAnsi="仿宋"/>
          <w:sz w:val="24"/>
          <w:szCs w:val="24"/>
        </w:rPr>
        <w:t>程</w:t>
      </w:r>
      <w:r w:rsidR="003161BD" w:rsidRPr="00C079EA">
        <w:rPr>
          <w:rFonts w:ascii="仿宋" w:eastAsia="仿宋" w:hAnsi="仿宋" w:hint="eastAsia"/>
          <w:sz w:val="24"/>
          <w:szCs w:val="24"/>
        </w:rPr>
        <w:t>无</w:t>
      </w:r>
      <w:r w:rsidR="003161BD" w:rsidRPr="00C079EA">
        <w:rPr>
          <w:rFonts w:ascii="仿宋" w:eastAsia="仿宋" w:hAnsi="仿宋"/>
          <w:sz w:val="24"/>
          <w:szCs w:val="24"/>
        </w:rPr>
        <w:t>国家规定的污染物排放。</w:t>
      </w:r>
      <w:r w:rsidR="003161BD" w:rsidRPr="00C079EA">
        <w:rPr>
          <w:rFonts w:ascii="仿宋" w:eastAsia="仿宋" w:hAnsi="仿宋" w:hint="eastAsia"/>
          <w:sz w:val="24"/>
          <w:szCs w:val="24"/>
        </w:rPr>
        <w:t>再</w:t>
      </w:r>
      <w:r w:rsidR="003161BD" w:rsidRPr="00C079EA">
        <w:rPr>
          <w:rFonts w:ascii="仿宋" w:eastAsia="仿宋" w:hAnsi="仿宋"/>
          <w:sz w:val="24"/>
          <w:szCs w:val="24"/>
        </w:rPr>
        <w:t>加上本项目运营期无生产废气产生</w:t>
      </w:r>
      <w:r w:rsidR="003161BD" w:rsidRPr="00C079EA">
        <w:rPr>
          <w:rFonts w:ascii="仿宋" w:eastAsia="仿宋" w:hAnsi="仿宋" w:hint="eastAsia"/>
          <w:sz w:val="24"/>
          <w:szCs w:val="24"/>
        </w:rPr>
        <w:t>，运营期产生的生活废水经旱厕收集处理后定期清掏送至周边农田用作农肥，项目无废水外排。</w:t>
      </w:r>
      <w:r w:rsidR="003161BD" w:rsidRPr="00C079EA">
        <w:rPr>
          <w:rFonts w:ascii="仿宋" w:eastAsia="仿宋" w:hAnsi="仿宋"/>
          <w:sz w:val="24"/>
          <w:szCs w:val="24"/>
        </w:rPr>
        <w:t>因此</w:t>
      </w:r>
      <w:r w:rsidR="003161BD" w:rsidRPr="00C079EA">
        <w:rPr>
          <w:rFonts w:ascii="仿宋" w:eastAsia="仿宋" w:hAnsi="仿宋" w:hint="eastAsia"/>
          <w:sz w:val="24"/>
          <w:szCs w:val="24"/>
        </w:rPr>
        <w:t>，</w:t>
      </w:r>
      <w:r w:rsidR="003161BD" w:rsidRPr="00C079EA">
        <w:rPr>
          <w:rFonts w:ascii="仿宋" w:eastAsia="仿宋" w:hAnsi="仿宋"/>
          <w:sz w:val="24"/>
          <w:szCs w:val="24"/>
        </w:rPr>
        <w:t>本项目不涉及总量控制问题。</w:t>
      </w:r>
      <w:r w:rsidRPr="00C079EA">
        <w:rPr>
          <w:rFonts w:ascii="仿宋" w:eastAsia="仿宋" w:hAnsi="仿宋" w:hint="eastAsia"/>
          <w:sz w:val="24"/>
          <w:szCs w:val="24"/>
        </w:rPr>
        <w:t xml:space="preserve"> </w:t>
      </w:r>
    </w:p>
    <w:p w14:paraId="0A6120A8" w14:textId="77777777" w:rsidR="003161BD" w:rsidRDefault="003161BD" w:rsidP="00C86B93">
      <w:pPr>
        <w:spacing w:line="360" w:lineRule="auto"/>
        <w:rPr>
          <w:rFonts w:ascii="宋体" w:eastAsia="宋体" w:hAnsi="宋体"/>
          <w:szCs w:val="21"/>
        </w:rPr>
      </w:pPr>
    </w:p>
    <w:p w14:paraId="4B2E72B8" w14:textId="77777777" w:rsidR="003161BD" w:rsidRDefault="003161BD" w:rsidP="00C86B93">
      <w:pPr>
        <w:spacing w:line="360" w:lineRule="auto"/>
        <w:rPr>
          <w:rFonts w:ascii="宋体" w:eastAsia="宋体" w:hAnsi="宋体"/>
          <w:szCs w:val="21"/>
        </w:rPr>
      </w:pPr>
    </w:p>
    <w:p w14:paraId="4FF3E4B2" w14:textId="77777777" w:rsidR="003161BD" w:rsidRDefault="003161BD" w:rsidP="00C86B93">
      <w:pPr>
        <w:spacing w:line="360" w:lineRule="auto"/>
        <w:rPr>
          <w:rFonts w:ascii="宋体" w:eastAsia="宋体" w:hAnsi="宋体"/>
          <w:szCs w:val="21"/>
        </w:rPr>
      </w:pPr>
    </w:p>
    <w:p w14:paraId="5A995110" w14:textId="77777777" w:rsidR="003161BD" w:rsidRDefault="003161BD" w:rsidP="00C86B93">
      <w:pPr>
        <w:spacing w:line="360" w:lineRule="auto"/>
        <w:rPr>
          <w:rFonts w:ascii="宋体" w:eastAsia="宋体" w:hAnsi="宋体"/>
          <w:szCs w:val="21"/>
        </w:rPr>
      </w:pPr>
    </w:p>
    <w:p w14:paraId="46C7A8D5" w14:textId="77777777" w:rsidR="003161BD" w:rsidRDefault="003161BD" w:rsidP="00C86B93">
      <w:pPr>
        <w:spacing w:line="360" w:lineRule="auto"/>
        <w:rPr>
          <w:rFonts w:ascii="宋体" w:eastAsia="宋体" w:hAnsi="宋体"/>
          <w:szCs w:val="21"/>
        </w:rPr>
      </w:pPr>
    </w:p>
    <w:p w14:paraId="74A4BAEF" w14:textId="77777777" w:rsidR="003161BD" w:rsidRDefault="003161BD" w:rsidP="00C86B93">
      <w:pPr>
        <w:spacing w:line="360" w:lineRule="auto"/>
        <w:rPr>
          <w:rFonts w:ascii="宋体" w:eastAsia="宋体" w:hAnsi="宋体"/>
          <w:szCs w:val="21"/>
        </w:rPr>
      </w:pPr>
    </w:p>
    <w:p w14:paraId="6EA44E92" w14:textId="77777777" w:rsidR="003161BD" w:rsidRDefault="003161BD" w:rsidP="00C86B93">
      <w:pPr>
        <w:spacing w:line="360" w:lineRule="auto"/>
        <w:rPr>
          <w:rFonts w:ascii="宋体" w:eastAsia="宋体" w:hAnsi="宋体"/>
          <w:szCs w:val="21"/>
        </w:rPr>
      </w:pPr>
    </w:p>
    <w:p w14:paraId="306718AC" w14:textId="77777777" w:rsidR="003161BD" w:rsidRDefault="003161BD" w:rsidP="00C86B93">
      <w:pPr>
        <w:spacing w:line="360" w:lineRule="auto"/>
        <w:rPr>
          <w:rFonts w:ascii="宋体" w:eastAsia="宋体" w:hAnsi="宋体"/>
          <w:szCs w:val="21"/>
        </w:rPr>
      </w:pPr>
    </w:p>
    <w:p w14:paraId="7E2A4C08" w14:textId="77777777" w:rsidR="003161BD" w:rsidRDefault="003161BD" w:rsidP="00C86B93">
      <w:pPr>
        <w:spacing w:line="360" w:lineRule="auto"/>
        <w:rPr>
          <w:rFonts w:ascii="宋体" w:eastAsia="宋体" w:hAnsi="宋体"/>
          <w:szCs w:val="21"/>
        </w:rPr>
      </w:pPr>
    </w:p>
    <w:p w14:paraId="37B3CF09" w14:textId="77777777" w:rsidR="003161BD" w:rsidRDefault="003161BD" w:rsidP="00C86B93">
      <w:pPr>
        <w:spacing w:line="360" w:lineRule="auto"/>
        <w:rPr>
          <w:rFonts w:ascii="宋体" w:eastAsia="宋体" w:hAnsi="宋体"/>
          <w:szCs w:val="21"/>
        </w:rPr>
      </w:pPr>
    </w:p>
    <w:p w14:paraId="081A5720" w14:textId="77777777" w:rsidR="003161BD" w:rsidRDefault="003161BD" w:rsidP="00C86B93">
      <w:pPr>
        <w:spacing w:line="360" w:lineRule="auto"/>
        <w:rPr>
          <w:rFonts w:ascii="宋体" w:eastAsia="宋体" w:hAnsi="宋体"/>
          <w:szCs w:val="21"/>
        </w:rPr>
      </w:pPr>
    </w:p>
    <w:p w14:paraId="758D2BB5" w14:textId="77777777" w:rsidR="003161BD" w:rsidRDefault="003161BD" w:rsidP="00C86B93">
      <w:pPr>
        <w:spacing w:line="360" w:lineRule="auto"/>
        <w:rPr>
          <w:rFonts w:ascii="宋体" w:eastAsia="宋体" w:hAnsi="宋体"/>
          <w:szCs w:val="21"/>
        </w:rPr>
      </w:pPr>
    </w:p>
    <w:p w14:paraId="43D2AABA" w14:textId="77777777" w:rsidR="003161BD" w:rsidRDefault="003161BD" w:rsidP="00C86B93">
      <w:pPr>
        <w:spacing w:line="360" w:lineRule="auto"/>
        <w:rPr>
          <w:rFonts w:ascii="宋体" w:eastAsia="宋体" w:hAnsi="宋体"/>
          <w:szCs w:val="21"/>
        </w:rPr>
      </w:pPr>
    </w:p>
    <w:p w14:paraId="03EC71AC" w14:textId="77777777" w:rsidR="003161BD" w:rsidRDefault="003161BD" w:rsidP="00C86B93">
      <w:pPr>
        <w:spacing w:line="360" w:lineRule="auto"/>
        <w:rPr>
          <w:rFonts w:ascii="宋体" w:eastAsia="宋体" w:hAnsi="宋体"/>
          <w:szCs w:val="21"/>
        </w:rPr>
      </w:pPr>
    </w:p>
    <w:p w14:paraId="20D18DA2" w14:textId="77777777" w:rsidR="003161BD" w:rsidRDefault="003161BD" w:rsidP="00C86B93">
      <w:pPr>
        <w:spacing w:line="360" w:lineRule="auto"/>
        <w:rPr>
          <w:rFonts w:ascii="宋体" w:eastAsia="宋体" w:hAnsi="宋体"/>
          <w:szCs w:val="21"/>
        </w:rPr>
      </w:pPr>
    </w:p>
    <w:p w14:paraId="22333188" w14:textId="77777777" w:rsidR="003161BD" w:rsidRDefault="003161BD" w:rsidP="00C86B93">
      <w:pPr>
        <w:spacing w:line="360" w:lineRule="auto"/>
        <w:rPr>
          <w:rFonts w:ascii="宋体" w:eastAsia="宋体" w:hAnsi="宋体"/>
          <w:szCs w:val="21"/>
        </w:rPr>
      </w:pPr>
    </w:p>
    <w:p w14:paraId="2D3C27B0" w14:textId="3183617A" w:rsidR="003161BD" w:rsidRDefault="003161BD" w:rsidP="00C86B93">
      <w:pPr>
        <w:spacing w:line="360" w:lineRule="auto"/>
        <w:rPr>
          <w:rFonts w:ascii="宋体" w:eastAsia="宋体" w:hAnsi="宋体"/>
          <w:szCs w:val="21"/>
        </w:rPr>
      </w:pPr>
    </w:p>
    <w:p w14:paraId="77CB62E6" w14:textId="77777777" w:rsidR="003161BD" w:rsidRPr="00C079EA" w:rsidRDefault="003161BD" w:rsidP="003161BD">
      <w:pPr>
        <w:pStyle w:val="a3"/>
        <w:numPr>
          <w:ilvl w:val="0"/>
          <w:numId w:val="1"/>
        </w:numPr>
        <w:spacing w:line="360" w:lineRule="auto"/>
        <w:ind w:firstLineChars="0"/>
        <w:rPr>
          <w:rFonts w:ascii="宋体" w:eastAsia="宋体" w:hAnsi="宋体"/>
          <w:b/>
          <w:sz w:val="30"/>
          <w:szCs w:val="30"/>
        </w:rPr>
      </w:pPr>
      <w:r w:rsidRPr="00C079EA">
        <w:rPr>
          <w:rFonts w:ascii="宋体" w:eastAsia="宋体" w:hAnsi="宋体"/>
          <w:b/>
          <w:sz w:val="30"/>
          <w:szCs w:val="30"/>
        </w:rPr>
        <w:t>工程调查</w:t>
      </w:r>
    </w:p>
    <w:p w14:paraId="509E1B33" w14:textId="77777777" w:rsidR="003161BD" w:rsidRPr="00C079EA" w:rsidRDefault="00026F2A" w:rsidP="00026F2A">
      <w:pPr>
        <w:spacing w:line="360" w:lineRule="auto"/>
        <w:rPr>
          <w:rFonts w:ascii="宋体" w:eastAsia="宋体" w:hAnsi="宋体"/>
          <w:b/>
          <w:sz w:val="28"/>
          <w:szCs w:val="28"/>
        </w:rPr>
      </w:pPr>
      <w:r w:rsidRPr="00C079EA">
        <w:rPr>
          <w:rFonts w:ascii="宋体" w:eastAsia="宋体" w:hAnsi="宋体" w:hint="eastAsia"/>
          <w:b/>
          <w:sz w:val="28"/>
          <w:szCs w:val="28"/>
        </w:rPr>
        <w:t>3.1地理</w:t>
      </w:r>
      <w:r w:rsidRPr="00C079EA">
        <w:rPr>
          <w:rFonts w:ascii="宋体" w:eastAsia="宋体" w:hAnsi="宋体"/>
          <w:b/>
          <w:sz w:val="28"/>
          <w:szCs w:val="28"/>
        </w:rPr>
        <w:t>位置平面布置</w:t>
      </w:r>
    </w:p>
    <w:p w14:paraId="5C8640ED" w14:textId="77777777" w:rsidR="00026F2A" w:rsidRPr="00C079EA" w:rsidRDefault="00026F2A" w:rsidP="00026F2A">
      <w:pPr>
        <w:spacing w:line="360" w:lineRule="auto"/>
        <w:rPr>
          <w:rFonts w:ascii="仿宋" w:eastAsia="仿宋" w:hAnsi="仿宋"/>
          <w:b/>
          <w:sz w:val="24"/>
          <w:szCs w:val="24"/>
        </w:rPr>
      </w:pPr>
      <w:r w:rsidRPr="00C079EA">
        <w:rPr>
          <w:rFonts w:ascii="仿宋" w:eastAsia="仿宋" w:hAnsi="仿宋" w:hint="eastAsia"/>
          <w:b/>
          <w:sz w:val="24"/>
          <w:szCs w:val="24"/>
        </w:rPr>
        <w:t>3.1.1地理</w:t>
      </w:r>
      <w:r w:rsidRPr="00C079EA">
        <w:rPr>
          <w:rFonts w:ascii="仿宋" w:eastAsia="仿宋" w:hAnsi="仿宋"/>
          <w:b/>
          <w:sz w:val="24"/>
          <w:szCs w:val="24"/>
        </w:rPr>
        <w:t>位置</w:t>
      </w:r>
    </w:p>
    <w:p w14:paraId="2575B64A" w14:textId="77777777" w:rsidR="00026F2A" w:rsidRPr="00C079EA" w:rsidRDefault="00026F2A" w:rsidP="00026F2A">
      <w:pPr>
        <w:spacing w:line="360" w:lineRule="auto"/>
        <w:rPr>
          <w:rFonts w:ascii="仿宋" w:eastAsia="仿宋" w:hAnsi="仿宋" w:cstheme="minorEastAsia"/>
          <w:sz w:val="24"/>
          <w:szCs w:val="24"/>
        </w:rPr>
      </w:pPr>
      <w:r w:rsidRPr="00C079EA">
        <w:rPr>
          <w:rFonts w:ascii="仿宋" w:eastAsia="仿宋" w:hAnsi="仿宋" w:hint="eastAsia"/>
          <w:b/>
          <w:sz w:val="24"/>
          <w:szCs w:val="24"/>
        </w:rPr>
        <w:t xml:space="preserve">   </w:t>
      </w:r>
      <w:r w:rsidRPr="00C079EA">
        <w:rPr>
          <w:rFonts w:ascii="仿宋" w:eastAsia="仿宋" w:hAnsi="仿宋" w:cstheme="minorEastAsia"/>
          <w:sz w:val="24"/>
          <w:szCs w:val="24"/>
        </w:rPr>
        <w:t>大方县水利水电局黄泥电站建设项目位于百里杜鹃管理区黄泥乡朝门村，是属于毕节地区腹地，距省城贵阳</w:t>
      </w:r>
      <w:r w:rsidRPr="00C079EA">
        <w:rPr>
          <w:rFonts w:ascii="仿宋" w:eastAsia="仿宋" w:hAnsi="仿宋" w:cstheme="minorEastAsia" w:hint="eastAsia"/>
          <w:sz w:val="24"/>
          <w:szCs w:val="24"/>
        </w:rPr>
        <w:t>1</w:t>
      </w:r>
      <w:r w:rsidRPr="00C079EA">
        <w:rPr>
          <w:rFonts w:ascii="仿宋" w:eastAsia="仿宋" w:hAnsi="仿宋" w:cstheme="minorEastAsia"/>
          <w:sz w:val="24"/>
          <w:szCs w:val="24"/>
        </w:rPr>
        <w:t>50km，从贵毕高速出口到百里杜鹃不到</w:t>
      </w:r>
      <w:r w:rsidRPr="00C079EA">
        <w:rPr>
          <w:rFonts w:ascii="仿宋" w:eastAsia="仿宋" w:hAnsi="仿宋" w:cstheme="minorEastAsia" w:hint="eastAsia"/>
          <w:sz w:val="24"/>
          <w:szCs w:val="24"/>
        </w:rPr>
        <w:t>2</w:t>
      </w:r>
      <w:r w:rsidRPr="00C079EA">
        <w:rPr>
          <w:rFonts w:ascii="仿宋" w:eastAsia="仿宋" w:hAnsi="仿宋" w:cstheme="minorEastAsia"/>
          <w:sz w:val="24"/>
          <w:szCs w:val="24"/>
        </w:rPr>
        <w:t>0km，并且全是</w:t>
      </w:r>
      <w:r w:rsidRPr="00C079EA">
        <w:rPr>
          <w:rFonts w:ascii="仿宋" w:eastAsia="仿宋" w:hAnsi="仿宋" w:cstheme="minorEastAsia" w:hint="eastAsia"/>
          <w:sz w:val="24"/>
          <w:szCs w:val="24"/>
        </w:rPr>
        <w:t>2级旅游公路，</w:t>
      </w:r>
      <w:r w:rsidRPr="00C079EA">
        <w:rPr>
          <w:rFonts w:ascii="仿宋" w:eastAsia="仿宋" w:hAnsi="仿宋" w:cstheme="minorEastAsia"/>
          <w:sz w:val="24"/>
          <w:szCs w:val="24"/>
        </w:rPr>
        <w:t>中心位置坐标为</w:t>
      </w:r>
      <w:r w:rsidRPr="00C079EA">
        <w:rPr>
          <w:rFonts w:ascii="仿宋" w:eastAsia="仿宋" w:hAnsi="仿宋" w:cstheme="minorEastAsia" w:hint="eastAsia"/>
          <w:sz w:val="24"/>
          <w:szCs w:val="24"/>
        </w:rPr>
        <w:t>2</w:t>
      </w:r>
      <w:r w:rsidRPr="00C079EA">
        <w:rPr>
          <w:rFonts w:ascii="仿宋" w:eastAsia="仿宋" w:hAnsi="仿宋" w:cstheme="minorEastAsia"/>
          <w:sz w:val="24"/>
          <w:szCs w:val="24"/>
        </w:rPr>
        <w:t>7.295389</w:t>
      </w:r>
      <w:r w:rsidRPr="00C079EA">
        <w:rPr>
          <w:rFonts w:ascii="仿宋" w:eastAsia="仿宋" w:hAnsi="仿宋" w:hint="eastAsia"/>
          <w:sz w:val="24"/>
          <w:szCs w:val="24"/>
        </w:rPr>
        <w:t xml:space="preserve"> </w:t>
      </w:r>
      <w:r w:rsidRPr="00C079EA">
        <w:rPr>
          <w:rFonts w:ascii="Calibri" w:eastAsia="仿宋" w:hAnsi="Calibri" w:cs="Calibri"/>
          <w:sz w:val="24"/>
          <w:szCs w:val="24"/>
        </w:rPr>
        <w:t>º</w:t>
      </w:r>
      <w:r w:rsidRPr="00C079EA">
        <w:rPr>
          <w:rFonts w:ascii="仿宋" w:eastAsia="仿宋" w:hAnsi="仿宋" w:cs="仿宋" w:hint="eastAsia"/>
          <w:sz w:val="24"/>
          <w:szCs w:val="24"/>
        </w:rPr>
        <w:t>、东经</w:t>
      </w:r>
      <w:r w:rsidRPr="00C079EA">
        <w:rPr>
          <w:rFonts w:ascii="仿宋" w:eastAsia="仿宋" w:hAnsi="仿宋" w:cstheme="minorEastAsia" w:hint="eastAsia"/>
          <w:sz w:val="24"/>
          <w:szCs w:val="24"/>
        </w:rPr>
        <w:t>1</w:t>
      </w:r>
      <w:r w:rsidRPr="00C079EA">
        <w:rPr>
          <w:rFonts w:ascii="仿宋" w:eastAsia="仿宋" w:hAnsi="仿宋" w:cstheme="minorEastAsia"/>
          <w:sz w:val="24"/>
          <w:szCs w:val="24"/>
        </w:rPr>
        <w:t>06.114944</w:t>
      </w:r>
      <w:r w:rsidRPr="00C079EA">
        <w:rPr>
          <w:rFonts w:ascii="仿宋" w:eastAsia="仿宋" w:hAnsi="仿宋" w:hint="eastAsia"/>
          <w:sz w:val="24"/>
          <w:szCs w:val="24"/>
        </w:rPr>
        <w:t xml:space="preserve"> </w:t>
      </w:r>
      <w:r w:rsidRPr="00C079EA">
        <w:rPr>
          <w:rFonts w:ascii="Calibri" w:eastAsia="仿宋" w:hAnsi="Calibri" w:cs="Calibri"/>
          <w:sz w:val="24"/>
          <w:szCs w:val="24"/>
        </w:rPr>
        <w:t>º</w:t>
      </w:r>
      <w:r w:rsidRPr="00C079EA">
        <w:rPr>
          <w:rFonts w:ascii="仿宋" w:eastAsia="仿宋" w:hAnsi="仿宋" w:cs="仿宋" w:hint="eastAsia"/>
          <w:sz w:val="24"/>
          <w:szCs w:val="24"/>
        </w:rPr>
        <w:t>，具体见附图</w:t>
      </w:r>
      <w:r w:rsidRPr="00C079EA">
        <w:rPr>
          <w:rFonts w:ascii="仿宋" w:eastAsia="仿宋" w:hAnsi="仿宋" w:cstheme="minorEastAsia" w:hint="eastAsia"/>
          <w:sz w:val="24"/>
          <w:szCs w:val="24"/>
        </w:rPr>
        <w:t>1：地理位置图。</w:t>
      </w:r>
    </w:p>
    <w:p w14:paraId="2FDF07D4" w14:textId="77777777" w:rsidR="00026F2A" w:rsidRDefault="00026F2A" w:rsidP="00026F2A">
      <w:pPr>
        <w:spacing w:line="360" w:lineRule="auto"/>
        <w:rPr>
          <w:rFonts w:ascii="宋体" w:eastAsia="宋体" w:hAnsi="宋体"/>
          <w:b/>
          <w:szCs w:val="21"/>
        </w:rPr>
      </w:pPr>
      <w:r>
        <w:rPr>
          <w:rFonts w:ascii="宋体" w:eastAsia="宋体" w:hAnsi="宋体" w:hint="eastAsia"/>
          <w:b/>
          <w:noProof/>
          <w:szCs w:val="21"/>
        </w:rPr>
        <w:drawing>
          <wp:inline distT="0" distB="0" distL="0" distR="0" wp14:anchorId="33AEB07E" wp14:editId="4FB5AE76">
            <wp:extent cx="5274310" cy="4861560"/>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png"/>
                    <pic:cNvPicPr/>
                  </pic:nvPicPr>
                  <pic:blipFill>
                    <a:blip r:embed="rId8">
                      <a:extLst>
                        <a:ext uri="{28A0092B-C50C-407E-A947-70E740481C1C}">
                          <a14:useLocalDpi xmlns:a14="http://schemas.microsoft.com/office/drawing/2010/main" val="0"/>
                        </a:ext>
                      </a:extLst>
                    </a:blip>
                    <a:stretch>
                      <a:fillRect/>
                    </a:stretch>
                  </pic:blipFill>
                  <pic:spPr>
                    <a:xfrm>
                      <a:off x="0" y="0"/>
                      <a:ext cx="5274310" cy="4861560"/>
                    </a:xfrm>
                    <a:prstGeom prst="rect">
                      <a:avLst/>
                    </a:prstGeom>
                  </pic:spPr>
                </pic:pic>
              </a:graphicData>
            </a:graphic>
          </wp:inline>
        </w:drawing>
      </w:r>
    </w:p>
    <w:p w14:paraId="1A3C2CC8" w14:textId="77777777" w:rsidR="00026F2A" w:rsidRPr="00C079EA" w:rsidRDefault="00457A59" w:rsidP="006774E5">
      <w:pPr>
        <w:spacing w:line="360" w:lineRule="auto"/>
        <w:ind w:firstLineChars="200" w:firstLine="480"/>
        <w:rPr>
          <w:rFonts w:ascii="仿宋" w:eastAsia="仿宋" w:hAnsi="仿宋"/>
          <w:sz w:val="24"/>
          <w:szCs w:val="24"/>
        </w:rPr>
      </w:pPr>
      <w:r w:rsidRPr="00C079EA">
        <w:rPr>
          <w:rFonts w:ascii="仿宋" w:eastAsia="仿宋" w:hAnsi="仿宋" w:hint="eastAsia"/>
          <w:sz w:val="24"/>
          <w:szCs w:val="24"/>
        </w:rPr>
        <w:t>项目周围</w:t>
      </w:r>
      <w:r w:rsidRPr="00C079EA">
        <w:rPr>
          <w:rFonts w:ascii="仿宋" w:eastAsia="仿宋" w:hAnsi="仿宋"/>
          <w:sz w:val="24"/>
          <w:szCs w:val="24"/>
        </w:rPr>
        <w:t>环境情况见</w:t>
      </w:r>
      <w:r w:rsidRPr="00C079EA">
        <w:rPr>
          <w:rFonts w:ascii="仿宋" w:eastAsia="仿宋" w:hAnsi="仿宋" w:hint="eastAsia"/>
          <w:sz w:val="24"/>
          <w:szCs w:val="24"/>
        </w:rPr>
        <w:t>附</w:t>
      </w:r>
      <w:r w:rsidRPr="00C079EA">
        <w:rPr>
          <w:rFonts w:ascii="仿宋" w:eastAsia="仿宋" w:hAnsi="仿宋"/>
          <w:sz w:val="24"/>
          <w:szCs w:val="24"/>
        </w:rPr>
        <w:t>图</w:t>
      </w:r>
      <w:r w:rsidRPr="00C079EA">
        <w:rPr>
          <w:rFonts w:ascii="仿宋" w:eastAsia="仿宋" w:hAnsi="仿宋" w:hint="eastAsia"/>
          <w:sz w:val="24"/>
          <w:szCs w:val="24"/>
        </w:rPr>
        <w:t>2，</w:t>
      </w:r>
      <w:r w:rsidRPr="00C079EA">
        <w:rPr>
          <w:rFonts w:ascii="仿宋" w:eastAsia="仿宋" w:hAnsi="仿宋"/>
          <w:sz w:val="24"/>
          <w:szCs w:val="24"/>
        </w:rPr>
        <w:t>项目周边环境主要环境保护目标（</w:t>
      </w:r>
      <w:r w:rsidRPr="00C079EA">
        <w:rPr>
          <w:rFonts w:ascii="仿宋" w:eastAsia="仿宋" w:hAnsi="仿宋" w:hint="eastAsia"/>
          <w:sz w:val="24"/>
          <w:szCs w:val="24"/>
        </w:rPr>
        <w:t>敏感</w:t>
      </w:r>
      <w:r w:rsidRPr="00C079EA">
        <w:rPr>
          <w:rFonts w:ascii="仿宋" w:eastAsia="仿宋" w:hAnsi="仿宋"/>
          <w:sz w:val="24"/>
          <w:szCs w:val="24"/>
        </w:rPr>
        <w:t>点）</w:t>
      </w:r>
      <w:r w:rsidRPr="00C079EA">
        <w:rPr>
          <w:rFonts w:ascii="仿宋" w:eastAsia="仿宋" w:hAnsi="仿宋" w:hint="eastAsia"/>
          <w:sz w:val="24"/>
          <w:szCs w:val="24"/>
        </w:rPr>
        <w:t>情况</w:t>
      </w:r>
      <w:r w:rsidRPr="00C079EA">
        <w:rPr>
          <w:rFonts w:ascii="仿宋" w:eastAsia="仿宋" w:hAnsi="仿宋"/>
          <w:sz w:val="24"/>
          <w:szCs w:val="24"/>
        </w:rPr>
        <w:t>见</w:t>
      </w:r>
      <w:r w:rsidRPr="00C079EA">
        <w:rPr>
          <w:rFonts w:ascii="仿宋" w:eastAsia="仿宋" w:hAnsi="仿宋" w:hint="eastAsia"/>
          <w:sz w:val="24"/>
          <w:szCs w:val="24"/>
        </w:rPr>
        <w:t>表3-1.</w:t>
      </w:r>
    </w:p>
    <w:p w14:paraId="118EA331" w14:textId="77777777" w:rsidR="00457A59" w:rsidRDefault="00457A59" w:rsidP="00026F2A">
      <w:pPr>
        <w:spacing w:line="360" w:lineRule="auto"/>
        <w:rPr>
          <w:rFonts w:ascii="宋体" w:eastAsia="宋体" w:hAnsi="宋体"/>
          <w:szCs w:val="21"/>
        </w:rPr>
      </w:pPr>
    </w:p>
    <w:p w14:paraId="28173A90" w14:textId="77777777" w:rsidR="00457A59" w:rsidRDefault="00457A59" w:rsidP="00026F2A">
      <w:pPr>
        <w:spacing w:line="360" w:lineRule="auto"/>
        <w:rPr>
          <w:rFonts w:ascii="宋体" w:eastAsia="宋体" w:hAnsi="宋体"/>
          <w:szCs w:val="21"/>
        </w:rPr>
      </w:pPr>
    </w:p>
    <w:p w14:paraId="6B39BA1A" w14:textId="5D8FB3F0" w:rsidR="00457A59" w:rsidRDefault="00457A59" w:rsidP="00026F2A">
      <w:pPr>
        <w:spacing w:line="360" w:lineRule="auto"/>
        <w:rPr>
          <w:rFonts w:ascii="宋体" w:eastAsia="宋体" w:hAnsi="宋体"/>
          <w:szCs w:val="21"/>
        </w:rPr>
      </w:pPr>
    </w:p>
    <w:p w14:paraId="20A554BC" w14:textId="77777777" w:rsidR="00457A59" w:rsidRDefault="00457A59" w:rsidP="00026F2A">
      <w:pPr>
        <w:spacing w:line="360" w:lineRule="auto"/>
        <w:rPr>
          <w:rFonts w:ascii="宋体" w:eastAsia="宋体" w:hAnsi="宋体"/>
          <w:szCs w:val="21"/>
        </w:rPr>
      </w:pPr>
      <w:r>
        <w:rPr>
          <w:rFonts w:ascii="宋体" w:eastAsia="宋体" w:hAnsi="宋体" w:hint="eastAsia"/>
          <w:noProof/>
          <w:szCs w:val="21"/>
        </w:rPr>
        <w:drawing>
          <wp:inline distT="0" distB="0" distL="0" distR="0" wp14:anchorId="07F2B2CC" wp14:editId="04C1EBFE">
            <wp:extent cx="5274310" cy="3733800"/>
            <wp:effectExtent l="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png"/>
                    <pic:cNvPicPr/>
                  </pic:nvPicPr>
                  <pic:blipFill>
                    <a:blip r:embed="rId9">
                      <a:extLst>
                        <a:ext uri="{28A0092B-C50C-407E-A947-70E740481C1C}">
                          <a14:useLocalDpi xmlns:a14="http://schemas.microsoft.com/office/drawing/2010/main" val="0"/>
                        </a:ext>
                      </a:extLst>
                    </a:blip>
                    <a:stretch>
                      <a:fillRect/>
                    </a:stretch>
                  </pic:blipFill>
                  <pic:spPr>
                    <a:xfrm>
                      <a:off x="0" y="0"/>
                      <a:ext cx="5274310" cy="3733800"/>
                    </a:xfrm>
                    <a:prstGeom prst="rect">
                      <a:avLst/>
                    </a:prstGeom>
                  </pic:spPr>
                </pic:pic>
              </a:graphicData>
            </a:graphic>
          </wp:inline>
        </w:drawing>
      </w:r>
    </w:p>
    <w:p w14:paraId="01B06952" w14:textId="77777777" w:rsidR="002348D6" w:rsidRPr="00C079EA" w:rsidRDefault="002348D6" w:rsidP="002348D6">
      <w:pPr>
        <w:spacing w:line="360" w:lineRule="auto"/>
        <w:rPr>
          <w:rFonts w:ascii="仿宋" w:eastAsia="仿宋" w:hAnsi="仿宋" w:cs="宋体"/>
          <w:sz w:val="24"/>
          <w:szCs w:val="24"/>
        </w:rPr>
      </w:pPr>
      <w:r w:rsidRPr="00C079EA">
        <w:rPr>
          <w:rFonts w:ascii="仿宋" w:eastAsia="仿宋" w:hAnsi="仿宋" w:cs="宋体" w:hint="eastAsia"/>
          <w:sz w:val="24"/>
          <w:szCs w:val="24"/>
        </w:rPr>
        <w:t>项目所在地周边主要环境保护目标见表3-1：</w:t>
      </w:r>
    </w:p>
    <w:p w14:paraId="67C52B08" w14:textId="77777777" w:rsidR="002348D6" w:rsidRPr="00C079EA" w:rsidRDefault="002348D6" w:rsidP="002348D6">
      <w:pPr>
        <w:jc w:val="center"/>
        <w:rPr>
          <w:rFonts w:ascii="仿宋" w:eastAsia="仿宋" w:hAnsi="仿宋"/>
          <w:bCs/>
          <w:sz w:val="24"/>
          <w:szCs w:val="24"/>
        </w:rPr>
      </w:pPr>
      <w:r w:rsidRPr="00C079EA">
        <w:rPr>
          <w:rFonts w:ascii="仿宋" w:eastAsia="仿宋" w:hAnsi="仿宋"/>
          <w:sz w:val="24"/>
          <w:szCs w:val="24"/>
        </w:rPr>
        <w:t>表3-1  主要环境保护对象</w:t>
      </w:r>
    </w:p>
    <w:tbl>
      <w:tblPr>
        <w:tblW w:w="88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8"/>
        <w:gridCol w:w="1276"/>
        <w:gridCol w:w="1611"/>
        <w:gridCol w:w="1175"/>
        <w:gridCol w:w="1621"/>
        <w:gridCol w:w="2551"/>
      </w:tblGrid>
      <w:tr w:rsidR="002348D6" w:rsidRPr="00ED0E91" w14:paraId="22442662" w14:textId="77777777" w:rsidTr="008C24D6">
        <w:trPr>
          <w:trHeight w:val="446"/>
          <w:tblHeader/>
          <w:jc w:val="center"/>
        </w:trPr>
        <w:tc>
          <w:tcPr>
            <w:tcW w:w="598" w:type="dxa"/>
            <w:shd w:val="clear" w:color="auto" w:fill="auto"/>
            <w:tcMar>
              <w:left w:w="57" w:type="dxa"/>
              <w:right w:w="57" w:type="dxa"/>
            </w:tcMar>
            <w:vAlign w:val="center"/>
          </w:tcPr>
          <w:p w14:paraId="1210AD40" w14:textId="77777777" w:rsidR="002348D6" w:rsidRPr="00ED0E91" w:rsidRDefault="002348D6" w:rsidP="008C24D6">
            <w:pPr>
              <w:jc w:val="center"/>
              <w:rPr>
                <w:b/>
                <w:caps/>
                <w:szCs w:val="21"/>
              </w:rPr>
            </w:pPr>
            <w:r w:rsidRPr="00ED0E91">
              <w:rPr>
                <w:b/>
                <w:caps/>
                <w:szCs w:val="21"/>
              </w:rPr>
              <w:t>环境</w:t>
            </w:r>
          </w:p>
          <w:p w14:paraId="24D3247A" w14:textId="77777777" w:rsidR="002348D6" w:rsidRPr="00ED0E91" w:rsidRDefault="002348D6" w:rsidP="008C24D6">
            <w:pPr>
              <w:jc w:val="center"/>
              <w:rPr>
                <w:b/>
                <w:caps/>
                <w:szCs w:val="21"/>
              </w:rPr>
            </w:pPr>
            <w:r w:rsidRPr="00ED0E91">
              <w:rPr>
                <w:b/>
                <w:caps/>
                <w:szCs w:val="21"/>
              </w:rPr>
              <w:t>要素</w:t>
            </w:r>
          </w:p>
        </w:tc>
        <w:tc>
          <w:tcPr>
            <w:tcW w:w="1276" w:type="dxa"/>
            <w:shd w:val="clear" w:color="auto" w:fill="auto"/>
            <w:tcMar>
              <w:left w:w="57" w:type="dxa"/>
              <w:right w:w="57" w:type="dxa"/>
            </w:tcMar>
            <w:vAlign w:val="center"/>
          </w:tcPr>
          <w:p w14:paraId="532B26F3" w14:textId="77777777" w:rsidR="002348D6" w:rsidRPr="00ED0E91" w:rsidRDefault="002348D6" w:rsidP="008C24D6">
            <w:pPr>
              <w:jc w:val="center"/>
              <w:rPr>
                <w:b/>
                <w:caps/>
                <w:szCs w:val="21"/>
              </w:rPr>
            </w:pPr>
            <w:r w:rsidRPr="00ED0E91">
              <w:rPr>
                <w:b/>
                <w:caps/>
                <w:szCs w:val="21"/>
              </w:rPr>
              <w:t>名称</w:t>
            </w:r>
          </w:p>
        </w:tc>
        <w:tc>
          <w:tcPr>
            <w:tcW w:w="1611" w:type="dxa"/>
            <w:shd w:val="clear" w:color="auto" w:fill="auto"/>
            <w:tcMar>
              <w:left w:w="57" w:type="dxa"/>
              <w:right w:w="57" w:type="dxa"/>
            </w:tcMar>
            <w:vAlign w:val="center"/>
          </w:tcPr>
          <w:p w14:paraId="39820ED2" w14:textId="77777777" w:rsidR="002348D6" w:rsidRPr="00ED0E91" w:rsidRDefault="002348D6" w:rsidP="008C24D6">
            <w:pPr>
              <w:jc w:val="center"/>
              <w:rPr>
                <w:b/>
                <w:caps/>
                <w:szCs w:val="21"/>
              </w:rPr>
            </w:pPr>
            <w:r w:rsidRPr="00ED0E91">
              <w:rPr>
                <w:b/>
                <w:caps/>
                <w:szCs w:val="21"/>
              </w:rPr>
              <w:t>方位</w:t>
            </w:r>
          </w:p>
        </w:tc>
        <w:tc>
          <w:tcPr>
            <w:tcW w:w="1175" w:type="dxa"/>
            <w:shd w:val="clear" w:color="auto" w:fill="auto"/>
            <w:tcMar>
              <w:left w:w="57" w:type="dxa"/>
              <w:right w:w="57" w:type="dxa"/>
            </w:tcMar>
            <w:vAlign w:val="center"/>
          </w:tcPr>
          <w:p w14:paraId="4D7F6043" w14:textId="77777777" w:rsidR="002348D6" w:rsidRPr="00ED0E91" w:rsidRDefault="002348D6" w:rsidP="008C24D6">
            <w:pPr>
              <w:jc w:val="center"/>
              <w:rPr>
                <w:b/>
                <w:caps/>
                <w:szCs w:val="21"/>
              </w:rPr>
            </w:pPr>
            <w:r w:rsidRPr="00ED0E91">
              <w:rPr>
                <w:b/>
                <w:caps/>
                <w:szCs w:val="21"/>
              </w:rPr>
              <w:t>最近</w:t>
            </w:r>
          </w:p>
          <w:p w14:paraId="2A9CB93E" w14:textId="77777777" w:rsidR="002348D6" w:rsidRPr="00ED0E91" w:rsidRDefault="002348D6" w:rsidP="008C24D6">
            <w:pPr>
              <w:jc w:val="center"/>
              <w:rPr>
                <w:b/>
                <w:caps/>
                <w:szCs w:val="21"/>
              </w:rPr>
            </w:pPr>
            <w:r w:rsidRPr="00ED0E91">
              <w:rPr>
                <w:b/>
                <w:caps/>
                <w:szCs w:val="21"/>
              </w:rPr>
              <w:t>距离</w:t>
            </w:r>
          </w:p>
        </w:tc>
        <w:tc>
          <w:tcPr>
            <w:tcW w:w="1621" w:type="dxa"/>
            <w:shd w:val="clear" w:color="auto" w:fill="auto"/>
            <w:tcMar>
              <w:left w:w="57" w:type="dxa"/>
              <w:right w:w="57" w:type="dxa"/>
            </w:tcMar>
            <w:vAlign w:val="center"/>
          </w:tcPr>
          <w:p w14:paraId="597B3D43" w14:textId="77777777" w:rsidR="002348D6" w:rsidRPr="00ED0E91" w:rsidRDefault="002348D6" w:rsidP="008C24D6">
            <w:pPr>
              <w:jc w:val="center"/>
              <w:rPr>
                <w:b/>
                <w:caps/>
                <w:szCs w:val="21"/>
              </w:rPr>
            </w:pPr>
            <w:r w:rsidRPr="00ED0E91">
              <w:rPr>
                <w:b/>
                <w:caps/>
                <w:szCs w:val="21"/>
              </w:rPr>
              <w:t>敏感性</w:t>
            </w:r>
          </w:p>
          <w:p w14:paraId="67EA26F4" w14:textId="77777777" w:rsidR="002348D6" w:rsidRPr="00ED0E91" w:rsidRDefault="002348D6" w:rsidP="008C24D6">
            <w:pPr>
              <w:jc w:val="center"/>
              <w:rPr>
                <w:b/>
                <w:caps/>
                <w:szCs w:val="21"/>
              </w:rPr>
            </w:pPr>
            <w:r w:rsidRPr="00ED0E91">
              <w:rPr>
                <w:b/>
                <w:caps/>
                <w:szCs w:val="21"/>
              </w:rPr>
              <w:t>描述</w:t>
            </w:r>
          </w:p>
        </w:tc>
        <w:tc>
          <w:tcPr>
            <w:tcW w:w="2551" w:type="dxa"/>
            <w:shd w:val="clear" w:color="auto" w:fill="auto"/>
            <w:tcMar>
              <w:left w:w="57" w:type="dxa"/>
              <w:right w:w="57" w:type="dxa"/>
            </w:tcMar>
            <w:vAlign w:val="center"/>
          </w:tcPr>
          <w:p w14:paraId="1CE542E6" w14:textId="77777777" w:rsidR="002348D6" w:rsidRPr="00ED0E91" w:rsidRDefault="002348D6" w:rsidP="008C24D6">
            <w:pPr>
              <w:jc w:val="center"/>
              <w:rPr>
                <w:b/>
                <w:caps/>
                <w:szCs w:val="21"/>
              </w:rPr>
            </w:pPr>
            <w:r w:rsidRPr="00ED0E91">
              <w:rPr>
                <w:b/>
                <w:caps/>
                <w:szCs w:val="21"/>
              </w:rPr>
              <w:t>保护级别</w:t>
            </w:r>
          </w:p>
        </w:tc>
      </w:tr>
      <w:tr w:rsidR="002348D6" w:rsidRPr="00ED0E91" w14:paraId="440ED7C1" w14:textId="77777777" w:rsidTr="008C24D6">
        <w:trPr>
          <w:trHeight w:val="100"/>
          <w:jc w:val="center"/>
        </w:trPr>
        <w:tc>
          <w:tcPr>
            <w:tcW w:w="598" w:type="dxa"/>
            <w:vMerge w:val="restart"/>
            <w:shd w:val="clear" w:color="auto" w:fill="auto"/>
            <w:tcMar>
              <w:left w:w="57" w:type="dxa"/>
              <w:right w:w="57" w:type="dxa"/>
            </w:tcMar>
            <w:vAlign w:val="center"/>
          </w:tcPr>
          <w:p w14:paraId="2B813340" w14:textId="77777777" w:rsidR="002348D6" w:rsidRPr="00ED0E91" w:rsidRDefault="002348D6" w:rsidP="008C24D6">
            <w:pPr>
              <w:jc w:val="center"/>
              <w:rPr>
                <w:szCs w:val="21"/>
              </w:rPr>
            </w:pPr>
            <w:r w:rsidRPr="00ED0E91">
              <w:rPr>
                <w:szCs w:val="21"/>
              </w:rPr>
              <w:t>环境空气</w:t>
            </w:r>
          </w:p>
        </w:tc>
        <w:tc>
          <w:tcPr>
            <w:tcW w:w="1276" w:type="dxa"/>
            <w:shd w:val="clear" w:color="auto" w:fill="auto"/>
            <w:tcMar>
              <w:left w:w="57" w:type="dxa"/>
              <w:right w:w="57" w:type="dxa"/>
            </w:tcMar>
            <w:vAlign w:val="center"/>
          </w:tcPr>
          <w:p w14:paraId="1697FA31" w14:textId="77777777" w:rsidR="002348D6" w:rsidRPr="00ED0E91" w:rsidRDefault="002348D6" w:rsidP="008C24D6">
            <w:pPr>
              <w:jc w:val="center"/>
              <w:rPr>
                <w:szCs w:val="21"/>
              </w:rPr>
            </w:pPr>
            <w:r w:rsidRPr="00ED0E91">
              <w:rPr>
                <w:rFonts w:hint="eastAsia"/>
                <w:szCs w:val="21"/>
              </w:rPr>
              <w:t>朝门村居民点</w:t>
            </w:r>
          </w:p>
        </w:tc>
        <w:tc>
          <w:tcPr>
            <w:tcW w:w="1611" w:type="dxa"/>
            <w:shd w:val="clear" w:color="auto" w:fill="auto"/>
            <w:tcMar>
              <w:left w:w="57" w:type="dxa"/>
              <w:right w:w="57" w:type="dxa"/>
            </w:tcMar>
            <w:vAlign w:val="center"/>
          </w:tcPr>
          <w:p w14:paraId="5F65D868" w14:textId="77777777" w:rsidR="002348D6" w:rsidRPr="00ED0E91" w:rsidRDefault="002348D6" w:rsidP="008C24D6">
            <w:pPr>
              <w:jc w:val="center"/>
              <w:rPr>
                <w:szCs w:val="21"/>
              </w:rPr>
            </w:pPr>
            <w:r w:rsidRPr="00ED0E91">
              <w:rPr>
                <w:rFonts w:hint="eastAsia"/>
                <w:szCs w:val="21"/>
              </w:rPr>
              <w:t>西</w:t>
            </w:r>
          </w:p>
        </w:tc>
        <w:tc>
          <w:tcPr>
            <w:tcW w:w="1175" w:type="dxa"/>
            <w:shd w:val="clear" w:color="auto" w:fill="auto"/>
            <w:tcMar>
              <w:left w:w="57" w:type="dxa"/>
              <w:right w:w="57" w:type="dxa"/>
            </w:tcMar>
            <w:vAlign w:val="center"/>
          </w:tcPr>
          <w:p w14:paraId="612BE6DF" w14:textId="77777777" w:rsidR="002348D6" w:rsidRPr="00ED0E91" w:rsidRDefault="002348D6" w:rsidP="008C24D6">
            <w:pPr>
              <w:jc w:val="center"/>
              <w:rPr>
                <w:szCs w:val="21"/>
              </w:rPr>
            </w:pPr>
            <w:r w:rsidRPr="00ED0E91">
              <w:rPr>
                <w:rFonts w:hint="eastAsia"/>
                <w:szCs w:val="21"/>
              </w:rPr>
              <w:t>170</w:t>
            </w:r>
            <w:r w:rsidRPr="00ED0E91">
              <w:rPr>
                <w:szCs w:val="21"/>
              </w:rPr>
              <w:t>m</w:t>
            </w:r>
          </w:p>
        </w:tc>
        <w:tc>
          <w:tcPr>
            <w:tcW w:w="1621" w:type="dxa"/>
            <w:shd w:val="clear" w:color="auto" w:fill="auto"/>
            <w:tcMar>
              <w:left w:w="57" w:type="dxa"/>
              <w:right w:w="57" w:type="dxa"/>
            </w:tcMar>
            <w:vAlign w:val="center"/>
          </w:tcPr>
          <w:p w14:paraId="6C44D1B9" w14:textId="77777777" w:rsidR="002348D6" w:rsidRPr="00ED0E91" w:rsidRDefault="002348D6" w:rsidP="008C24D6">
            <w:pPr>
              <w:jc w:val="center"/>
              <w:rPr>
                <w:szCs w:val="21"/>
              </w:rPr>
            </w:pPr>
            <w:r w:rsidRPr="00ED0E91">
              <w:rPr>
                <w:rFonts w:hint="eastAsia"/>
                <w:szCs w:val="21"/>
              </w:rPr>
              <w:t>22</w:t>
            </w:r>
            <w:r w:rsidRPr="00ED0E91">
              <w:rPr>
                <w:szCs w:val="21"/>
              </w:rPr>
              <w:t>户</w:t>
            </w:r>
            <w:r w:rsidRPr="00ED0E91">
              <w:rPr>
                <w:rFonts w:hint="eastAsia"/>
                <w:szCs w:val="21"/>
              </w:rPr>
              <w:t>70</w:t>
            </w:r>
            <w:r w:rsidRPr="00ED0E91">
              <w:rPr>
                <w:szCs w:val="21"/>
              </w:rPr>
              <w:t>人</w:t>
            </w:r>
          </w:p>
        </w:tc>
        <w:tc>
          <w:tcPr>
            <w:tcW w:w="2551" w:type="dxa"/>
            <w:vMerge w:val="restart"/>
            <w:shd w:val="clear" w:color="auto" w:fill="auto"/>
            <w:tcMar>
              <w:left w:w="57" w:type="dxa"/>
              <w:right w:w="57" w:type="dxa"/>
            </w:tcMar>
            <w:vAlign w:val="center"/>
          </w:tcPr>
          <w:p w14:paraId="272EA8CF" w14:textId="77777777" w:rsidR="002348D6" w:rsidRPr="00ED0E91" w:rsidRDefault="002348D6" w:rsidP="008C24D6">
            <w:pPr>
              <w:jc w:val="center"/>
              <w:rPr>
                <w:bCs/>
                <w:szCs w:val="21"/>
              </w:rPr>
            </w:pPr>
            <w:r w:rsidRPr="00ED0E91">
              <w:rPr>
                <w:bCs/>
                <w:szCs w:val="21"/>
              </w:rPr>
              <w:t>《环境空气质量标准》（GB3095-2012）二级标准</w:t>
            </w:r>
          </w:p>
        </w:tc>
      </w:tr>
      <w:tr w:rsidR="002348D6" w:rsidRPr="00ED0E91" w14:paraId="56F76AE9" w14:textId="77777777" w:rsidTr="008C24D6">
        <w:trPr>
          <w:trHeight w:val="200"/>
          <w:jc w:val="center"/>
        </w:trPr>
        <w:tc>
          <w:tcPr>
            <w:tcW w:w="598" w:type="dxa"/>
            <w:vMerge/>
            <w:shd w:val="clear" w:color="auto" w:fill="auto"/>
            <w:tcMar>
              <w:left w:w="57" w:type="dxa"/>
              <w:right w:w="57" w:type="dxa"/>
            </w:tcMar>
            <w:vAlign w:val="center"/>
          </w:tcPr>
          <w:p w14:paraId="0877D6B1" w14:textId="77777777" w:rsidR="002348D6" w:rsidRPr="00ED0E91" w:rsidRDefault="002348D6" w:rsidP="008C24D6">
            <w:pPr>
              <w:jc w:val="center"/>
              <w:rPr>
                <w:szCs w:val="21"/>
              </w:rPr>
            </w:pPr>
          </w:p>
        </w:tc>
        <w:tc>
          <w:tcPr>
            <w:tcW w:w="1276" w:type="dxa"/>
            <w:shd w:val="clear" w:color="auto" w:fill="auto"/>
            <w:tcMar>
              <w:left w:w="57" w:type="dxa"/>
              <w:right w:w="57" w:type="dxa"/>
            </w:tcMar>
            <w:vAlign w:val="center"/>
          </w:tcPr>
          <w:p w14:paraId="7873F407" w14:textId="77777777" w:rsidR="002348D6" w:rsidRPr="00ED0E91" w:rsidRDefault="002348D6" w:rsidP="008C24D6">
            <w:pPr>
              <w:jc w:val="center"/>
              <w:rPr>
                <w:szCs w:val="21"/>
              </w:rPr>
            </w:pPr>
            <w:r w:rsidRPr="00ED0E91">
              <w:rPr>
                <w:rFonts w:hint="eastAsia"/>
                <w:szCs w:val="21"/>
              </w:rPr>
              <w:t>双星村居民点</w:t>
            </w:r>
          </w:p>
        </w:tc>
        <w:tc>
          <w:tcPr>
            <w:tcW w:w="1611" w:type="dxa"/>
            <w:shd w:val="clear" w:color="auto" w:fill="auto"/>
            <w:tcMar>
              <w:left w:w="57" w:type="dxa"/>
              <w:right w:w="57" w:type="dxa"/>
            </w:tcMar>
            <w:vAlign w:val="center"/>
          </w:tcPr>
          <w:p w14:paraId="1365A56F" w14:textId="77777777" w:rsidR="002348D6" w:rsidRPr="00ED0E91" w:rsidRDefault="002348D6" w:rsidP="008C24D6">
            <w:pPr>
              <w:jc w:val="center"/>
              <w:rPr>
                <w:szCs w:val="21"/>
              </w:rPr>
            </w:pPr>
            <w:r w:rsidRPr="00ED0E91">
              <w:rPr>
                <w:rFonts w:hint="eastAsia"/>
                <w:szCs w:val="21"/>
              </w:rPr>
              <w:t>北</w:t>
            </w:r>
          </w:p>
        </w:tc>
        <w:tc>
          <w:tcPr>
            <w:tcW w:w="1175" w:type="dxa"/>
            <w:shd w:val="clear" w:color="auto" w:fill="auto"/>
            <w:tcMar>
              <w:left w:w="57" w:type="dxa"/>
              <w:right w:w="57" w:type="dxa"/>
            </w:tcMar>
            <w:vAlign w:val="center"/>
          </w:tcPr>
          <w:p w14:paraId="3D885496" w14:textId="77777777" w:rsidR="002348D6" w:rsidRPr="00ED0E91" w:rsidRDefault="002348D6" w:rsidP="008C24D6">
            <w:pPr>
              <w:jc w:val="center"/>
              <w:rPr>
                <w:szCs w:val="21"/>
              </w:rPr>
            </w:pPr>
            <w:r w:rsidRPr="00ED0E91">
              <w:rPr>
                <w:rFonts w:hint="eastAsia"/>
                <w:szCs w:val="21"/>
              </w:rPr>
              <w:t>580m</w:t>
            </w:r>
          </w:p>
        </w:tc>
        <w:tc>
          <w:tcPr>
            <w:tcW w:w="1621" w:type="dxa"/>
            <w:shd w:val="clear" w:color="auto" w:fill="auto"/>
            <w:tcMar>
              <w:left w:w="57" w:type="dxa"/>
              <w:right w:w="57" w:type="dxa"/>
            </w:tcMar>
            <w:vAlign w:val="center"/>
          </w:tcPr>
          <w:p w14:paraId="3221E05A" w14:textId="77777777" w:rsidR="002348D6" w:rsidRPr="00ED0E91" w:rsidRDefault="002348D6" w:rsidP="008C24D6">
            <w:pPr>
              <w:jc w:val="center"/>
              <w:rPr>
                <w:szCs w:val="21"/>
              </w:rPr>
            </w:pPr>
            <w:r w:rsidRPr="00ED0E91">
              <w:rPr>
                <w:rFonts w:hint="eastAsia"/>
                <w:szCs w:val="21"/>
              </w:rPr>
              <w:t>19户65人</w:t>
            </w:r>
          </w:p>
        </w:tc>
        <w:tc>
          <w:tcPr>
            <w:tcW w:w="2551" w:type="dxa"/>
            <w:vMerge/>
            <w:shd w:val="clear" w:color="auto" w:fill="auto"/>
            <w:tcMar>
              <w:left w:w="57" w:type="dxa"/>
              <w:right w:w="57" w:type="dxa"/>
            </w:tcMar>
            <w:vAlign w:val="center"/>
          </w:tcPr>
          <w:p w14:paraId="58A898B6" w14:textId="77777777" w:rsidR="002348D6" w:rsidRPr="00ED0E91" w:rsidRDefault="002348D6" w:rsidP="008C24D6">
            <w:pPr>
              <w:jc w:val="center"/>
              <w:rPr>
                <w:bCs/>
                <w:szCs w:val="21"/>
              </w:rPr>
            </w:pPr>
          </w:p>
        </w:tc>
      </w:tr>
      <w:tr w:rsidR="002348D6" w:rsidRPr="00ED0E91" w14:paraId="47110C29" w14:textId="77777777" w:rsidTr="008C24D6">
        <w:trPr>
          <w:trHeight w:val="362"/>
          <w:jc w:val="center"/>
        </w:trPr>
        <w:tc>
          <w:tcPr>
            <w:tcW w:w="598" w:type="dxa"/>
            <w:shd w:val="clear" w:color="auto" w:fill="auto"/>
            <w:tcMar>
              <w:left w:w="57" w:type="dxa"/>
              <w:right w:w="57" w:type="dxa"/>
            </w:tcMar>
            <w:vAlign w:val="center"/>
          </w:tcPr>
          <w:p w14:paraId="6CCD62F4" w14:textId="77777777" w:rsidR="002348D6" w:rsidRPr="00ED0E91" w:rsidRDefault="002348D6" w:rsidP="008C24D6">
            <w:pPr>
              <w:jc w:val="center"/>
              <w:rPr>
                <w:szCs w:val="21"/>
              </w:rPr>
            </w:pPr>
            <w:r w:rsidRPr="00ED0E91">
              <w:rPr>
                <w:szCs w:val="21"/>
              </w:rPr>
              <w:t>地表水</w:t>
            </w:r>
          </w:p>
        </w:tc>
        <w:tc>
          <w:tcPr>
            <w:tcW w:w="1276" w:type="dxa"/>
            <w:shd w:val="clear" w:color="auto" w:fill="auto"/>
            <w:tcMar>
              <w:left w:w="57" w:type="dxa"/>
              <w:right w:w="57" w:type="dxa"/>
            </w:tcMar>
            <w:vAlign w:val="center"/>
          </w:tcPr>
          <w:p w14:paraId="1E5A2394" w14:textId="77777777" w:rsidR="002348D6" w:rsidRPr="00ED0E91" w:rsidRDefault="002348D6" w:rsidP="008C24D6">
            <w:pPr>
              <w:jc w:val="center"/>
              <w:rPr>
                <w:szCs w:val="21"/>
              </w:rPr>
            </w:pPr>
            <w:r w:rsidRPr="00ED0E91">
              <w:rPr>
                <w:rFonts w:hint="eastAsia"/>
                <w:szCs w:val="21"/>
              </w:rPr>
              <w:t>安洛河</w:t>
            </w:r>
          </w:p>
        </w:tc>
        <w:tc>
          <w:tcPr>
            <w:tcW w:w="1611" w:type="dxa"/>
            <w:shd w:val="clear" w:color="auto" w:fill="auto"/>
            <w:tcMar>
              <w:left w:w="57" w:type="dxa"/>
              <w:right w:w="57" w:type="dxa"/>
            </w:tcMar>
            <w:vAlign w:val="center"/>
          </w:tcPr>
          <w:p w14:paraId="03139ED7" w14:textId="77777777" w:rsidR="002348D6" w:rsidRPr="00ED0E91" w:rsidRDefault="002348D6" w:rsidP="008C24D6">
            <w:pPr>
              <w:jc w:val="center"/>
              <w:rPr>
                <w:szCs w:val="21"/>
              </w:rPr>
            </w:pPr>
            <w:r w:rsidRPr="00ED0E91">
              <w:rPr>
                <w:rFonts w:hint="eastAsia"/>
                <w:szCs w:val="21"/>
              </w:rPr>
              <w:t>东</w:t>
            </w:r>
          </w:p>
        </w:tc>
        <w:tc>
          <w:tcPr>
            <w:tcW w:w="1175" w:type="dxa"/>
            <w:shd w:val="clear" w:color="auto" w:fill="auto"/>
            <w:tcMar>
              <w:left w:w="57" w:type="dxa"/>
              <w:right w:w="57" w:type="dxa"/>
            </w:tcMar>
            <w:vAlign w:val="center"/>
          </w:tcPr>
          <w:p w14:paraId="22C148D1" w14:textId="77777777" w:rsidR="002348D6" w:rsidRPr="00ED0E91" w:rsidRDefault="002348D6" w:rsidP="008C24D6">
            <w:pPr>
              <w:jc w:val="center"/>
              <w:rPr>
                <w:szCs w:val="21"/>
              </w:rPr>
            </w:pPr>
            <w:r w:rsidRPr="00ED0E91">
              <w:rPr>
                <w:szCs w:val="21"/>
              </w:rPr>
              <w:t>紧邻</w:t>
            </w:r>
          </w:p>
        </w:tc>
        <w:tc>
          <w:tcPr>
            <w:tcW w:w="1621" w:type="dxa"/>
            <w:shd w:val="clear" w:color="auto" w:fill="auto"/>
            <w:tcMar>
              <w:left w:w="57" w:type="dxa"/>
              <w:right w:w="57" w:type="dxa"/>
            </w:tcMar>
            <w:vAlign w:val="center"/>
          </w:tcPr>
          <w:p w14:paraId="6C1341EF" w14:textId="77777777" w:rsidR="002348D6" w:rsidRPr="00ED0E91" w:rsidRDefault="002348D6" w:rsidP="008C24D6">
            <w:pPr>
              <w:jc w:val="center"/>
              <w:rPr>
                <w:szCs w:val="21"/>
              </w:rPr>
            </w:pPr>
            <w:r w:rsidRPr="00ED0E91">
              <w:rPr>
                <w:szCs w:val="21"/>
              </w:rPr>
              <w:t>无饮用水源分布</w:t>
            </w:r>
          </w:p>
        </w:tc>
        <w:tc>
          <w:tcPr>
            <w:tcW w:w="2551" w:type="dxa"/>
            <w:shd w:val="clear" w:color="auto" w:fill="auto"/>
            <w:tcMar>
              <w:left w:w="57" w:type="dxa"/>
              <w:right w:w="57" w:type="dxa"/>
            </w:tcMar>
            <w:vAlign w:val="center"/>
          </w:tcPr>
          <w:p w14:paraId="39D54DA9" w14:textId="77777777" w:rsidR="002348D6" w:rsidRPr="00ED0E91" w:rsidRDefault="002348D6" w:rsidP="008C24D6">
            <w:pPr>
              <w:jc w:val="center"/>
              <w:rPr>
                <w:szCs w:val="21"/>
              </w:rPr>
            </w:pPr>
            <w:r w:rsidRPr="00ED0E91">
              <w:rPr>
                <w:szCs w:val="21"/>
              </w:rPr>
              <w:t xml:space="preserve">《地表水环境质量标准》(GB3838-2002) </w:t>
            </w:r>
            <w:r w:rsidRPr="00ED0E91">
              <w:rPr>
                <w:szCs w:val="21"/>
              </w:rPr>
              <w:fldChar w:fldCharType="begin"/>
            </w:r>
            <w:r w:rsidRPr="00ED0E91">
              <w:rPr>
                <w:szCs w:val="21"/>
              </w:rPr>
              <w:instrText xml:space="preserve"> = 3 \* ROMAN </w:instrText>
            </w:r>
            <w:r w:rsidRPr="00ED0E91">
              <w:rPr>
                <w:szCs w:val="21"/>
              </w:rPr>
              <w:fldChar w:fldCharType="separate"/>
            </w:r>
            <w:r w:rsidRPr="00ED0E91">
              <w:rPr>
                <w:szCs w:val="21"/>
              </w:rPr>
              <w:t>Ⅲ</w:t>
            </w:r>
            <w:r w:rsidRPr="00ED0E91">
              <w:rPr>
                <w:szCs w:val="21"/>
              </w:rPr>
              <w:fldChar w:fldCharType="end"/>
            </w:r>
            <w:r w:rsidRPr="00ED0E91">
              <w:rPr>
                <w:szCs w:val="21"/>
              </w:rPr>
              <w:t>类标准</w:t>
            </w:r>
          </w:p>
        </w:tc>
      </w:tr>
      <w:tr w:rsidR="002348D6" w:rsidRPr="00ED0E91" w14:paraId="30769A9C" w14:textId="77777777" w:rsidTr="008C24D6">
        <w:trPr>
          <w:trHeight w:val="74"/>
          <w:jc w:val="center"/>
        </w:trPr>
        <w:tc>
          <w:tcPr>
            <w:tcW w:w="598" w:type="dxa"/>
            <w:vMerge w:val="restart"/>
            <w:shd w:val="clear" w:color="auto" w:fill="auto"/>
            <w:tcMar>
              <w:left w:w="57" w:type="dxa"/>
              <w:right w:w="57" w:type="dxa"/>
            </w:tcMar>
            <w:vAlign w:val="center"/>
          </w:tcPr>
          <w:p w14:paraId="740C4A79" w14:textId="77777777" w:rsidR="002348D6" w:rsidRPr="00ED0E91" w:rsidRDefault="002348D6" w:rsidP="008C24D6">
            <w:pPr>
              <w:jc w:val="center"/>
              <w:rPr>
                <w:szCs w:val="21"/>
              </w:rPr>
            </w:pPr>
            <w:r w:rsidRPr="00ED0E91">
              <w:rPr>
                <w:szCs w:val="21"/>
              </w:rPr>
              <w:t>声环境</w:t>
            </w:r>
          </w:p>
        </w:tc>
        <w:tc>
          <w:tcPr>
            <w:tcW w:w="1276" w:type="dxa"/>
            <w:shd w:val="clear" w:color="auto" w:fill="auto"/>
            <w:tcMar>
              <w:left w:w="57" w:type="dxa"/>
              <w:right w:w="57" w:type="dxa"/>
            </w:tcMar>
            <w:vAlign w:val="center"/>
          </w:tcPr>
          <w:p w14:paraId="1691EC09" w14:textId="77777777" w:rsidR="002348D6" w:rsidRPr="00ED0E91" w:rsidRDefault="002348D6" w:rsidP="008C24D6">
            <w:pPr>
              <w:jc w:val="center"/>
              <w:rPr>
                <w:szCs w:val="21"/>
              </w:rPr>
            </w:pPr>
            <w:r w:rsidRPr="00ED0E91">
              <w:rPr>
                <w:rFonts w:hint="eastAsia"/>
                <w:szCs w:val="21"/>
              </w:rPr>
              <w:t>朝门村居民点</w:t>
            </w:r>
          </w:p>
        </w:tc>
        <w:tc>
          <w:tcPr>
            <w:tcW w:w="1611" w:type="dxa"/>
            <w:shd w:val="clear" w:color="auto" w:fill="auto"/>
            <w:tcMar>
              <w:left w:w="57" w:type="dxa"/>
              <w:right w:w="57" w:type="dxa"/>
            </w:tcMar>
            <w:vAlign w:val="center"/>
          </w:tcPr>
          <w:p w14:paraId="7718D448" w14:textId="77777777" w:rsidR="002348D6" w:rsidRPr="00ED0E91" w:rsidRDefault="002348D6" w:rsidP="008C24D6">
            <w:pPr>
              <w:jc w:val="center"/>
              <w:rPr>
                <w:szCs w:val="21"/>
              </w:rPr>
            </w:pPr>
            <w:r w:rsidRPr="00ED0E91">
              <w:rPr>
                <w:rFonts w:hint="eastAsia"/>
                <w:szCs w:val="21"/>
              </w:rPr>
              <w:t>西</w:t>
            </w:r>
          </w:p>
        </w:tc>
        <w:tc>
          <w:tcPr>
            <w:tcW w:w="1175" w:type="dxa"/>
            <w:shd w:val="clear" w:color="auto" w:fill="auto"/>
            <w:tcMar>
              <w:left w:w="57" w:type="dxa"/>
              <w:right w:w="57" w:type="dxa"/>
            </w:tcMar>
            <w:vAlign w:val="center"/>
          </w:tcPr>
          <w:p w14:paraId="0E94C525" w14:textId="77777777" w:rsidR="002348D6" w:rsidRPr="00ED0E91" w:rsidRDefault="002348D6" w:rsidP="008C24D6">
            <w:pPr>
              <w:jc w:val="center"/>
              <w:rPr>
                <w:szCs w:val="21"/>
              </w:rPr>
            </w:pPr>
            <w:r w:rsidRPr="00ED0E91">
              <w:rPr>
                <w:rFonts w:hint="eastAsia"/>
                <w:szCs w:val="21"/>
              </w:rPr>
              <w:t>170</w:t>
            </w:r>
            <w:r w:rsidRPr="00ED0E91">
              <w:rPr>
                <w:szCs w:val="21"/>
              </w:rPr>
              <w:t>m</w:t>
            </w:r>
          </w:p>
        </w:tc>
        <w:tc>
          <w:tcPr>
            <w:tcW w:w="1621" w:type="dxa"/>
            <w:shd w:val="clear" w:color="auto" w:fill="auto"/>
            <w:tcMar>
              <w:left w:w="57" w:type="dxa"/>
              <w:right w:w="57" w:type="dxa"/>
            </w:tcMar>
            <w:vAlign w:val="center"/>
          </w:tcPr>
          <w:p w14:paraId="7C5BE0FF" w14:textId="77777777" w:rsidR="002348D6" w:rsidRPr="00ED0E91" w:rsidRDefault="002348D6" w:rsidP="008C24D6">
            <w:pPr>
              <w:jc w:val="center"/>
              <w:rPr>
                <w:szCs w:val="21"/>
              </w:rPr>
            </w:pPr>
            <w:r w:rsidRPr="00ED0E91">
              <w:rPr>
                <w:rFonts w:hint="eastAsia"/>
                <w:szCs w:val="21"/>
              </w:rPr>
              <w:t>22</w:t>
            </w:r>
            <w:r w:rsidRPr="00ED0E91">
              <w:rPr>
                <w:szCs w:val="21"/>
              </w:rPr>
              <w:t>户</w:t>
            </w:r>
            <w:r w:rsidRPr="00ED0E91">
              <w:rPr>
                <w:rFonts w:hint="eastAsia"/>
                <w:szCs w:val="21"/>
              </w:rPr>
              <w:t>70</w:t>
            </w:r>
            <w:r w:rsidRPr="00ED0E91">
              <w:rPr>
                <w:szCs w:val="21"/>
              </w:rPr>
              <w:t>人</w:t>
            </w:r>
          </w:p>
        </w:tc>
        <w:tc>
          <w:tcPr>
            <w:tcW w:w="2551" w:type="dxa"/>
            <w:vMerge w:val="restart"/>
            <w:shd w:val="clear" w:color="auto" w:fill="auto"/>
            <w:tcMar>
              <w:left w:w="57" w:type="dxa"/>
              <w:right w:w="57" w:type="dxa"/>
            </w:tcMar>
            <w:vAlign w:val="center"/>
          </w:tcPr>
          <w:p w14:paraId="6BD39E8E" w14:textId="77777777" w:rsidR="002348D6" w:rsidRPr="00ED0E91" w:rsidRDefault="002348D6" w:rsidP="008C24D6">
            <w:pPr>
              <w:jc w:val="center"/>
              <w:rPr>
                <w:szCs w:val="21"/>
              </w:rPr>
            </w:pPr>
            <w:r w:rsidRPr="00ED0E91">
              <w:rPr>
                <w:szCs w:val="21"/>
              </w:rPr>
              <w:t>《声环境质量标准》（GB3096-2008）中的2类区标准</w:t>
            </w:r>
          </w:p>
        </w:tc>
      </w:tr>
      <w:tr w:rsidR="002348D6" w:rsidRPr="00ED0E91" w14:paraId="1DB598F8" w14:textId="77777777" w:rsidTr="008C24D6">
        <w:trPr>
          <w:trHeight w:val="225"/>
          <w:jc w:val="center"/>
        </w:trPr>
        <w:tc>
          <w:tcPr>
            <w:tcW w:w="598" w:type="dxa"/>
            <w:vMerge/>
            <w:shd w:val="clear" w:color="auto" w:fill="auto"/>
            <w:tcMar>
              <w:left w:w="57" w:type="dxa"/>
              <w:right w:w="57" w:type="dxa"/>
            </w:tcMar>
            <w:vAlign w:val="center"/>
          </w:tcPr>
          <w:p w14:paraId="5116113C" w14:textId="77777777" w:rsidR="002348D6" w:rsidRPr="00ED0E91" w:rsidRDefault="002348D6" w:rsidP="008C24D6">
            <w:pPr>
              <w:jc w:val="center"/>
              <w:rPr>
                <w:szCs w:val="21"/>
              </w:rPr>
            </w:pPr>
          </w:p>
        </w:tc>
        <w:tc>
          <w:tcPr>
            <w:tcW w:w="1276" w:type="dxa"/>
            <w:shd w:val="clear" w:color="auto" w:fill="auto"/>
            <w:tcMar>
              <w:left w:w="57" w:type="dxa"/>
              <w:right w:w="57" w:type="dxa"/>
            </w:tcMar>
            <w:vAlign w:val="center"/>
          </w:tcPr>
          <w:p w14:paraId="56A01E56" w14:textId="77777777" w:rsidR="002348D6" w:rsidRPr="00ED0E91" w:rsidRDefault="002348D6" w:rsidP="008C24D6">
            <w:pPr>
              <w:jc w:val="center"/>
              <w:rPr>
                <w:szCs w:val="21"/>
              </w:rPr>
            </w:pPr>
            <w:r w:rsidRPr="00ED0E91">
              <w:rPr>
                <w:rFonts w:hint="eastAsia"/>
                <w:szCs w:val="21"/>
              </w:rPr>
              <w:t>双星村居民点</w:t>
            </w:r>
          </w:p>
        </w:tc>
        <w:tc>
          <w:tcPr>
            <w:tcW w:w="1611" w:type="dxa"/>
            <w:shd w:val="clear" w:color="auto" w:fill="auto"/>
            <w:tcMar>
              <w:left w:w="57" w:type="dxa"/>
              <w:right w:w="57" w:type="dxa"/>
            </w:tcMar>
            <w:vAlign w:val="center"/>
          </w:tcPr>
          <w:p w14:paraId="57B8A687" w14:textId="77777777" w:rsidR="002348D6" w:rsidRPr="00ED0E91" w:rsidRDefault="002348D6" w:rsidP="008C24D6">
            <w:pPr>
              <w:jc w:val="center"/>
              <w:rPr>
                <w:szCs w:val="21"/>
              </w:rPr>
            </w:pPr>
            <w:r w:rsidRPr="00ED0E91">
              <w:rPr>
                <w:rFonts w:hint="eastAsia"/>
                <w:szCs w:val="21"/>
              </w:rPr>
              <w:t>北</w:t>
            </w:r>
          </w:p>
        </w:tc>
        <w:tc>
          <w:tcPr>
            <w:tcW w:w="1175" w:type="dxa"/>
            <w:shd w:val="clear" w:color="auto" w:fill="auto"/>
            <w:tcMar>
              <w:left w:w="57" w:type="dxa"/>
              <w:right w:w="57" w:type="dxa"/>
            </w:tcMar>
            <w:vAlign w:val="center"/>
          </w:tcPr>
          <w:p w14:paraId="61D9685A" w14:textId="77777777" w:rsidR="002348D6" w:rsidRPr="00ED0E91" w:rsidRDefault="002348D6" w:rsidP="008C24D6">
            <w:pPr>
              <w:jc w:val="center"/>
              <w:rPr>
                <w:szCs w:val="21"/>
              </w:rPr>
            </w:pPr>
            <w:r w:rsidRPr="00ED0E91">
              <w:rPr>
                <w:rFonts w:hint="eastAsia"/>
                <w:szCs w:val="21"/>
              </w:rPr>
              <w:t>580m</w:t>
            </w:r>
          </w:p>
        </w:tc>
        <w:tc>
          <w:tcPr>
            <w:tcW w:w="1621" w:type="dxa"/>
            <w:shd w:val="clear" w:color="auto" w:fill="auto"/>
            <w:tcMar>
              <w:left w:w="57" w:type="dxa"/>
              <w:right w:w="57" w:type="dxa"/>
            </w:tcMar>
            <w:vAlign w:val="center"/>
          </w:tcPr>
          <w:p w14:paraId="6C852055" w14:textId="77777777" w:rsidR="002348D6" w:rsidRPr="00ED0E91" w:rsidRDefault="002348D6" w:rsidP="008C24D6">
            <w:pPr>
              <w:jc w:val="center"/>
              <w:rPr>
                <w:szCs w:val="21"/>
              </w:rPr>
            </w:pPr>
            <w:r w:rsidRPr="00ED0E91">
              <w:rPr>
                <w:rFonts w:hint="eastAsia"/>
                <w:szCs w:val="21"/>
              </w:rPr>
              <w:t>19户65人</w:t>
            </w:r>
          </w:p>
        </w:tc>
        <w:tc>
          <w:tcPr>
            <w:tcW w:w="2551" w:type="dxa"/>
            <w:vMerge/>
            <w:shd w:val="clear" w:color="auto" w:fill="auto"/>
            <w:tcMar>
              <w:left w:w="57" w:type="dxa"/>
              <w:right w:w="57" w:type="dxa"/>
            </w:tcMar>
            <w:vAlign w:val="center"/>
          </w:tcPr>
          <w:p w14:paraId="4A363C56" w14:textId="77777777" w:rsidR="002348D6" w:rsidRPr="00ED0E91" w:rsidRDefault="002348D6" w:rsidP="008C24D6">
            <w:pPr>
              <w:jc w:val="center"/>
              <w:rPr>
                <w:szCs w:val="21"/>
              </w:rPr>
            </w:pPr>
          </w:p>
        </w:tc>
      </w:tr>
      <w:tr w:rsidR="002348D6" w:rsidRPr="00ED0E91" w14:paraId="4DE384B7" w14:textId="77777777" w:rsidTr="008C24D6">
        <w:trPr>
          <w:trHeight w:val="150"/>
          <w:jc w:val="center"/>
        </w:trPr>
        <w:tc>
          <w:tcPr>
            <w:tcW w:w="598" w:type="dxa"/>
            <w:vMerge w:val="restart"/>
            <w:shd w:val="clear" w:color="auto" w:fill="auto"/>
            <w:tcMar>
              <w:left w:w="57" w:type="dxa"/>
              <w:right w:w="57" w:type="dxa"/>
            </w:tcMar>
            <w:vAlign w:val="center"/>
          </w:tcPr>
          <w:p w14:paraId="5ABA20E2" w14:textId="77777777" w:rsidR="002348D6" w:rsidRPr="00ED0E91" w:rsidRDefault="002348D6" w:rsidP="008C24D6">
            <w:pPr>
              <w:jc w:val="center"/>
              <w:rPr>
                <w:szCs w:val="21"/>
              </w:rPr>
            </w:pPr>
            <w:r w:rsidRPr="00ED0E91">
              <w:rPr>
                <w:szCs w:val="21"/>
              </w:rPr>
              <w:t>生态环境</w:t>
            </w:r>
          </w:p>
        </w:tc>
        <w:tc>
          <w:tcPr>
            <w:tcW w:w="1276" w:type="dxa"/>
            <w:shd w:val="clear" w:color="auto" w:fill="auto"/>
            <w:tcMar>
              <w:left w:w="57" w:type="dxa"/>
              <w:right w:w="57" w:type="dxa"/>
            </w:tcMar>
            <w:vAlign w:val="center"/>
          </w:tcPr>
          <w:p w14:paraId="318C602F" w14:textId="77777777" w:rsidR="002348D6" w:rsidRPr="00ED0E91" w:rsidRDefault="002348D6" w:rsidP="008C24D6">
            <w:pPr>
              <w:jc w:val="center"/>
              <w:rPr>
                <w:szCs w:val="21"/>
              </w:rPr>
            </w:pPr>
            <w:r w:rsidRPr="00ED0E91">
              <w:rPr>
                <w:szCs w:val="21"/>
              </w:rPr>
              <w:t>植被</w:t>
            </w:r>
          </w:p>
        </w:tc>
        <w:tc>
          <w:tcPr>
            <w:tcW w:w="1611" w:type="dxa"/>
            <w:shd w:val="clear" w:color="auto" w:fill="auto"/>
            <w:tcMar>
              <w:left w:w="57" w:type="dxa"/>
              <w:right w:w="57" w:type="dxa"/>
            </w:tcMar>
            <w:vAlign w:val="center"/>
          </w:tcPr>
          <w:p w14:paraId="7152BBFE" w14:textId="77777777" w:rsidR="002348D6" w:rsidRPr="00ED0E91" w:rsidRDefault="002348D6" w:rsidP="008C24D6">
            <w:pPr>
              <w:jc w:val="center"/>
              <w:rPr>
                <w:szCs w:val="21"/>
              </w:rPr>
            </w:pPr>
            <w:r w:rsidRPr="00ED0E91">
              <w:rPr>
                <w:szCs w:val="21"/>
              </w:rPr>
              <w:t>项目周围</w:t>
            </w:r>
          </w:p>
        </w:tc>
        <w:tc>
          <w:tcPr>
            <w:tcW w:w="1175" w:type="dxa"/>
            <w:shd w:val="clear" w:color="auto" w:fill="auto"/>
            <w:tcMar>
              <w:left w:w="57" w:type="dxa"/>
              <w:right w:w="57" w:type="dxa"/>
            </w:tcMar>
            <w:vAlign w:val="center"/>
          </w:tcPr>
          <w:p w14:paraId="0E030613" w14:textId="77777777" w:rsidR="002348D6" w:rsidRPr="00ED0E91" w:rsidRDefault="002348D6" w:rsidP="008C24D6">
            <w:pPr>
              <w:jc w:val="center"/>
              <w:rPr>
                <w:bCs/>
                <w:szCs w:val="21"/>
              </w:rPr>
            </w:pPr>
            <w:r w:rsidRPr="00ED0E91">
              <w:rPr>
                <w:szCs w:val="21"/>
              </w:rPr>
              <w:t>500m范围</w:t>
            </w:r>
          </w:p>
        </w:tc>
        <w:tc>
          <w:tcPr>
            <w:tcW w:w="1621" w:type="dxa"/>
            <w:shd w:val="clear" w:color="auto" w:fill="auto"/>
            <w:tcMar>
              <w:left w:w="57" w:type="dxa"/>
              <w:right w:w="57" w:type="dxa"/>
            </w:tcMar>
            <w:vAlign w:val="center"/>
          </w:tcPr>
          <w:p w14:paraId="250CB1B0" w14:textId="77777777" w:rsidR="002348D6" w:rsidRPr="00ED0E91" w:rsidRDefault="002348D6" w:rsidP="008C24D6">
            <w:pPr>
              <w:jc w:val="center"/>
              <w:rPr>
                <w:spacing w:val="-6"/>
                <w:szCs w:val="21"/>
              </w:rPr>
            </w:pPr>
            <w:r w:rsidRPr="00ED0E91">
              <w:rPr>
                <w:kern w:val="0"/>
                <w:szCs w:val="21"/>
              </w:rPr>
              <w:t>——</w:t>
            </w:r>
          </w:p>
        </w:tc>
        <w:tc>
          <w:tcPr>
            <w:tcW w:w="2551" w:type="dxa"/>
            <w:shd w:val="clear" w:color="auto" w:fill="auto"/>
            <w:tcMar>
              <w:left w:w="57" w:type="dxa"/>
              <w:right w:w="57" w:type="dxa"/>
            </w:tcMar>
            <w:vAlign w:val="center"/>
          </w:tcPr>
          <w:p w14:paraId="73097BE9" w14:textId="77777777" w:rsidR="002348D6" w:rsidRPr="00ED0E91" w:rsidRDefault="002348D6" w:rsidP="008C24D6">
            <w:pPr>
              <w:autoSpaceDE w:val="0"/>
              <w:autoSpaceDN w:val="0"/>
              <w:adjustRightInd w:val="0"/>
              <w:snapToGrid w:val="0"/>
              <w:ind w:rightChars="-30" w:right="-63"/>
              <w:jc w:val="center"/>
              <w:rPr>
                <w:kern w:val="0"/>
                <w:szCs w:val="21"/>
              </w:rPr>
            </w:pPr>
            <w:r w:rsidRPr="00ED0E91">
              <w:rPr>
                <w:spacing w:val="-6"/>
                <w:szCs w:val="21"/>
              </w:rPr>
              <w:t>不被破坏</w:t>
            </w:r>
          </w:p>
        </w:tc>
      </w:tr>
      <w:tr w:rsidR="002348D6" w:rsidRPr="00ED0E91" w14:paraId="415AB59A" w14:textId="77777777" w:rsidTr="008C24D6">
        <w:trPr>
          <w:trHeight w:val="150"/>
          <w:jc w:val="center"/>
        </w:trPr>
        <w:tc>
          <w:tcPr>
            <w:tcW w:w="598" w:type="dxa"/>
            <w:vMerge/>
            <w:shd w:val="clear" w:color="auto" w:fill="auto"/>
            <w:tcMar>
              <w:left w:w="57" w:type="dxa"/>
              <w:right w:w="57" w:type="dxa"/>
            </w:tcMar>
            <w:vAlign w:val="center"/>
          </w:tcPr>
          <w:p w14:paraId="2C67500D" w14:textId="77777777" w:rsidR="002348D6" w:rsidRPr="00ED0E91" w:rsidRDefault="002348D6" w:rsidP="008C24D6">
            <w:pPr>
              <w:jc w:val="center"/>
              <w:rPr>
                <w:szCs w:val="21"/>
              </w:rPr>
            </w:pPr>
          </w:p>
        </w:tc>
        <w:tc>
          <w:tcPr>
            <w:tcW w:w="1276" w:type="dxa"/>
            <w:shd w:val="clear" w:color="auto" w:fill="auto"/>
            <w:tcMar>
              <w:left w:w="57" w:type="dxa"/>
              <w:right w:w="57" w:type="dxa"/>
            </w:tcMar>
            <w:vAlign w:val="center"/>
          </w:tcPr>
          <w:p w14:paraId="1276C7F6" w14:textId="77777777" w:rsidR="002348D6" w:rsidRPr="00ED0E91" w:rsidRDefault="002348D6" w:rsidP="008C24D6">
            <w:pPr>
              <w:jc w:val="center"/>
              <w:rPr>
                <w:szCs w:val="21"/>
              </w:rPr>
            </w:pPr>
            <w:r w:rsidRPr="00ED0E91">
              <w:rPr>
                <w:szCs w:val="21"/>
              </w:rPr>
              <w:t>水环境</w:t>
            </w:r>
          </w:p>
        </w:tc>
        <w:tc>
          <w:tcPr>
            <w:tcW w:w="1611" w:type="dxa"/>
            <w:shd w:val="clear" w:color="auto" w:fill="auto"/>
            <w:tcMar>
              <w:left w:w="57" w:type="dxa"/>
              <w:right w:w="57" w:type="dxa"/>
            </w:tcMar>
            <w:vAlign w:val="center"/>
          </w:tcPr>
          <w:p w14:paraId="71E1D58C" w14:textId="77777777" w:rsidR="002348D6" w:rsidRPr="00ED0E91" w:rsidRDefault="002348D6" w:rsidP="008C24D6">
            <w:pPr>
              <w:jc w:val="center"/>
              <w:rPr>
                <w:szCs w:val="21"/>
              </w:rPr>
            </w:pPr>
            <w:r w:rsidRPr="00ED0E91">
              <w:rPr>
                <w:rFonts w:hint="eastAsia"/>
                <w:szCs w:val="21"/>
              </w:rPr>
              <w:t>安洛河</w:t>
            </w:r>
          </w:p>
        </w:tc>
        <w:tc>
          <w:tcPr>
            <w:tcW w:w="2796" w:type="dxa"/>
            <w:gridSpan w:val="2"/>
            <w:shd w:val="clear" w:color="auto" w:fill="auto"/>
            <w:tcMar>
              <w:left w:w="57" w:type="dxa"/>
              <w:right w:w="57" w:type="dxa"/>
            </w:tcMar>
            <w:vAlign w:val="center"/>
          </w:tcPr>
          <w:p w14:paraId="7FCA4A00" w14:textId="77777777" w:rsidR="002348D6" w:rsidRPr="00ED0E91" w:rsidRDefault="002348D6" w:rsidP="008C24D6">
            <w:pPr>
              <w:jc w:val="center"/>
              <w:rPr>
                <w:szCs w:val="21"/>
              </w:rPr>
            </w:pPr>
            <w:r w:rsidRPr="00ED0E91">
              <w:rPr>
                <w:szCs w:val="21"/>
              </w:rPr>
              <w:t>下放生态流量</w:t>
            </w:r>
          </w:p>
        </w:tc>
        <w:tc>
          <w:tcPr>
            <w:tcW w:w="2551" w:type="dxa"/>
            <w:shd w:val="clear" w:color="auto" w:fill="auto"/>
            <w:tcMar>
              <w:left w:w="57" w:type="dxa"/>
              <w:right w:w="57" w:type="dxa"/>
            </w:tcMar>
            <w:vAlign w:val="center"/>
          </w:tcPr>
          <w:p w14:paraId="0E85E2CE" w14:textId="77777777" w:rsidR="002348D6" w:rsidRPr="00ED0E91" w:rsidRDefault="002348D6" w:rsidP="008C24D6">
            <w:pPr>
              <w:jc w:val="center"/>
              <w:rPr>
                <w:szCs w:val="21"/>
              </w:rPr>
            </w:pPr>
            <w:r w:rsidRPr="00ED0E91">
              <w:rPr>
                <w:szCs w:val="21"/>
              </w:rPr>
              <w:t>维护水生生态环境</w:t>
            </w:r>
          </w:p>
        </w:tc>
      </w:tr>
    </w:tbl>
    <w:p w14:paraId="4FF5BAB3" w14:textId="77777777" w:rsidR="00457A59" w:rsidRPr="00C079EA" w:rsidRDefault="003E163C" w:rsidP="00026F2A">
      <w:pPr>
        <w:spacing w:line="360" w:lineRule="auto"/>
        <w:rPr>
          <w:rFonts w:ascii="仿宋" w:eastAsia="仿宋" w:hAnsi="仿宋"/>
          <w:b/>
          <w:sz w:val="24"/>
          <w:szCs w:val="24"/>
        </w:rPr>
      </w:pPr>
      <w:r w:rsidRPr="00C079EA">
        <w:rPr>
          <w:rFonts w:ascii="仿宋" w:eastAsia="仿宋" w:hAnsi="仿宋" w:hint="eastAsia"/>
          <w:b/>
          <w:sz w:val="24"/>
          <w:szCs w:val="24"/>
        </w:rPr>
        <w:t>3.1.2厂区</w:t>
      </w:r>
      <w:r w:rsidRPr="00C079EA">
        <w:rPr>
          <w:rFonts w:ascii="仿宋" w:eastAsia="仿宋" w:hAnsi="仿宋"/>
          <w:b/>
          <w:sz w:val="24"/>
          <w:szCs w:val="24"/>
        </w:rPr>
        <w:t>平面</w:t>
      </w:r>
      <w:r w:rsidRPr="00C079EA">
        <w:rPr>
          <w:rFonts w:ascii="仿宋" w:eastAsia="仿宋" w:hAnsi="仿宋" w:hint="eastAsia"/>
          <w:b/>
          <w:sz w:val="24"/>
          <w:szCs w:val="24"/>
        </w:rPr>
        <w:t>布置</w:t>
      </w:r>
    </w:p>
    <w:p w14:paraId="21083221" w14:textId="77777777" w:rsidR="003E163C" w:rsidRPr="00C079EA" w:rsidRDefault="003E163C" w:rsidP="00045212">
      <w:pPr>
        <w:spacing w:line="360" w:lineRule="auto"/>
        <w:ind w:firstLineChars="200" w:firstLine="480"/>
        <w:rPr>
          <w:rFonts w:ascii="仿宋" w:eastAsia="仿宋" w:hAnsi="仿宋" w:cstheme="minorEastAsia"/>
          <w:sz w:val="24"/>
          <w:szCs w:val="24"/>
        </w:rPr>
      </w:pPr>
      <w:r w:rsidRPr="00C079EA">
        <w:rPr>
          <w:rFonts w:ascii="仿宋" w:eastAsia="仿宋" w:hAnsi="仿宋" w:cstheme="minorEastAsia"/>
          <w:sz w:val="24"/>
          <w:szCs w:val="24"/>
        </w:rPr>
        <w:t>大方县水利水电局黄泥电站建设项目位于百里杜鹃管理区黄泥乡朝门村，是属于毕节地区腹地，距省城贵阳</w:t>
      </w:r>
      <w:r w:rsidRPr="00C079EA">
        <w:rPr>
          <w:rFonts w:ascii="仿宋" w:eastAsia="仿宋" w:hAnsi="仿宋" w:cstheme="minorEastAsia" w:hint="eastAsia"/>
          <w:sz w:val="24"/>
          <w:szCs w:val="24"/>
        </w:rPr>
        <w:t>1</w:t>
      </w:r>
      <w:r w:rsidRPr="00C079EA">
        <w:rPr>
          <w:rFonts w:ascii="仿宋" w:eastAsia="仿宋" w:hAnsi="仿宋" w:cstheme="minorEastAsia"/>
          <w:sz w:val="24"/>
          <w:szCs w:val="24"/>
        </w:rPr>
        <w:t>50km，从贵毕高速出口到百里杜鹃不到</w:t>
      </w:r>
      <w:r w:rsidRPr="00C079EA">
        <w:rPr>
          <w:rFonts w:ascii="仿宋" w:eastAsia="仿宋" w:hAnsi="仿宋" w:cstheme="minorEastAsia" w:hint="eastAsia"/>
          <w:sz w:val="24"/>
          <w:szCs w:val="24"/>
        </w:rPr>
        <w:t>2</w:t>
      </w:r>
      <w:r w:rsidRPr="00C079EA">
        <w:rPr>
          <w:rFonts w:ascii="仿宋" w:eastAsia="仿宋" w:hAnsi="仿宋" w:cstheme="minorEastAsia"/>
          <w:sz w:val="24"/>
          <w:szCs w:val="24"/>
        </w:rPr>
        <w:t>0km，并且全是</w:t>
      </w:r>
      <w:r w:rsidRPr="00C079EA">
        <w:rPr>
          <w:rFonts w:ascii="仿宋" w:eastAsia="仿宋" w:hAnsi="仿宋" w:cstheme="minorEastAsia" w:hint="eastAsia"/>
          <w:sz w:val="24"/>
          <w:szCs w:val="24"/>
        </w:rPr>
        <w:t>2级旅游公路，</w:t>
      </w:r>
      <w:r w:rsidRPr="00C079EA">
        <w:rPr>
          <w:rFonts w:ascii="仿宋" w:eastAsia="仿宋" w:hAnsi="仿宋" w:cstheme="minorEastAsia"/>
          <w:sz w:val="24"/>
          <w:szCs w:val="24"/>
        </w:rPr>
        <w:t>中心位置坐标为</w:t>
      </w:r>
      <w:r w:rsidRPr="00C079EA">
        <w:rPr>
          <w:rFonts w:ascii="仿宋" w:eastAsia="仿宋" w:hAnsi="仿宋" w:cstheme="minorEastAsia" w:hint="eastAsia"/>
          <w:sz w:val="24"/>
          <w:szCs w:val="24"/>
        </w:rPr>
        <w:t>2</w:t>
      </w:r>
      <w:r w:rsidRPr="00C079EA">
        <w:rPr>
          <w:rFonts w:ascii="仿宋" w:eastAsia="仿宋" w:hAnsi="仿宋" w:cstheme="minorEastAsia"/>
          <w:sz w:val="24"/>
          <w:szCs w:val="24"/>
        </w:rPr>
        <w:t>7.295389</w:t>
      </w:r>
      <w:r w:rsidRPr="00C079EA">
        <w:rPr>
          <w:rFonts w:ascii="仿宋" w:eastAsia="仿宋" w:hAnsi="仿宋" w:hint="eastAsia"/>
          <w:sz w:val="24"/>
          <w:szCs w:val="24"/>
        </w:rPr>
        <w:t xml:space="preserve"> </w:t>
      </w:r>
      <w:r w:rsidRPr="00C079EA">
        <w:rPr>
          <w:rFonts w:ascii="Calibri" w:eastAsia="仿宋" w:hAnsi="Calibri" w:cs="Calibri"/>
          <w:sz w:val="24"/>
          <w:szCs w:val="24"/>
        </w:rPr>
        <w:t>º</w:t>
      </w:r>
      <w:r w:rsidRPr="00C079EA">
        <w:rPr>
          <w:rFonts w:ascii="仿宋" w:eastAsia="仿宋" w:hAnsi="仿宋" w:cs="仿宋" w:hint="eastAsia"/>
          <w:sz w:val="24"/>
          <w:szCs w:val="24"/>
        </w:rPr>
        <w:t>、东经</w:t>
      </w:r>
      <w:r w:rsidRPr="00C079EA">
        <w:rPr>
          <w:rFonts w:ascii="仿宋" w:eastAsia="仿宋" w:hAnsi="仿宋" w:cstheme="minorEastAsia" w:hint="eastAsia"/>
          <w:sz w:val="24"/>
          <w:szCs w:val="24"/>
        </w:rPr>
        <w:t>1</w:t>
      </w:r>
      <w:r w:rsidRPr="00C079EA">
        <w:rPr>
          <w:rFonts w:ascii="仿宋" w:eastAsia="仿宋" w:hAnsi="仿宋" w:cstheme="minorEastAsia"/>
          <w:sz w:val="24"/>
          <w:szCs w:val="24"/>
        </w:rPr>
        <w:t>06.114944</w:t>
      </w:r>
      <w:r w:rsidRPr="00C079EA">
        <w:rPr>
          <w:rFonts w:ascii="仿宋" w:eastAsia="仿宋" w:hAnsi="仿宋" w:hint="eastAsia"/>
          <w:sz w:val="24"/>
          <w:szCs w:val="24"/>
        </w:rPr>
        <w:t xml:space="preserve"> </w:t>
      </w:r>
      <w:r w:rsidRPr="00C079EA">
        <w:rPr>
          <w:rFonts w:ascii="Calibri" w:eastAsia="仿宋" w:hAnsi="Calibri" w:cs="Calibri"/>
          <w:sz w:val="24"/>
          <w:szCs w:val="24"/>
        </w:rPr>
        <w:t>º</w:t>
      </w:r>
      <w:r w:rsidRPr="00C079EA">
        <w:rPr>
          <w:rFonts w:ascii="仿宋" w:eastAsia="仿宋" w:hAnsi="仿宋" w:cstheme="minorEastAsia" w:hint="eastAsia"/>
          <w:sz w:val="24"/>
          <w:szCs w:val="24"/>
        </w:rPr>
        <w:t>。厂区</w:t>
      </w:r>
      <w:r w:rsidRPr="00C079EA">
        <w:rPr>
          <w:rFonts w:ascii="仿宋" w:eastAsia="仿宋" w:hAnsi="仿宋" w:cstheme="minorEastAsia"/>
          <w:sz w:val="24"/>
          <w:szCs w:val="24"/>
        </w:rPr>
        <w:t>平面布置见附图</w:t>
      </w:r>
      <w:r w:rsidRPr="00C079EA">
        <w:rPr>
          <w:rFonts w:ascii="仿宋" w:eastAsia="仿宋" w:hAnsi="仿宋" w:cstheme="minorEastAsia" w:hint="eastAsia"/>
          <w:sz w:val="24"/>
          <w:szCs w:val="24"/>
        </w:rPr>
        <w:t>3.</w:t>
      </w:r>
    </w:p>
    <w:p w14:paraId="5277F24E" w14:textId="77777777" w:rsidR="003E163C" w:rsidRDefault="003E163C" w:rsidP="003E163C">
      <w:pPr>
        <w:spacing w:line="360" w:lineRule="auto"/>
        <w:ind w:firstLineChars="150" w:firstLine="316"/>
        <w:rPr>
          <w:rFonts w:ascii="宋体" w:eastAsia="宋体" w:hAnsi="宋体"/>
          <w:b/>
          <w:szCs w:val="21"/>
        </w:rPr>
      </w:pPr>
      <w:r>
        <w:rPr>
          <w:rFonts w:ascii="宋体" w:eastAsia="宋体" w:hAnsi="宋体" w:hint="eastAsia"/>
          <w:b/>
          <w:noProof/>
          <w:szCs w:val="21"/>
        </w:rPr>
        <w:lastRenderedPageBreak/>
        <w:drawing>
          <wp:inline distT="0" distB="0" distL="0" distR="0" wp14:anchorId="1E872560" wp14:editId="41B18CE5">
            <wp:extent cx="5038090" cy="310619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3.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049338" cy="3113130"/>
                    </a:xfrm>
                    <a:prstGeom prst="rect">
                      <a:avLst/>
                    </a:prstGeom>
                  </pic:spPr>
                </pic:pic>
              </a:graphicData>
            </a:graphic>
          </wp:inline>
        </w:drawing>
      </w:r>
    </w:p>
    <w:p w14:paraId="5E977DC4" w14:textId="77777777" w:rsidR="003E163C" w:rsidRPr="00C079EA" w:rsidRDefault="001179D0" w:rsidP="003E163C">
      <w:pPr>
        <w:spacing w:line="360" w:lineRule="auto"/>
        <w:ind w:firstLineChars="150" w:firstLine="361"/>
        <w:rPr>
          <w:rFonts w:ascii="仿宋" w:eastAsia="仿宋" w:hAnsi="仿宋"/>
          <w:b/>
          <w:sz w:val="24"/>
          <w:szCs w:val="24"/>
        </w:rPr>
      </w:pPr>
      <w:r w:rsidRPr="00C079EA">
        <w:rPr>
          <w:rFonts w:ascii="仿宋" w:eastAsia="仿宋" w:hAnsi="仿宋" w:hint="eastAsia"/>
          <w:b/>
          <w:sz w:val="24"/>
          <w:szCs w:val="24"/>
        </w:rPr>
        <w:t>3</w:t>
      </w:r>
      <w:r w:rsidRPr="00C079EA">
        <w:rPr>
          <w:rFonts w:ascii="仿宋" w:eastAsia="仿宋" w:hAnsi="仿宋"/>
          <w:b/>
          <w:sz w:val="24"/>
          <w:szCs w:val="24"/>
        </w:rPr>
        <w:t>.1.3</w:t>
      </w:r>
      <w:r w:rsidRPr="00C079EA">
        <w:rPr>
          <w:rFonts w:ascii="仿宋" w:eastAsia="仿宋" w:hAnsi="仿宋" w:hint="eastAsia"/>
          <w:b/>
          <w:sz w:val="24"/>
          <w:szCs w:val="24"/>
        </w:rPr>
        <w:t>建设</w:t>
      </w:r>
      <w:r w:rsidRPr="00C079EA">
        <w:rPr>
          <w:rFonts w:ascii="仿宋" w:eastAsia="仿宋" w:hAnsi="仿宋"/>
          <w:b/>
          <w:sz w:val="24"/>
          <w:szCs w:val="24"/>
        </w:rPr>
        <w:t>项目</w:t>
      </w:r>
      <w:r w:rsidRPr="00C079EA">
        <w:rPr>
          <w:rFonts w:ascii="仿宋" w:eastAsia="仿宋" w:hAnsi="仿宋" w:hint="eastAsia"/>
          <w:b/>
          <w:sz w:val="24"/>
          <w:szCs w:val="24"/>
        </w:rPr>
        <w:t>内容</w:t>
      </w:r>
    </w:p>
    <w:p w14:paraId="74C0A376" w14:textId="77777777" w:rsidR="006337F9" w:rsidRPr="00C079EA" w:rsidRDefault="006337F9" w:rsidP="006337F9">
      <w:pPr>
        <w:spacing w:line="360" w:lineRule="auto"/>
        <w:ind w:firstLineChars="350" w:firstLine="840"/>
        <w:rPr>
          <w:rFonts w:ascii="仿宋" w:eastAsia="仿宋" w:hAnsi="仿宋"/>
          <w:sz w:val="24"/>
          <w:szCs w:val="24"/>
        </w:rPr>
      </w:pPr>
      <w:r w:rsidRPr="00C079EA">
        <w:rPr>
          <w:rFonts w:ascii="仿宋" w:eastAsia="仿宋" w:hAnsi="仿宋" w:hint="eastAsia"/>
          <w:sz w:val="24"/>
          <w:szCs w:val="24"/>
        </w:rPr>
        <w:t xml:space="preserve">1、项目名称：大方县水利电力局黄泥电站建设项目； </w:t>
      </w:r>
    </w:p>
    <w:p w14:paraId="1D4BEF37" w14:textId="77777777" w:rsidR="006337F9" w:rsidRPr="00C079EA" w:rsidRDefault="006337F9" w:rsidP="006337F9">
      <w:pPr>
        <w:spacing w:line="360" w:lineRule="auto"/>
        <w:ind w:firstLineChars="350" w:firstLine="840"/>
        <w:rPr>
          <w:rFonts w:ascii="仿宋" w:eastAsia="仿宋" w:hAnsi="仿宋"/>
          <w:sz w:val="24"/>
          <w:szCs w:val="24"/>
        </w:rPr>
      </w:pPr>
      <w:r w:rsidRPr="00C079EA">
        <w:rPr>
          <w:rFonts w:ascii="仿宋" w:eastAsia="仿宋" w:hAnsi="仿宋" w:hint="eastAsia"/>
          <w:sz w:val="24"/>
          <w:szCs w:val="24"/>
        </w:rPr>
        <w:t>2、建设性质：</w:t>
      </w:r>
      <w:r w:rsidR="00761DE5" w:rsidRPr="00C079EA">
        <w:rPr>
          <w:rFonts w:ascii="仿宋" w:eastAsia="仿宋" w:hAnsi="仿宋" w:hint="eastAsia"/>
          <w:sz w:val="24"/>
          <w:szCs w:val="24"/>
        </w:rPr>
        <w:t>技改</w:t>
      </w:r>
      <w:r w:rsidRPr="00C079EA">
        <w:rPr>
          <w:rFonts w:ascii="仿宋" w:eastAsia="仿宋" w:hAnsi="仿宋" w:hint="eastAsia"/>
          <w:sz w:val="24"/>
          <w:szCs w:val="24"/>
        </w:rPr>
        <w:t xml:space="preserve">建； </w:t>
      </w:r>
    </w:p>
    <w:p w14:paraId="0524C283" w14:textId="77777777" w:rsidR="00761DE5" w:rsidRPr="00C079EA" w:rsidRDefault="00761DE5" w:rsidP="006337F9">
      <w:pPr>
        <w:spacing w:line="360" w:lineRule="auto"/>
        <w:ind w:firstLineChars="350" w:firstLine="840"/>
        <w:rPr>
          <w:rFonts w:ascii="仿宋" w:eastAsia="仿宋" w:hAnsi="仿宋"/>
          <w:sz w:val="24"/>
          <w:szCs w:val="24"/>
        </w:rPr>
      </w:pPr>
      <w:r w:rsidRPr="00C079EA">
        <w:rPr>
          <w:rFonts w:ascii="仿宋" w:eastAsia="仿宋" w:hAnsi="仿宋"/>
          <w:sz w:val="24"/>
          <w:szCs w:val="24"/>
        </w:rPr>
        <w:t>3</w:t>
      </w:r>
      <w:r w:rsidRPr="00C079EA">
        <w:rPr>
          <w:rFonts w:ascii="仿宋" w:eastAsia="仿宋" w:hAnsi="仿宋" w:hint="eastAsia"/>
          <w:sz w:val="24"/>
          <w:szCs w:val="24"/>
        </w:rPr>
        <w:t>、</w:t>
      </w:r>
      <w:r w:rsidRPr="00C079EA">
        <w:rPr>
          <w:rFonts w:ascii="仿宋" w:eastAsia="仿宋" w:hAnsi="仿宋"/>
          <w:sz w:val="24"/>
          <w:szCs w:val="24"/>
        </w:rPr>
        <w:t>行业类别：</w:t>
      </w:r>
      <w:r w:rsidRPr="00C079EA">
        <w:rPr>
          <w:rFonts w:ascii="仿宋" w:eastAsia="仿宋" w:hAnsi="仿宋" w:hint="eastAsia"/>
          <w:sz w:val="24"/>
          <w:szCs w:val="24"/>
        </w:rPr>
        <w:t>D4412水力发电</w:t>
      </w:r>
    </w:p>
    <w:p w14:paraId="6E46D189" w14:textId="77777777" w:rsidR="006337F9" w:rsidRPr="00C079EA" w:rsidRDefault="00761DE5" w:rsidP="006337F9">
      <w:pPr>
        <w:spacing w:line="360" w:lineRule="auto"/>
        <w:ind w:firstLineChars="350" w:firstLine="840"/>
        <w:rPr>
          <w:rFonts w:ascii="仿宋" w:eastAsia="仿宋" w:hAnsi="仿宋"/>
          <w:sz w:val="24"/>
          <w:szCs w:val="24"/>
        </w:rPr>
      </w:pPr>
      <w:r w:rsidRPr="00C079EA">
        <w:rPr>
          <w:rFonts w:ascii="仿宋" w:eastAsia="仿宋" w:hAnsi="仿宋"/>
          <w:sz w:val="24"/>
          <w:szCs w:val="24"/>
        </w:rPr>
        <w:t>4</w:t>
      </w:r>
      <w:r w:rsidR="006337F9" w:rsidRPr="00C079EA">
        <w:rPr>
          <w:rFonts w:ascii="仿宋" w:eastAsia="仿宋" w:hAnsi="仿宋" w:hint="eastAsia"/>
          <w:sz w:val="24"/>
          <w:szCs w:val="24"/>
        </w:rPr>
        <w:t xml:space="preserve">、建设地址：百里杜鹃管理区黄泥乡朝门村安洛河河段，详见地理位置图（附图1）； </w:t>
      </w:r>
    </w:p>
    <w:p w14:paraId="2DE16C95" w14:textId="77777777" w:rsidR="006337F9" w:rsidRPr="00C079EA" w:rsidRDefault="006337F9" w:rsidP="00761DE5">
      <w:pPr>
        <w:pStyle w:val="a3"/>
        <w:numPr>
          <w:ilvl w:val="0"/>
          <w:numId w:val="6"/>
        </w:numPr>
        <w:spacing w:line="360" w:lineRule="auto"/>
        <w:ind w:firstLineChars="0"/>
        <w:rPr>
          <w:rFonts w:ascii="仿宋" w:eastAsia="仿宋" w:hAnsi="仿宋"/>
          <w:sz w:val="24"/>
          <w:szCs w:val="24"/>
        </w:rPr>
      </w:pPr>
      <w:r w:rsidRPr="00C079EA">
        <w:rPr>
          <w:rFonts w:ascii="仿宋" w:eastAsia="仿宋" w:hAnsi="仿宋" w:hint="eastAsia"/>
          <w:sz w:val="24"/>
          <w:szCs w:val="24"/>
        </w:rPr>
        <w:t xml:space="preserve">建设单位：大方县水利电力局黄泥电站； </w:t>
      </w:r>
    </w:p>
    <w:p w14:paraId="3C0F54B0" w14:textId="77777777" w:rsidR="006337F9" w:rsidRPr="00C079EA" w:rsidRDefault="006337F9" w:rsidP="00761DE5">
      <w:pPr>
        <w:pStyle w:val="a3"/>
        <w:numPr>
          <w:ilvl w:val="0"/>
          <w:numId w:val="6"/>
        </w:numPr>
        <w:spacing w:line="360" w:lineRule="auto"/>
        <w:ind w:firstLineChars="0"/>
        <w:rPr>
          <w:rFonts w:ascii="仿宋" w:eastAsia="仿宋" w:hAnsi="仿宋"/>
          <w:sz w:val="24"/>
          <w:szCs w:val="24"/>
        </w:rPr>
      </w:pPr>
      <w:r w:rsidRPr="00C079EA">
        <w:rPr>
          <w:rFonts w:ascii="仿宋" w:eastAsia="仿宋" w:hAnsi="仿宋" w:hint="eastAsia"/>
          <w:sz w:val="24"/>
          <w:szCs w:val="24"/>
        </w:rPr>
        <w:t>项目总投资：100万元，资金企业自筹。</w:t>
      </w:r>
    </w:p>
    <w:p w14:paraId="3330C57F" w14:textId="77777777" w:rsidR="006337F9" w:rsidRPr="00C079EA" w:rsidRDefault="00761DE5" w:rsidP="00761DE5">
      <w:pPr>
        <w:pStyle w:val="a3"/>
        <w:spacing w:line="360" w:lineRule="auto"/>
        <w:ind w:left="105" w:firstLineChars="300" w:firstLine="720"/>
        <w:rPr>
          <w:rFonts w:ascii="仿宋" w:eastAsia="仿宋" w:hAnsi="仿宋"/>
          <w:sz w:val="24"/>
          <w:szCs w:val="24"/>
        </w:rPr>
      </w:pPr>
      <w:r w:rsidRPr="00C079EA">
        <w:rPr>
          <w:rFonts w:ascii="仿宋" w:eastAsia="仿宋" w:hAnsi="仿宋"/>
          <w:sz w:val="24"/>
          <w:szCs w:val="24"/>
        </w:rPr>
        <w:t>7</w:t>
      </w:r>
      <w:r w:rsidRPr="00C079EA">
        <w:rPr>
          <w:rFonts w:ascii="仿宋" w:eastAsia="仿宋" w:hAnsi="仿宋" w:hint="eastAsia"/>
          <w:sz w:val="24"/>
          <w:szCs w:val="24"/>
        </w:rPr>
        <w:t>、</w:t>
      </w:r>
      <w:r w:rsidR="006337F9" w:rsidRPr="00C079EA">
        <w:rPr>
          <w:rFonts w:ascii="仿宋" w:eastAsia="仿宋" w:hAnsi="仿宋"/>
          <w:sz w:val="24"/>
          <w:szCs w:val="24"/>
        </w:rPr>
        <w:t>工程等级及规模</w:t>
      </w:r>
    </w:p>
    <w:p w14:paraId="71155FA4" w14:textId="77777777" w:rsidR="0006369F" w:rsidRPr="00C079EA" w:rsidRDefault="0006369F" w:rsidP="0006369F">
      <w:pPr>
        <w:spacing w:line="360" w:lineRule="auto"/>
        <w:ind w:firstLineChars="350" w:firstLine="840"/>
        <w:rPr>
          <w:rFonts w:ascii="仿宋" w:eastAsia="仿宋" w:hAnsi="仿宋"/>
          <w:sz w:val="24"/>
          <w:szCs w:val="24"/>
        </w:rPr>
      </w:pPr>
      <w:r w:rsidRPr="00C079EA">
        <w:rPr>
          <w:rFonts w:ascii="仿宋" w:eastAsia="仿宋" w:hAnsi="仿宋"/>
          <w:sz w:val="24"/>
          <w:szCs w:val="24"/>
        </w:rPr>
        <w:t>根据《水利水电工程等级划分及洪水标准》(SL252-20</w:t>
      </w:r>
      <w:r w:rsidRPr="00C079EA">
        <w:rPr>
          <w:rFonts w:ascii="仿宋" w:eastAsia="仿宋" w:hAnsi="仿宋" w:hint="eastAsia"/>
          <w:sz w:val="24"/>
          <w:szCs w:val="24"/>
        </w:rPr>
        <w:t>17</w:t>
      </w:r>
      <w:r w:rsidRPr="00C079EA">
        <w:rPr>
          <w:rFonts w:ascii="仿宋" w:eastAsia="仿宋" w:hAnsi="仿宋"/>
          <w:sz w:val="24"/>
          <w:szCs w:val="24"/>
        </w:rPr>
        <w:t>)，工程规模为小（2）型，工程等别为Ⅴ等。主要挡水建筑物及输水管线等永久建筑物级别为5级，其他次要建筑物级别及临时性建筑物级别也为5级。根据《泵站设计规范》（GB50265-2010）、《村镇供水工程技术规范》（SL 687—2014）的规定，因此泵站规模为小（1）型，工程等别Ⅳ等。</w:t>
      </w:r>
    </w:p>
    <w:p w14:paraId="5C0313DB" w14:textId="77777777" w:rsidR="0006369F" w:rsidRPr="00C079EA" w:rsidRDefault="0006369F" w:rsidP="0006369F">
      <w:pPr>
        <w:spacing w:line="360" w:lineRule="auto"/>
        <w:ind w:firstLineChars="200" w:firstLine="480"/>
        <w:rPr>
          <w:rFonts w:ascii="仿宋" w:eastAsia="仿宋" w:hAnsi="仿宋"/>
          <w:sz w:val="24"/>
          <w:szCs w:val="24"/>
        </w:rPr>
      </w:pPr>
      <w:r w:rsidRPr="00C079EA">
        <w:rPr>
          <w:rFonts w:ascii="仿宋" w:eastAsia="仿宋" w:hAnsi="仿宋" w:hint="eastAsia"/>
          <w:sz w:val="24"/>
          <w:szCs w:val="24"/>
        </w:rPr>
        <w:t>（1</w:t>
      </w:r>
      <w:r w:rsidRPr="00C079EA">
        <w:rPr>
          <w:rFonts w:ascii="仿宋" w:eastAsia="仿宋" w:hAnsi="仿宋"/>
          <w:sz w:val="24"/>
          <w:szCs w:val="24"/>
        </w:rPr>
        <w:t xml:space="preserve">）工程等级及设计防洪标准 </w:t>
      </w:r>
    </w:p>
    <w:p w14:paraId="7D1DAD5E" w14:textId="77777777" w:rsidR="0006369F" w:rsidRPr="00C079EA" w:rsidRDefault="0006369F" w:rsidP="0006369F">
      <w:pPr>
        <w:spacing w:line="360" w:lineRule="auto"/>
        <w:ind w:firstLineChars="200" w:firstLine="480"/>
        <w:rPr>
          <w:rFonts w:ascii="仿宋" w:eastAsia="仿宋" w:hAnsi="仿宋"/>
          <w:sz w:val="24"/>
          <w:szCs w:val="24"/>
        </w:rPr>
      </w:pPr>
      <w:r w:rsidRPr="00C079EA">
        <w:rPr>
          <w:rFonts w:ascii="仿宋" w:eastAsia="仿宋" w:hAnsi="仿宋" w:hint="eastAsia"/>
          <w:sz w:val="24"/>
          <w:szCs w:val="24"/>
        </w:rPr>
        <w:t>大方县水利电力局黄泥电站建设项目</w:t>
      </w:r>
      <w:r w:rsidRPr="00C079EA">
        <w:rPr>
          <w:rFonts w:ascii="仿宋" w:eastAsia="仿宋" w:hAnsi="仿宋"/>
          <w:sz w:val="24"/>
          <w:szCs w:val="24"/>
        </w:rPr>
        <w:t>总装机容量为</w:t>
      </w:r>
      <w:r w:rsidRPr="00C079EA">
        <w:rPr>
          <w:rFonts w:ascii="仿宋" w:eastAsia="仿宋" w:hAnsi="仿宋" w:hint="eastAsia"/>
          <w:sz w:val="24"/>
          <w:szCs w:val="24"/>
        </w:rPr>
        <w:t>500</w:t>
      </w:r>
      <w:r w:rsidRPr="00C079EA">
        <w:rPr>
          <w:rFonts w:ascii="仿宋" w:eastAsia="仿宋" w:hAnsi="仿宋"/>
          <w:sz w:val="24"/>
          <w:szCs w:val="24"/>
        </w:rPr>
        <w:t>kw（</w:t>
      </w:r>
      <w:r w:rsidRPr="00C079EA">
        <w:rPr>
          <w:rFonts w:ascii="仿宋" w:eastAsia="仿宋" w:hAnsi="仿宋" w:hint="eastAsia"/>
          <w:sz w:val="24"/>
          <w:szCs w:val="24"/>
        </w:rPr>
        <w:t>2</w:t>
      </w:r>
      <w:r w:rsidRPr="00C079EA">
        <w:rPr>
          <w:rFonts w:ascii="仿宋" w:eastAsia="仿宋" w:hAnsi="仿宋"/>
          <w:sz w:val="24"/>
          <w:szCs w:val="24"/>
        </w:rPr>
        <w:t>×</w:t>
      </w:r>
      <w:r w:rsidRPr="00C079EA">
        <w:rPr>
          <w:rFonts w:ascii="仿宋" w:eastAsia="仿宋" w:hAnsi="仿宋" w:hint="eastAsia"/>
          <w:sz w:val="24"/>
          <w:szCs w:val="24"/>
        </w:rPr>
        <w:t>250</w:t>
      </w:r>
      <w:r w:rsidRPr="00C079EA">
        <w:rPr>
          <w:rFonts w:ascii="仿宋" w:eastAsia="仿宋" w:hAnsi="仿宋"/>
          <w:sz w:val="24"/>
          <w:szCs w:val="24"/>
        </w:rPr>
        <w:t>kW），根据《水利水电工程等级划分及防洪标准》（SL252-2017）规定，项目为小（2）型电站，工程等</w:t>
      </w:r>
      <w:r w:rsidRPr="00C079EA">
        <w:rPr>
          <w:rFonts w:ascii="仿宋" w:eastAsia="仿宋" w:hAnsi="仿宋" w:hint="eastAsia"/>
          <w:sz w:val="24"/>
          <w:szCs w:val="24"/>
        </w:rPr>
        <w:t>别</w:t>
      </w:r>
      <w:r w:rsidRPr="00C079EA">
        <w:rPr>
          <w:rFonts w:ascii="仿宋" w:eastAsia="仿宋" w:hAnsi="仿宋"/>
          <w:sz w:val="24"/>
          <w:szCs w:val="24"/>
        </w:rPr>
        <w:t>为V等，永久性主要建筑物级别为5级，永久性次要建筑物</w:t>
      </w:r>
      <w:r w:rsidRPr="00C079EA">
        <w:rPr>
          <w:rFonts w:ascii="仿宋" w:eastAsia="仿宋" w:hAnsi="仿宋" w:hint="eastAsia"/>
          <w:sz w:val="24"/>
          <w:szCs w:val="24"/>
        </w:rPr>
        <w:t>也</w:t>
      </w:r>
      <w:r w:rsidRPr="00C079EA">
        <w:rPr>
          <w:rFonts w:ascii="仿宋" w:eastAsia="仿宋" w:hAnsi="仿宋"/>
          <w:sz w:val="24"/>
          <w:szCs w:val="24"/>
        </w:rPr>
        <w:t>为5级。厂址设计洪水标准为30年一遇</w:t>
      </w:r>
      <w:proofErr w:type="gramStart"/>
      <w:r w:rsidRPr="00C079EA">
        <w:rPr>
          <w:rFonts w:ascii="仿宋" w:eastAsia="仿宋" w:hAnsi="仿宋"/>
          <w:sz w:val="24"/>
          <w:szCs w:val="24"/>
        </w:rPr>
        <w:t>，</w:t>
      </w:r>
      <w:proofErr w:type="gramEnd"/>
      <w:r w:rsidRPr="00C079EA">
        <w:rPr>
          <w:rFonts w:ascii="仿宋" w:eastAsia="仿宋" w:hAnsi="仿宋"/>
          <w:sz w:val="24"/>
          <w:szCs w:val="24"/>
        </w:rPr>
        <w:t>校核洪水标准为50年一遇</w:t>
      </w:r>
      <w:proofErr w:type="gramStart"/>
      <w:r w:rsidRPr="00C079EA">
        <w:rPr>
          <w:rFonts w:ascii="仿宋" w:eastAsia="仿宋" w:hAnsi="仿宋"/>
          <w:sz w:val="24"/>
          <w:szCs w:val="24"/>
        </w:rPr>
        <w:t>。</w:t>
      </w:r>
      <w:proofErr w:type="gramEnd"/>
    </w:p>
    <w:p w14:paraId="7690F62B" w14:textId="77777777" w:rsidR="0006369F" w:rsidRPr="00C079EA" w:rsidRDefault="0006369F" w:rsidP="0006369F">
      <w:pPr>
        <w:spacing w:line="360" w:lineRule="auto"/>
        <w:ind w:firstLineChars="250" w:firstLine="600"/>
        <w:rPr>
          <w:rFonts w:ascii="仿宋" w:eastAsia="仿宋" w:hAnsi="仿宋"/>
          <w:sz w:val="24"/>
          <w:szCs w:val="24"/>
        </w:rPr>
      </w:pPr>
      <w:r w:rsidRPr="00C079EA">
        <w:rPr>
          <w:rFonts w:ascii="仿宋" w:eastAsia="仿宋" w:hAnsi="仿宋" w:hint="eastAsia"/>
          <w:sz w:val="24"/>
          <w:szCs w:val="24"/>
        </w:rPr>
        <w:lastRenderedPageBreak/>
        <w:t>（2）建设内容</w:t>
      </w:r>
    </w:p>
    <w:p w14:paraId="3240B5C0" w14:textId="77777777" w:rsidR="0006369F" w:rsidRPr="00C079EA" w:rsidRDefault="0006369F" w:rsidP="0006369F">
      <w:pPr>
        <w:spacing w:line="360" w:lineRule="auto"/>
        <w:ind w:firstLineChars="200" w:firstLine="480"/>
        <w:rPr>
          <w:rFonts w:ascii="仿宋" w:eastAsia="仿宋" w:hAnsi="仿宋"/>
          <w:sz w:val="24"/>
          <w:szCs w:val="24"/>
        </w:rPr>
      </w:pPr>
      <w:r w:rsidRPr="00C079EA">
        <w:rPr>
          <w:rFonts w:ascii="仿宋" w:eastAsia="仿宋" w:hAnsi="仿宋"/>
          <w:sz w:val="24"/>
          <w:szCs w:val="24"/>
        </w:rPr>
        <w:t>本次工程主要以发电为主</w:t>
      </w:r>
      <w:r w:rsidRPr="00C079EA">
        <w:rPr>
          <w:rFonts w:ascii="仿宋" w:eastAsia="仿宋" w:hAnsi="仿宋" w:hint="eastAsia"/>
          <w:sz w:val="24"/>
          <w:szCs w:val="24"/>
        </w:rPr>
        <w:t>，大方县水利电力局黄泥电站建设项目</w:t>
      </w:r>
      <w:r w:rsidRPr="00C079EA">
        <w:rPr>
          <w:rFonts w:ascii="仿宋" w:eastAsia="仿宋" w:hAnsi="仿宋"/>
          <w:sz w:val="24"/>
          <w:szCs w:val="24"/>
        </w:rPr>
        <w:t>位于</w:t>
      </w:r>
      <w:r w:rsidRPr="00C079EA">
        <w:rPr>
          <w:rFonts w:ascii="仿宋" w:eastAsia="仿宋" w:hAnsi="仿宋" w:hint="eastAsia"/>
          <w:sz w:val="24"/>
          <w:szCs w:val="24"/>
        </w:rPr>
        <w:t>百里杜鹃管理区黄泥乡朝门村安洛河河段</w:t>
      </w:r>
      <w:r w:rsidRPr="00C079EA">
        <w:rPr>
          <w:rFonts w:ascii="仿宋" w:eastAsia="仿宋" w:hAnsi="仿宋"/>
          <w:sz w:val="24"/>
          <w:szCs w:val="24"/>
        </w:rPr>
        <w:t>，是一座无调节引水式电站，引</w:t>
      </w:r>
      <w:r w:rsidRPr="00C079EA">
        <w:rPr>
          <w:rFonts w:ascii="仿宋" w:eastAsia="仿宋" w:hAnsi="仿宋" w:hint="eastAsia"/>
          <w:sz w:val="24"/>
          <w:szCs w:val="24"/>
        </w:rPr>
        <w:t>安洛河水进行发电</w:t>
      </w:r>
      <w:r w:rsidRPr="00C079EA">
        <w:rPr>
          <w:rFonts w:ascii="仿宋" w:eastAsia="仿宋" w:hAnsi="仿宋"/>
          <w:sz w:val="24"/>
          <w:szCs w:val="24"/>
        </w:rPr>
        <w:t>。电站拦水坝位于电站</w:t>
      </w:r>
      <w:r w:rsidRPr="00C079EA">
        <w:rPr>
          <w:rFonts w:ascii="仿宋" w:eastAsia="仿宋" w:hAnsi="仿宋" w:hint="eastAsia"/>
          <w:sz w:val="24"/>
          <w:szCs w:val="24"/>
        </w:rPr>
        <w:t>西北</w:t>
      </w:r>
      <w:r w:rsidRPr="00C079EA">
        <w:rPr>
          <w:rFonts w:ascii="仿宋" w:eastAsia="仿宋" w:hAnsi="仿宋"/>
          <w:sz w:val="24"/>
          <w:szCs w:val="24"/>
        </w:rPr>
        <w:t>方向约</w:t>
      </w:r>
      <w:r w:rsidRPr="00C079EA">
        <w:rPr>
          <w:rFonts w:ascii="仿宋" w:eastAsia="仿宋" w:hAnsi="仿宋" w:hint="eastAsia"/>
          <w:sz w:val="24"/>
          <w:szCs w:val="24"/>
        </w:rPr>
        <w:t>2</w:t>
      </w:r>
      <w:r w:rsidRPr="00C079EA">
        <w:rPr>
          <w:rFonts w:ascii="仿宋" w:eastAsia="仿宋" w:hAnsi="仿宋"/>
          <w:sz w:val="24"/>
          <w:szCs w:val="24"/>
        </w:rPr>
        <w:t>公里的</w:t>
      </w:r>
      <w:r w:rsidRPr="00C079EA">
        <w:rPr>
          <w:rFonts w:ascii="仿宋" w:eastAsia="仿宋" w:hAnsi="仿宋" w:hint="eastAsia"/>
          <w:sz w:val="24"/>
          <w:szCs w:val="24"/>
        </w:rPr>
        <w:t>安洛河</w:t>
      </w:r>
      <w:r w:rsidRPr="00C079EA">
        <w:rPr>
          <w:rFonts w:ascii="仿宋" w:eastAsia="仿宋" w:hAnsi="仿宋"/>
          <w:sz w:val="24"/>
          <w:szCs w:val="24"/>
        </w:rPr>
        <w:t>上，拦水坝坝高</w:t>
      </w:r>
      <w:r w:rsidRPr="00C079EA">
        <w:rPr>
          <w:rFonts w:ascii="仿宋" w:eastAsia="仿宋" w:hAnsi="仿宋" w:hint="eastAsia"/>
          <w:sz w:val="24"/>
          <w:szCs w:val="24"/>
        </w:rPr>
        <w:t>10</w:t>
      </w:r>
      <w:r w:rsidRPr="00C079EA">
        <w:rPr>
          <w:rFonts w:ascii="仿宋" w:eastAsia="仿宋" w:hAnsi="仿宋"/>
          <w:sz w:val="24"/>
          <w:szCs w:val="24"/>
        </w:rPr>
        <w:t>m，总挡水库容</w:t>
      </w:r>
      <w:r w:rsidRPr="00C079EA">
        <w:rPr>
          <w:rFonts w:ascii="仿宋" w:eastAsia="仿宋" w:hAnsi="仿宋" w:hint="eastAsia"/>
          <w:sz w:val="24"/>
          <w:szCs w:val="24"/>
        </w:rPr>
        <w:t>10000</w:t>
      </w:r>
      <w:r w:rsidRPr="00C079EA">
        <w:rPr>
          <w:rFonts w:ascii="仿宋" w:eastAsia="仿宋" w:hAnsi="仿宋"/>
          <w:sz w:val="24"/>
          <w:szCs w:val="24"/>
        </w:rPr>
        <w:t>m</w:t>
      </w:r>
      <w:r w:rsidRPr="00C079EA">
        <w:rPr>
          <w:rFonts w:ascii="仿宋" w:eastAsia="仿宋" w:hAnsi="仿宋"/>
          <w:sz w:val="24"/>
          <w:szCs w:val="24"/>
          <w:vertAlign w:val="superscript"/>
        </w:rPr>
        <w:t>3</w:t>
      </w:r>
      <w:r w:rsidRPr="00C079EA">
        <w:rPr>
          <w:rFonts w:ascii="仿宋" w:eastAsia="仿宋" w:hAnsi="仿宋" w:hint="eastAsia"/>
          <w:sz w:val="24"/>
          <w:szCs w:val="24"/>
        </w:rPr>
        <w:t>。</w:t>
      </w:r>
      <w:r w:rsidRPr="00C079EA">
        <w:rPr>
          <w:rFonts w:ascii="仿宋" w:eastAsia="仿宋" w:hAnsi="仿宋"/>
          <w:sz w:val="24"/>
          <w:szCs w:val="24"/>
        </w:rPr>
        <w:t>引水渠长</w:t>
      </w:r>
      <w:r w:rsidRPr="00C079EA">
        <w:rPr>
          <w:rFonts w:ascii="仿宋" w:eastAsia="仿宋" w:hAnsi="仿宋" w:hint="eastAsia"/>
          <w:sz w:val="24"/>
          <w:szCs w:val="24"/>
        </w:rPr>
        <w:t>2</w:t>
      </w:r>
      <w:r w:rsidRPr="00C079EA">
        <w:rPr>
          <w:rFonts w:ascii="仿宋" w:eastAsia="仿宋" w:hAnsi="仿宋"/>
          <w:sz w:val="24"/>
          <w:szCs w:val="24"/>
        </w:rPr>
        <w:t>.</w:t>
      </w:r>
      <w:r w:rsidRPr="00C079EA">
        <w:rPr>
          <w:rFonts w:ascii="仿宋" w:eastAsia="仿宋" w:hAnsi="仿宋" w:hint="eastAsia"/>
          <w:sz w:val="24"/>
          <w:szCs w:val="24"/>
        </w:rPr>
        <w:t>2</w:t>
      </w:r>
      <w:r w:rsidRPr="00C079EA">
        <w:rPr>
          <w:rFonts w:ascii="仿宋" w:eastAsia="仿宋" w:hAnsi="仿宋"/>
          <w:sz w:val="24"/>
          <w:szCs w:val="24"/>
        </w:rPr>
        <w:t>km，本项目引水造成</w:t>
      </w:r>
      <w:r w:rsidRPr="00C079EA">
        <w:rPr>
          <w:rFonts w:ascii="仿宋" w:eastAsia="仿宋" w:hAnsi="仿宋" w:hint="eastAsia"/>
          <w:sz w:val="24"/>
          <w:szCs w:val="24"/>
        </w:rPr>
        <w:t>安洛河溪</w:t>
      </w:r>
      <w:r w:rsidRPr="00C079EA">
        <w:rPr>
          <w:rFonts w:ascii="仿宋" w:eastAsia="仿宋" w:hAnsi="仿宋"/>
          <w:sz w:val="24"/>
          <w:szCs w:val="24"/>
        </w:rPr>
        <w:t>的减脱水河段长度约</w:t>
      </w:r>
      <w:r w:rsidRPr="00C079EA">
        <w:rPr>
          <w:rFonts w:ascii="仿宋" w:eastAsia="仿宋" w:hAnsi="仿宋" w:hint="eastAsia"/>
          <w:sz w:val="24"/>
          <w:szCs w:val="24"/>
        </w:rPr>
        <w:t>2.2</w:t>
      </w:r>
      <w:r w:rsidRPr="00C079EA">
        <w:rPr>
          <w:rFonts w:ascii="仿宋" w:eastAsia="仿宋" w:hAnsi="仿宋"/>
          <w:sz w:val="24"/>
          <w:szCs w:val="24"/>
        </w:rPr>
        <w:t>km。</w:t>
      </w:r>
      <w:r w:rsidRPr="00C079EA">
        <w:rPr>
          <w:rFonts w:ascii="仿宋" w:eastAsia="仿宋" w:hAnsi="仿宋" w:hint="eastAsia"/>
          <w:sz w:val="24"/>
          <w:szCs w:val="24"/>
        </w:rPr>
        <w:t>安洛河</w:t>
      </w:r>
      <w:r w:rsidRPr="00C079EA">
        <w:rPr>
          <w:rFonts w:ascii="仿宋" w:eastAsia="仿宋" w:hAnsi="仿宋"/>
          <w:sz w:val="24"/>
          <w:szCs w:val="24"/>
        </w:rPr>
        <w:t>在坝址以上集雨面积约</w:t>
      </w:r>
      <w:r w:rsidRPr="00C079EA">
        <w:rPr>
          <w:rFonts w:ascii="仿宋" w:eastAsia="仿宋" w:hAnsi="仿宋" w:hint="eastAsia"/>
          <w:sz w:val="24"/>
          <w:szCs w:val="24"/>
        </w:rPr>
        <w:t>31.4</w:t>
      </w:r>
      <w:r w:rsidRPr="00C079EA">
        <w:rPr>
          <w:rFonts w:ascii="仿宋" w:eastAsia="仿宋" w:hAnsi="仿宋"/>
          <w:sz w:val="24"/>
          <w:szCs w:val="24"/>
        </w:rPr>
        <w:t>km</w:t>
      </w:r>
      <w:r w:rsidRPr="00C079EA">
        <w:rPr>
          <w:rFonts w:ascii="仿宋" w:eastAsia="仿宋" w:hAnsi="仿宋"/>
          <w:sz w:val="24"/>
          <w:szCs w:val="24"/>
          <w:vertAlign w:val="superscript"/>
        </w:rPr>
        <w:t>2</w:t>
      </w:r>
      <w:r w:rsidRPr="00C079EA">
        <w:rPr>
          <w:rFonts w:ascii="仿宋" w:eastAsia="仿宋" w:hAnsi="仿宋"/>
          <w:sz w:val="24"/>
          <w:szCs w:val="24"/>
        </w:rPr>
        <w:t>，根据贵州省1961-2000年同步期年降水量等值线图，环</w:t>
      </w:r>
      <w:proofErr w:type="gramStart"/>
      <w:r w:rsidRPr="00C079EA">
        <w:rPr>
          <w:rFonts w:ascii="仿宋" w:eastAsia="仿宋" w:hAnsi="仿宋"/>
          <w:sz w:val="24"/>
          <w:szCs w:val="24"/>
        </w:rPr>
        <w:t>评计算</w:t>
      </w:r>
      <w:proofErr w:type="gramEnd"/>
      <w:r w:rsidRPr="00C079EA">
        <w:rPr>
          <w:rFonts w:ascii="仿宋" w:eastAsia="仿宋" w:hAnsi="仿宋"/>
          <w:sz w:val="24"/>
          <w:szCs w:val="24"/>
        </w:rPr>
        <w:t>坝址处流处年平均流量约</w:t>
      </w:r>
      <w:r w:rsidRPr="00C079EA">
        <w:rPr>
          <w:rFonts w:ascii="仿宋" w:eastAsia="仿宋" w:hAnsi="仿宋" w:hint="eastAsia"/>
          <w:sz w:val="24"/>
          <w:szCs w:val="24"/>
        </w:rPr>
        <w:t>2.89</w:t>
      </w:r>
      <w:r w:rsidRPr="00C079EA">
        <w:rPr>
          <w:rFonts w:ascii="仿宋" w:eastAsia="仿宋" w:hAnsi="仿宋"/>
          <w:sz w:val="24"/>
          <w:szCs w:val="24"/>
        </w:rPr>
        <w:t>m</w:t>
      </w:r>
      <w:r w:rsidRPr="00C079EA">
        <w:rPr>
          <w:rFonts w:ascii="仿宋" w:eastAsia="仿宋" w:hAnsi="仿宋"/>
          <w:sz w:val="24"/>
          <w:szCs w:val="24"/>
          <w:vertAlign w:val="superscript"/>
        </w:rPr>
        <w:t>3</w:t>
      </w:r>
      <w:r w:rsidRPr="00C079EA">
        <w:rPr>
          <w:rFonts w:ascii="仿宋" w:eastAsia="仿宋" w:hAnsi="仿宋" w:hint="eastAsia"/>
          <w:sz w:val="24"/>
          <w:szCs w:val="24"/>
        </w:rPr>
        <w:t>/s</w:t>
      </w:r>
      <w:r w:rsidRPr="00C079EA">
        <w:rPr>
          <w:rFonts w:ascii="仿宋" w:eastAsia="仿宋" w:hAnsi="仿宋"/>
          <w:sz w:val="24"/>
          <w:szCs w:val="24"/>
        </w:rPr>
        <w:t>。</w:t>
      </w:r>
    </w:p>
    <w:p w14:paraId="77895067" w14:textId="77777777" w:rsidR="0006369F" w:rsidRPr="00C079EA" w:rsidRDefault="0006369F" w:rsidP="0006369F">
      <w:pPr>
        <w:spacing w:line="360" w:lineRule="auto"/>
        <w:ind w:firstLineChars="200" w:firstLine="480"/>
        <w:rPr>
          <w:rFonts w:ascii="仿宋" w:eastAsia="仿宋" w:hAnsi="仿宋"/>
          <w:sz w:val="24"/>
          <w:szCs w:val="24"/>
        </w:rPr>
      </w:pPr>
      <w:r w:rsidRPr="00C079EA">
        <w:rPr>
          <w:rFonts w:ascii="仿宋" w:eastAsia="仿宋" w:hAnsi="仿宋"/>
          <w:sz w:val="24"/>
          <w:szCs w:val="24"/>
        </w:rPr>
        <w:t>发电站发电机厂房位于大坝下游右岸，距大坝</w:t>
      </w:r>
      <w:r w:rsidRPr="00C079EA">
        <w:rPr>
          <w:rFonts w:ascii="仿宋" w:eastAsia="仿宋" w:hAnsi="仿宋" w:hint="eastAsia"/>
          <w:sz w:val="24"/>
          <w:szCs w:val="24"/>
        </w:rPr>
        <w:t>2</w:t>
      </w:r>
      <w:r w:rsidRPr="00C079EA">
        <w:rPr>
          <w:rFonts w:ascii="仿宋" w:eastAsia="仿宋" w:hAnsi="仿宋"/>
          <w:sz w:val="24"/>
          <w:szCs w:val="24"/>
        </w:rPr>
        <w:t>km,发电机厂房安装型号HLF13-WJ-35的水轮机</w:t>
      </w:r>
      <w:r w:rsidRPr="00C079EA">
        <w:rPr>
          <w:rFonts w:ascii="仿宋" w:eastAsia="仿宋" w:hAnsi="仿宋" w:hint="eastAsia"/>
          <w:sz w:val="24"/>
          <w:szCs w:val="24"/>
        </w:rPr>
        <w:t>2</w:t>
      </w:r>
      <w:r w:rsidRPr="00C079EA">
        <w:rPr>
          <w:rFonts w:ascii="仿宋" w:eastAsia="仿宋" w:hAnsi="仿宋"/>
          <w:sz w:val="24"/>
          <w:szCs w:val="24"/>
        </w:rPr>
        <w:t>台，发电机型号为SFW250-</w:t>
      </w:r>
      <w:r w:rsidRPr="00C079EA">
        <w:rPr>
          <w:rFonts w:ascii="仿宋" w:eastAsia="仿宋" w:hAnsi="仿宋" w:hint="eastAsia"/>
          <w:sz w:val="24"/>
          <w:szCs w:val="24"/>
        </w:rPr>
        <w:t>250，</w:t>
      </w:r>
      <w:r w:rsidRPr="00C079EA">
        <w:rPr>
          <w:rFonts w:ascii="仿宋" w:eastAsia="仿宋" w:hAnsi="仿宋"/>
          <w:sz w:val="24"/>
          <w:szCs w:val="24"/>
        </w:rPr>
        <w:t>总装机容量为</w:t>
      </w:r>
      <w:r w:rsidRPr="00C079EA">
        <w:rPr>
          <w:rFonts w:ascii="仿宋" w:eastAsia="仿宋" w:hAnsi="仿宋" w:hint="eastAsia"/>
          <w:sz w:val="24"/>
          <w:szCs w:val="24"/>
        </w:rPr>
        <w:t>500</w:t>
      </w:r>
      <w:r w:rsidRPr="00C079EA">
        <w:rPr>
          <w:rFonts w:ascii="仿宋" w:eastAsia="仿宋" w:hAnsi="仿宋"/>
          <w:sz w:val="24"/>
          <w:szCs w:val="24"/>
        </w:rPr>
        <w:t>kw（</w:t>
      </w:r>
      <w:r w:rsidRPr="00C079EA">
        <w:rPr>
          <w:rFonts w:ascii="仿宋" w:eastAsia="仿宋" w:hAnsi="仿宋" w:hint="eastAsia"/>
          <w:sz w:val="24"/>
          <w:szCs w:val="24"/>
        </w:rPr>
        <w:t>2</w:t>
      </w:r>
      <w:r w:rsidRPr="00C079EA">
        <w:rPr>
          <w:rFonts w:ascii="仿宋" w:eastAsia="仿宋" w:hAnsi="仿宋"/>
          <w:sz w:val="24"/>
          <w:szCs w:val="24"/>
        </w:rPr>
        <w:t>×</w:t>
      </w:r>
      <w:r w:rsidRPr="00C079EA">
        <w:rPr>
          <w:rFonts w:ascii="仿宋" w:eastAsia="仿宋" w:hAnsi="仿宋" w:hint="eastAsia"/>
          <w:sz w:val="24"/>
          <w:szCs w:val="24"/>
        </w:rPr>
        <w:t>250</w:t>
      </w:r>
      <w:r w:rsidRPr="00C079EA">
        <w:rPr>
          <w:rFonts w:ascii="仿宋" w:eastAsia="仿宋" w:hAnsi="仿宋"/>
          <w:sz w:val="24"/>
          <w:szCs w:val="24"/>
        </w:rPr>
        <w:t>kW）</w:t>
      </w:r>
      <w:r w:rsidRPr="00C079EA">
        <w:rPr>
          <w:rFonts w:ascii="仿宋" w:eastAsia="仿宋" w:hAnsi="仿宋" w:hint="eastAsia"/>
          <w:sz w:val="24"/>
          <w:szCs w:val="24"/>
        </w:rPr>
        <w:t>。电站设计最大引用流量2.2m</w:t>
      </w:r>
      <w:r w:rsidRPr="00C079EA">
        <w:rPr>
          <w:rFonts w:ascii="仿宋" w:eastAsia="仿宋" w:hAnsi="仿宋" w:hint="eastAsia"/>
          <w:sz w:val="24"/>
          <w:szCs w:val="24"/>
          <w:vertAlign w:val="superscript"/>
        </w:rPr>
        <w:t>3</w:t>
      </w:r>
      <w:r w:rsidRPr="00C079EA">
        <w:rPr>
          <w:rFonts w:ascii="仿宋" w:eastAsia="仿宋" w:hAnsi="仿宋" w:hint="eastAsia"/>
          <w:sz w:val="24"/>
          <w:szCs w:val="24"/>
        </w:rPr>
        <w:t>/s，最小流量0.2m</w:t>
      </w:r>
      <w:r w:rsidRPr="00C079EA">
        <w:rPr>
          <w:rFonts w:ascii="仿宋" w:eastAsia="仿宋" w:hAnsi="仿宋" w:hint="eastAsia"/>
          <w:sz w:val="24"/>
          <w:szCs w:val="24"/>
          <w:vertAlign w:val="superscript"/>
        </w:rPr>
        <w:t>3</w:t>
      </w:r>
      <w:r w:rsidRPr="00C079EA">
        <w:rPr>
          <w:rFonts w:ascii="仿宋" w:eastAsia="仿宋" w:hAnsi="仿宋" w:hint="eastAsia"/>
          <w:sz w:val="24"/>
          <w:szCs w:val="24"/>
        </w:rPr>
        <w:t>/s，为小（2）型水电站，年利用小时数3200h，年发电量209万kW·h，多年平均发电用水量315万m</w:t>
      </w:r>
      <w:r w:rsidRPr="00C079EA">
        <w:rPr>
          <w:rFonts w:ascii="仿宋" w:eastAsia="仿宋" w:hAnsi="仿宋" w:hint="eastAsia"/>
          <w:sz w:val="24"/>
          <w:szCs w:val="24"/>
          <w:vertAlign w:val="superscript"/>
        </w:rPr>
        <w:t>3</w:t>
      </w:r>
      <w:r w:rsidRPr="00C079EA">
        <w:rPr>
          <w:rFonts w:ascii="仿宋" w:eastAsia="仿宋" w:hAnsi="仿宋" w:hint="eastAsia"/>
          <w:sz w:val="24"/>
          <w:szCs w:val="24"/>
        </w:rPr>
        <w:t>，占冲沟天然径流量的70%。</w:t>
      </w:r>
    </w:p>
    <w:p w14:paraId="69DE6E76" w14:textId="77777777" w:rsidR="0006369F" w:rsidRPr="00C079EA" w:rsidRDefault="0006369F" w:rsidP="0006369F">
      <w:pPr>
        <w:spacing w:line="360" w:lineRule="auto"/>
        <w:ind w:firstLineChars="200" w:firstLine="480"/>
        <w:rPr>
          <w:rFonts w:ascii="仿宋" w:eastAsia="仿宋" w:hAnsi="仿宋"/>
          <w:sz w:val="24"/>
          <w:szCs w:val="24"/>
        </w:rPr>
      </w:pPr>
      <w:r w:rsidRPr="00C079EA">
        <w:rPr>
          <w:rFonts w:ascii="仿宋" w:eastAsia="仿宋" w:hAnsi="仿宋" w:hint="eastAsia"/>
          <w:sz w:val="24"/>
          <w:szCs w:val="24"/>
        </w:rPr>
        <w:t>本项目</w:t>
      </w:r>
      <w:r w:rsidRPr="00C079EA">
        <w:rPr>
          <w:rFonts w:ascii="仿宋" w:eastAsia="仿宋" w:hAnsi="仿宋"/>
          <w:sz w:val="24"/>
          <w:szCs w:val="24"/>
        </w:rPr>
        <w:t>工程枢纽主要有拦河坝、引水渠、电站及其取水系统组成，项目业主于20</w:t>
      </w:r>
      <w:r w:rsidRPr="00C079EA">
        <w:rPr>
          <w:rFonts w:ascii="仿宋" w:eastAsia="仿宋" w:hAnsi="仿宋" w:hint="eastAsia"/>
          <w:sz w:val="24"/>
          <w:szCs w:val="24"/>
        </w:rPr>
        <w:t>04</w:t>
      </w:r>
      <w:r w:rsidRPr="00C079EA">
        <w:rPr>
          <w:rFonts w:ascii="仿宋" w:eastAsia="仿宋" w:hAnsi="仿宋"/>
          <w:sz w:val="24"/>
          <w:szCs w:val="24"/>
        </w:rPr>
        <w:t>年</w:t>
      </w:r>
      <w:r w:rsidRPr="00C079EA">
        <w:rPr>
          <w:rFonts w:ascii="仿宋" w:eastAsia="仿宋" w:hAnsi="仿宋" w:hint="eastAsia"/>
          <w:sz w:val="24"/>
          <w:szCs w:val="24"/>
        </w:rPr>
        <w:t>1</w:t>
      </w:r>
      <w:r w:rsidRPr="00C079EA">
        <w:rPr>
          <w:rFonts w:ascii="仿宋" w:eastAsia="仿宋" w:hAnsi="仿宋"/>
          <w:sz w:val="24"/>
          <w:szCs w:val="24"/>
        </w:rPr>
        <w:t>月正式开工建设，20</w:t>
      </w:r>
      <w:r w:rsidRPr="00C079EA">
        <w:rPr>
          <w:rFonts w:ascii="仿宋" w:eastAsia="仿宋" w:hAnsi="仿宋" w:hint="eastAsia"/>
          <w:sz w:val="24"/>
          <w:szCs w:val="24"/>
        </w:rPr>
        <w:t>05</w:t>
      </w:r>
      <w:r w:rsidRPr="00C079EA">
        <w:rPr>
          <w:rFonts w:ascii="仿宋" w:eastAsia="仿宋" w:hAnsi="仿宋"/>
          <w:sz w:val="24"/>
          <w:szCs w:val="24"/>
        </w:rPr>
        <w:t>年</w:t>
      </w:r>
      <w:r w:rsidRPr="00C079EA">
        <w:rPr>
          <w:rFonts w:ascii="仿宋" w:eastAsia="仿宋" w:hAnsi="仿宋" w:hint="eastAsia"/>
          <w:sz w:val="24"/>
          <w:szCs w:val="24"/>
        </w:rPr>
        <w:t>1</w:t>
      </w:r>
      <w:r w:rsidRPr="00C079EA">
        <w:rPr>
          <w:rFonts w:ascii="仿宋" w:eastAsia="仿宋" w:hAnsi="仿宋"/>
          <w:sz w:val="24"/>
          <w:szCs w:val="24"/>
        </w:rPr>
        <w:t>月投入运行，总投资约1</w:t>
      </w:r>
      <w:r w:rsidRPr="00C079EA">
        <w:rPr>
          <w:rFonts w:ascii="仿宋" w:eastAsia="仿宋" w:hAnsi="仿宋" w:hint="eastAsia"/>
          <w:sz w:val="24"/>
          <w:szCs w:val="24"/>
        </w:rPr>
        <w:t>0</w:t>
      </w:r>
      <w:r w:rsidRPr="00C079EA">
        <w:rPr>
          <w:rFonts w:ascii="仿宋" w:eastAsia="仿宋" w:hAnsi="仿宋"/>
          <w:sz w:val="24"/>
          <w:szCs w:val="24"/>
        </w:rPr>
        <w:t>0万元。</w:t>
      </w:r>
    </w:p>
    <w:p w14:paraId="15408634" w14:textId="77777777" w:rsidR="0006369F" w:rsidRPr="00C079EA" w:rsidRDefault="00C3375D" w:rsidP="00C3375D">
      <w:pPr>
        <w:spacing w:line="360" w:lineRule="auto"/>
        <w:rPr>
          <w:rFonts w:ascii="仿宋" w:eastAsia="仿宋" w:hAnsi="仿宋"/>
          <w:b/>
          <w:sz w:val="28"/>
          <w:szCs w:val="28"/>
        </w:rPr>
      </w:pPr>
      <w:r w:rsidRPr="00C079EA">
        <w:rPr>
          <w:rFonts w:ascii="仿宋" w:eastAsia="仿宋" w:hAnsi="仿宋" w:hint="eastAsia"/>
          <w:b/>
          <w:sz w:val="28"/>
          <w:szCs w:val="28"/>
        </w:rPr>
        <w:t>3.2实际</w:t>
      </w:r>
      <w:r w:rsidRPr="00C079EA">
        <w:rPr>
          <w:rFonts w:ascii="仿宋" w:eastAsia="仿宋" w:hAnsi="仿宋"/>
          <w:b/>
          <w:sz w:val="28"/>
          <w:szCs w:val="28"/>
        </w:rPr>
        <w:t>工程量及</w:t>
      </w:r>
      <w:r w:rsidRPr="00C079EA">
        <w:rPr>
          <w:rFonts w:ascii="仿宋" w:eastAsia="仿宋" w:hAnsi="仿宋" w:hint="eastAsia"/>
          <w:b/>
          <w:sz w:val="28"/>
          <w:szCs w:val="28"/>
        </w:rPr>
        <w:t>工程</w:t>
      </w:r>
      <w:r w:rsidRPr="00C079EA">
        <w:rPr>
          <w:rFonts w:ascii="仿宋" w:eastAsia="仿宋" w:hAnsi="仿宋"/>
          <w:b/>
          <w:sz w:val="28"/>
          <w:szCs w:val="28"/>
        </w:rPr>
        <w:t>建设变化情况</w:t>
      </w:r>
    </w:p>
    <w:p w14:paraId="67692A7E" w14:textId="77777777" w:rsidR="001179D0" w:rsidRPr="00C079EA" w:rsidRDefault="00C3375D" w:rsidP="00045212">
      <w:pPr>
        <w:spacing w:line="360" w:lineRule="auto"/>
        <w:ind w:firstLineChars="200" w:firstLine="480"/>
        <w:rPr>
          <w:rFonts w:ascii="仿宋" w:eastAsia="仿宋" w:hAnsi="仿宋"/>
          <w:sz w:val="24"/>
          <w:szCs w:val="24"/>
        </w:rPr>
      </w:pPr>
      <w:r w:rsidRPr="00C079EA">
        <w:rPr>
          <w:rFonts w:ascii="仿宋" w:eastAsia="仿宋" w:hAnsi="仿宋" w:hint="eastAsia"/>
          <w:sz w:val="24"/>
          <w:szCs w:val="24"/>
        </w:rPr>
        <w:t>经过</w:t>
      </w:r>
      <w:r w:rsidRPr="00C079EA">
        <w:rPr>
          <w:rFonts w:ascii="仿宋" w:eastAsia="仿宋" w:hAnsi="仿宋"/>
          <w:sz w:val="24"/>
          <w:szCs w:val="24"/>
        </w:rPr>
        <w:t>实地勘察，</w:t>
      </w:r>
      <w:r w:rsidRPr="00C079EA">
        <w:rPr>
          <w:rFonts w:ascii="仿宋" w:eastAsia="仿宋" w:hAnsi="仿宋" w:hint="eastAsia"/>
          <w:sz w:val="24"/>
          <w:szCs w:val="24"/>
        </w:rPr>
        <w:t>实际</w:t>
      </w:r>
      <w:r w:rsidRPr="00C079EA">
        <w:rPr>
          <w:rFonts w:ascii="仿宋" w:eastAsia="仿宋" w:hAnsi="仿宋"/>
          <w:sz w:val="24"/>
          <w:szCs w:val="24"/>
        </w:rPr>
        <w:t>建设情况依据初步设计与环</w:t>
      </w:r>
      <w:proofErr w:type="gramStart"/>
      <w:r w:rsidRPr="00C079EA">
        <w:rPr>
          <w:rFonts w:ascii="仿宋" w:eastAsia="仿宋" w:hAnsi="仿宋"/>
          <w:sz w:val="24"/>
          <w:szCs w:val="24"/>
        </w:rPr>
        <w:t>评报告</w:t>
      </w:r>
      <w:proofErr w:type="gramEnd"/>
      <w:r w:rsidRPr="00C079EA">
        <w:rPr>
          <w:rFonts w:ascii="仿宋" w:eastAsia="仿宋" w:hAnsi="仿宋"/>
          <w:sz w:val="24"/>
          <w:szCs w:val="24"/>
        </w:rPr>
        <w:t>表，未发生重大变动。具体</w:t>
      </w:r>
      <w:r w:rsidRPr="00C079EA">
        <w:rPr>
          <w:rFonts w:ascii="仿宋" w:eastAsia="仿宋" w:hAnsi="仿宋" w:hint="eastAsia"/>
          <w:sz w:val="24"/>
          <w:szCs w:val="24"/>
        </w:rPr>
        <w:t>情况</w:t>
      </w:r>
      <w:r w:rsidRPr="00C079EA">
        <w:rPr>
          <w:rFonts w:ascii="仿宋" w:eastAsia="仿宋" w:hAnsi="仿宋"/>
          <w:sz w:val="24"/>
          <w:szCs w:val="24"/>
        </w:rPr>
        <w:t>详见下表：</w:t>
      </w:r>
    </w:p>
    <w:tbl>
      <w:tblPr>
        <w:tblStyle w:val="a9"/>
        <w:tblW w:w="0" w:type="auto"/>
        <w:jc w:val="center"/>
        <w:tblLook w:val="04A0" w:firstRow="1" w:lastRow="0" w:firstColumn="1" w:lastColumn="0" w:noHBand="0" w:noVBand="1"/>
      </w:tblPr>
      <w:tblGrid>
        <w:gridCol w:w="846"/>
        <w:gridCol w:w="846"/>
        <w:gridCol w:w="846"/>
        <w:gridCol w:w="3207"/>
        <w:gridCol w:w="1656"/>
        <w:gridCol w:w="675"/>
      </w:tblGrid>
      <w:tr w:rsidR="00C3375D" w:rsidRPr="001A0D06" w14:paraId="28F3F991" w14:textId="77777777" w:rsidTr="008C24D6">
        <w:trPr>
          <w:jc w:val="center"/>
        </w:trPr>
        <w:tc>
          <w:tcPr>
            <w:tcW w:w="846" w:type="dxa"/>
            <w:vAlign w:val="center"/>
          </w:tcPr>
          <w:p w14:paraId="4890070E" w14:textId="77777777" w:rsidR="00C3375D" w:rsidRPr="00C3375D" w:rsidRDefault="00C3375D" w:rsidP="008C24D6">
            <w:pPr>
              <w:spacing w:line="360" w:lineRule="auto"/>
              <w:jc w:val="center"/>
              <w:rPr>
                <w:rFonts w:ascii="宋体" w:eastAsia="宋体" w:hAnsi="宋体" w:cstheme="minorEastAsia"/>
                <w:szCs w:val="21"/>
              </w:rPr>
            </w:pPr>
            <w:r w:rsidRPr="00C3375D">
              <w:rPr>
                <w:rFonts w:ascii="宋体" w:eastAsia="宋体" w:hAnsi="宋体" w:cstheme="minorEastAsia" w:hint="eastAsia"/>
                <w:szCs w:val="21"/>
              </w:rPr>
              <w:t>工程类别</w:t>
            </w:r>
          </w:p>
        </w:tc>
        <w:tc>
          <w:tcPr>
            <w:tcW w:w="1692" w:type="dxa"/>
            <w:gridSpan w:val="2"/>
            <w:vAlign w:val="center"/>
          </w:tcPr>
          <w:p w14:paraId="586B7169" w14:textId="77777777" w:rsidR="00C3375D" w:rsidRPr="00C3375D" w:rsidRDefault="00C3375D" w:rsidP="008C24D6">
            <w:pPr>
              <w:spacing w:line="360" w:lineRule="auto"/>
              <w:jc w:val="center"/>
              <w:rPr>
                <w:rFonts w:ascii="宋体" w:eastAsia="宋体" w:hAnsi="宋体" w:cstheme="minorEastAsia"/>
                <w:szCs w:val="21"/>
              </w:rPr>
            </w:pPr>
            <w:r w:rsidRPr="00C3375D">
              <w:rPr>
                <w:rFonts w:ascii="宋体" w:eastAsia="宋体" w:hAnsi="宋体" w:cstheme="minorEastAsia" w:hint="eastAsia"/>
                <w:szCs w:val="21"/>
              </w:rPr>
              <w:t>工程名称</w:t>
            </w:r>
          </w:p>
        </w:tc>
        <w:tc>
          <w:tcPr>
            <w:tcW w:w="3207" w:type="dxa"/>
            <w:vAlign w:val="center"/>
          </w:tcPr>
          <w:p w14:paraId="2CEAB45E" w14:textId="77777777" w:rsidR="00C3375D" w:rsidRPr="00C3375D" w:rsidRDefault="00C3375D" w:rsidP="008C24D6">
            <w:pPr>
              <w:spacing w:line="360" w:lineRule="auto"/>
              <w:jc w:val="center"/>
              <w:rPr>
                <w:rFonts w:ascii="宋体" w:eastAsia="宋体" w:hAnsi="宋体" w:cstheme="minorEastAsia"/>
                <w:szCs w:val="21"/>
              </w:rPr>
            </w:pPr>
            <w:r w:rsidRPr="00C3375D">
              <w:rPr>
                <w:rFonts w:ascii="宋体" w:eastAsia="宋体" w:hAnsi="宋体" w:cstheme="minorEastAsia" w:hint="eastAsia"/>
                <w:szCs w:val="21"/>
              </w:rPr>
              <w:t>工程内容</w:t>
            </w:r>
          </w:p>
        </w:tc>
        <w:tc>
          <w:tcPr>
            <w:tcW w:w="1656" w:type="dxa"/>
            <w:vAlign w:val="center"/>
          </w:tcPr>
          <w:p w14:paraId="43165137" w14:textId="77777777" w:rsidR="00C3375D" w:rsidRPr="00C3375D" w:rsidRDefault="00C3375D" w:rsidP="008C24D6">
            <w:pPr>
              <w:spacing w:line="360" w:lineRule="auto"/>
              <w:jc w:val="center"/>
              <w:rPr>
                <w:rFonts w:ascii="宋体" w:eastAsia="宋体" w:hAnsi="宋体" w:cstheme="minorEastAsia"/>
                <w:szCs w:val="21"/>
              </w:rPr>
            </w:pPr>
            <w:r w:rsidRPr="00C3375D">
              <w:rPr>
                <w:rFonts w:ascii="宋体" w:eastAsia="宋体" w:hAnsi="宋体" w:hint="eastAsia"/>
                <w:szCs w:val="21"/>
              </w:rPr>
              <w:t>实际建设内容</w:t>
            </w:r>
          </w:p>
        </w:tc>
        <w:tc>
          <w:tcPr>
            <w:tcW w:w="675" w:type="dxa"/>
            <w:vAlign w:val="center"/>
          </w:tcPr>
          <w:p w14:paraId="4A36875E" w14:textId="77777777" w:rsidR="00C3375D" w:rsidRPr="00C3375D" w:rsidRDefault="00C3375D" w:rsidP="008C24D6">
            <w:pPr>
              <w:spacing w:line="360" w:lineRule="auto"/>
              <w:jc w:val="center"/>
              <w:rPr>
                <w:rFonts w:ascii="宋体" w:eastAsia="宋体" w:hAnsi="宋体" w:cstheme="minorEastAsia"/>
                <w:szCs w:val="21"/>
              </w:rPr>
            </w:pPr>
            <w:r w:rsidRPr="00C3375D">
              <w:rPr>
                <w:rFonts w:ascii="宋体" w:eastAsia="宋体" w:hAnsi="宋体" w:hint="eastAsia"/>
                <w:szCs w:val="21"/>
              </w:rPr>
              <w:t>备注</w:t>
            </w:r>
          </w:p>
        </w:tc>
      </w:tr>
      <w:tr w:rsidR="00C3375D" w:rsidRPr="001A0D06" w14:paraId="467AD805" w14:textId="77777777" w:rsidTr="008C24D6">
        <w:trPr>
          <w:jc w:val="center"/>
        </w:trPr>
        <w:tc>
          <w:tcPr>
            <w:tcW w:w="846" w:type="dxa"/>
            <w:vMerge w:val="restart"/>
            <w:vAlign w:val="center"/>
          </w:tcPr>
          <w:p w14:paraId="32B9F00A" w14:textId="77777777" w:rsidR="00C3375D" w:rsidRPr="00C3375D" w:rsidRDefault="00C3375D" w:rsidP="008C24D6">
            <w:pPr>
              <w:spacing w:line="360" w:lineRule="auto"/>
              <w:jc w:val="center"/>
              <w:rPr>
                <w:rFonts w:ascii="宋体" w:eastAsia="宋体" w:hAnsi="宋体" w:cstheme="minorEastAsia"/>
                <w:szCs w:val="21"/>
              </w:rPr>
            </w:pPr>
            <w:r w:rsidRPr="00C3375D">
              <w:rPr>
                <w:rFonts w:ascii="宋体" w:eastAsia="宋体" w:hAnsi="宋体" w:cstheme="minorEastAsia" w:hint="eastAsia"/>
                <w:szCs w:val="21"/>
              </w:rPr>
              <w:t>主体工程</w:t>
            </w:r>
          </w:p>
        </w:tc>
        <w:tc>
          <w:tcPr>
            <w:tcW w:w="1692" w:type="dxa"/>
            <w:gridSpan w:val="2"/>
            <w:vAlign w:val="center"/>
          </w:tcPr>
          <w:p w14:paraId="223A8A99" w14:textId="77777777" w:rsidR="00C3375D" w:rsidRPr="00C3375D" w:rsidRDefault="00C3375D" w:rsidP="008C24D6">
            <w:pPr>
              <w:spacing w:line="360" w:lineRule="auto"/>
              <w:jc w:val="center"/>
              <w:rPr>
                <w:rFonts w:ascii="宋体" w:eastAsia="宋体" w:hAnsi="宋体" w:cstheme="minorEastAsia"/>
                <w:szCs w:val="21"/>
              </w:rPr>
            </w:pPr>
            <w:r w:rsidRPr="00C3375D">
              <w:rPr>
                <w:rFonts w:ascii="宋体" w:eastAsia="宋体" w:hAnsi="宋体" w:cstheme="minorEastAsia" w:hint="eastAsia"/>
                <w:szCs w:val="21"/>
              </w:rPr>
              <w:t>拦河坝</w:t>
            </w:r>
          </w:p>
        </w:tc>
        <w:tc>
          <w:tcPr>
            <w:tcW w:w="3207" w:type="dxa"/>
            <w:vAlign w:val="center"/>
          </w:tcPr>
          <w:p w14:paraId="3AE3D6B1" w14:textId="77777777" w:rsidR="00C3375D" w:rsidRPr="00C3375D" w:rsidRDefault="00C3375D" w:rsidP="008C24D6">
            <w:pPr>
              <w:spacing w:line="360" w:lineRule="auto"/>
              <w:jc w:val="center"/>
              <w:rPr>
                <w:rFonts w:ascii="宋体" w:eastAsia="宋体" w:hAnsi="宋体" w:cstheme="minorEastAsia"/>
                <w:szCs w:val="21"/>
              </w:rPr>
            </w:pPr>
            <w:r w:rsidRPr="00C3375D">
              <w:rPr>
                <w:rFonts w:ascii="宋体" w:eastAsia="宋体" w:hAnsi="宋体" w:cstheme="minorEastAsia" w:hint="eastAsia"/>
                <w:szCs w:val="21"/>
              </w:rPr>
              <w:t>拦水坝为混凝土砌筑的重力式固定坝，坝顶全断面自由溢流，坝长30m，坝顶宽1.5m，拦河坝最高10m，总挡水库容1.0万</w:t>
            </w:r>
            <w:r w:rsidRPr="00C3375D">
              <w:rPr>
                <w:rFonts w:ascii="宋体" w:eastAsia="宋体" w:hAnsi="宋体" w:cstheme="minorEastAsia"/>
                <w:szCs w:val="21"/>
              </w:rPr>
              <w:t>m³</w:t>
            </w:r>
            <w:r w:rsidRPr="00C3375D">
              <w:rPr>
                <w:rFonts w:ascii="宋体" w:eastAsia="宋体" w:hAnsi="宋体" w:cstheme="minorEastAsia" w:hint="eastAsia"/>
                <w:szCs w:val="21"/>
              </w:rPr>
              <w:t>，</w:t>
            </w:r>
            <w:r w:rsidRPr="00C3375D">
              <w:rPr>
                <w:rFonts w:ascii="宋体" w:eastAsia="宋体" w:hAnsi="宋体" w:cstheme="minorEastAsia"/>
                <w:szCs w:val="21"/>
              </w:rPr>
              <w:t>正常蓄水水位以下</w:t>
            </w:r>
            <w:r w:rsidRPr="00C3375D">
              <w:rPr>
                <w:rFonts w:ascii="宋体" w:eastAsia="宋体" w:hAnsi="宋体" w:cstheme="minorEastAsia" w:hint="eastAsia"/>
                <w:szCs w:val="21"/>
              </w:rPr>
              <w:t>0.8万</w:t>
            </w:r>
            <w:r w:rsidRPr="00C3375D">
              <w:rPr>
                <w:rFonts w:ascii="宋体" w:eastAsia="宋体" w:hAnsi="宋体" w:cstheme="minorEastAsia"/>
                <w:szCs w:val="21"/>
              </w:rPr>
              <w:t>m³</w:t>
            </w:r>
            <w:r w:rsidRPr="00C3375D">
              <w:rPr>
                <w:rFonts w:ascii="宋体" w:eastAsia="宋体" w:hAnsi="宋体" w:cstheme="minorEastAsia" w:hint="eastAsia"/>
                <w:szCs w:val="21"/>
              </w:rPr>
              <w:t>，</w:t>
            </w:r>
            <w:r w:rsidRPr="00C3375D">
              <w:rPr>
                <w:rFonts w:ascii="宋体" w:eastAsia="宋体" w:hAnsi="宋体" w:cstheme="minorEastAsia"/>
                <w:szCs w:val="21"/>
              </w:rPr>
              <w:t>死库容</w:t>
            </w:r>
            <w:r w:rsidRPr="00C3375D">
              <w:rPr>
                <w:rFonts w:ascii="宋体" w:eastAsia="宋体" w:hAnsi="宋体" w:cstheme="minorEastAsia" w:hint="eastAsia"/>
                <w:szCs w:val="21"/>
              </w:rPr>
              <w:t>0.2万</w:t>
            </w:r>
            <w:r w:rsidRPr="00C3375D">
              <w:rPr>
                <w:rFonts w:ascii="宋体" w:eastAsia="宋体" w:hAnsi="宋体" w:cstheme="minorEastAsia"/>
                <w:szCs w:val="21"/>
              </w:rPr>
              <w:t>m³</w:t>
            </w:r>
            <w:r w:rsidRPr="00C3375D">
              <w:rPr>
                <w:rFonts w:ascii="宋体" w:eastAsia="宋体" w:hAnsi="宋体" w:cstheme="minorEastAsia" w:hint="eastAsia"/>
                <w:szCs w:val="21"/>
              </w:rPr>
              <w:t>，</w:t>
            </w:r>
            <w:r w:rsidRPr="00C3375D">
              <w:rPr>
                <w:rFonts w:ascii="宋体" w:eastAsia="宋体" w:hAnsi="宋体" w:cstheme="minorEastAsia"/>
                <w:szCs w:val="21"/>
              </w:rPr>
              <w:t>无调节性能</w:t>
            </w:r>
            <w:r w:rsidRPr="00C3375D">
              <w:rPr>
                <w:rFonts w:ascii="宋体" w:eastAsia="宋体" w:hAnsi="宋体" w:cstheme="minorEastAsia" w:hint="eastAsia"/>
                <w:szCs w:val="21"/>
              </w:rPr>
              <w:t>。</w:t>
            </w:r>
          </w:p>
        </w:tc>
        <w:tc>
          <w:tcPr>
            <w:tcW w:w="1656" w:type="dxa"/>
            <w:vAlign w:val="center"/>
          </w:tcPr>
          <w:p w14:paraId="51B0063D" w14:textId="77777777" w:rsidR="00C3375D" w:rsidRPr="00C3375D" w:rsidRDefault="00C3375D" w:rsidP="008C24D6">
            <w:pPr>
              <w:spacing w:line="360" w:lineRule="auto"/>
              <w:jc w:val="center"/>
              <w:rPr>
                <w:rFonts w:ascii="宋体" w:eastAsia="宋体" w:hAnsi="宋体" w:cstheme="minorEastAsia"/>
                <w:szCs w:val="21"/>
              </w:rPr>
            </w:pPr>
            <w:r w:rsidRPr="00C3375D">
              <w:rPr>
                <w:rFonts w:ascii="宋体" w:eastAsia="宋体" w:hAnsi="宋体" w:cstheme="minorEastAsia" w:hint="eastAsia"/>
                <w:szCs w:val="21"/>
              </w:rPr>
              <w:t>与工程建设一致</w:t>
            </w:r>
          </w:p>
        </w:tc>
        <w:tc>
          <w:tcPr>
            <w:tcW w:w="675" w:type="dxa"/>
            <w:vAlign w:val="center"/>
          </w:tcPr>
          <w:p w14:paraId="68EC2601" w14:textId="62DCC3D4" w:rsidR="00C3375D" w:rsidRPr="00C3375D" w:rsidRDefault="00102E35" w:rsidP="00102E35">
            <w:pPr>
              <w:spacing w:line="360" w:lineRule="auto"/>
              <w:rPr>
                <w:rFonts w:ascii="宋体" w:eastAsia="宋体" w:hAnsi="宋体" w:cstheme="minorEastAsia"/>
                <w:szCs w:val="21"/>
              </w:rPr>
            </w:pPr>
            <w:r>
              <w:rPr>
                <w:rFonts w:ascii="宋体" w:eastAsia="宋体" w:hAnsi="宋体" w:cstheme="minorEastAsia" w:hint="eastAsia"/>
                <w:szCs w:val="21"/>
              </w:rPr>
              <w:t>/</w:t>
            </w:r>
          </w:p>
        </w:tc>
      </w:tr>
      <w:tr w:rsidR="00C3375D" w:rsidRPr="001A0D06" w14:paraId="61FDBF8E" w14:textId="77777777" w:rsidTr="008C24D6">
        <w:trPr>
          <w:jc w:val="center"/>
        </w:trPr>
        <w:tc>
          <w:tcPr>
            <w:tcW w:w="846" w:type="dxa"/>
            <w:vMerge/>
            <w:vAlign w:val="center"/>
          </w:tcPr>
          <w:p w14:paraId="71BE019E" w14:textId="77777777" w:rsidR="00C3375D" w:rsidRPr="00C3375D" w:rsidRDefault="00C3375D" w:rsidP="008C24D6">
            <w:pPr>
              <w:spacing w:line="360" w:lineRule="auto"/>
              <w:ind w:firstLineChars="200" w:firstLine="420"/>
              <w:jc w:val="center"/>
              <w:rPr>
                <w:rFonts w:ascii="宋体" w:eastAsia="宋体" w:hAnsi="宋体" w:cstheme="minorEastAsia"/>
                <w:szCs w:val="21"/>
              </w:rPr>
            </w:pPr>
          </w:p>
        </w:tc>
        <w:tc>
          <w:tcPr>
            <w:tcW w:w="1692" w:type="dxa"/>
            <w:gridSpan w:val="2"/>
            <w:vAlign w:val="center"/>
          </w:tcPr>
          <w:p w14:paraId="21510762" w14:textId="77777777" w:rsidR="00C3375D" w:rsidRPr="00C3375D" w:rsidRDefault="00C3375D" w:rsidP="008C24D6">
            <w:pPr>
              <w:spacing w:line="360" w:lineRule="auto"/>
              <w:jc w:val="center"/>
              <w:rPr>
                <w:rFonts w:ascii="宋体" w:eastAsia="宋体" w:hAnsi="宋体" w:cstheme="minorEastAsia"/>
                <w:szCs w:val="21"/>
              </w:rPr>
            </w:pPr>
            <w:r w:rsidRPr="00C3375D">
              <w:rPr>
                <w:rFonts w:ascii="宋体" w:eastAsia="宋体" w:hAnsi="宋体" w:cstheme="minorEastAsia" w:hint="eastAsia"/>
                <w:szCs w:val="21"/>
              </w:rPr>
              <w:t>引水渠</w:t>
            </w:r>
          </w:p>
        </w:tc>
        <w:tc>
          <w:tcPr>
            <w:tcW w:w="3207" w:type="dxa"/>
            <w:vAlign w:val="center"/>
          </w:tcPr>
          <w:p w14:paraId="3C94ED2E" w14:textId="77777777" w:rsidR="00C3375D" w:rsidRPr="00C3375D" w:rsidRDefault="00C3375D" w:rsidP="008C24D6">
            <w:pPr>
              <w:spacing w:line="360" w:lineRule="auto"/>
              <w:jc w:val="center"/>
              <w:rPr>
                <w:rFonts w:ascii="宋体" w:eastAsia="宋体" w:hAnsi="宋体" w:cstheme="minorEastAsia"/>
                <w:szCs w:val="21"/>
              </w:rPr>
            </w:pPr>
            <w:r w:rsidRPr="00C3375D">
              <w:rPr>
                <w:rFonts w:ascii="宋体" w:eastAsia="宋体" w:hAnsi="宋体" w:cstheme="minorEastAsia" w:hint="eastAsia"/>
                <w:szCs w:val="21"/>
              </w:rPr>
              <w:t>引水渠为混凝土浆砌石结构，矩形断面，断面尺寸为2.5m×3.0m，取水口引水。通过引水渠</w:t>
            </w:r>
            <w:r w:rsidRPr="00C3375D">
              <w:rPr>
                <w:rFonts w:ascii="宋体" w:eastAsia="宋体" w:hAnsi="宋体" w:cstheme="minorEastAsia" w:hint="eastAsia"/>
                <w:szCs w:val="21"/>
              </w:rPr>
              <w:lastRenderedPageBreak/>
              <w:t>引水，总长为2.54km，引至压力前池，有一根压力管道引水至厂房前接岔管至水轮机，压力管直径为1.5m，长70m。</w:t>
            </w:r>
          </w:p>
        </w:tc>
        <w:tc>
          <w:tcPr>
            <w:tcW w:w="1656" w:type="dxa"/>
            <w:vAlign w:val="center"/>
          </w:tcPr>
          <w:p w14:paraId="385BC87D" w14:textId="77777777" w:rsidR="00C3375D" w:rsidRPr="00C3375D" w:rsidRDefault="00C3375D" w:rsidP="008C24D6">
            <w:pPr>
              <w:spacing w:line="360" w:lineRule="auto"/>
              <w:ind w:firstLineChars="200" w:firstLine="420"/>
              <w:jc w:val="center"/>
              <w:rPr>
                <w:rFonts w:ascii="宋体" w:eastAsia="宋体" w:hAnsi="宋体" w:cstheme="minorEastAsia"/>
                <w:szCs w:val="21"/>
              </w:rPr>
            </w:pPr>
            <w:r w:rsidRPr="00C3375D">
              <w:rPr>
                <w:rFonts w:ascii="宋体" w:eastAsia="宋体" w:hAnsi="宋体" w:cstheme="minorEastAsia" w:hint="eastAsia"/>
                <w:szCs w:val="21"/>
              </w:rPr>
              <w:lastRenderedPageBreak/>
              <w:t>与工程建设一致</w:t>
            </w:r>
          </w:p>
        </w:tc>
        <w:tc>
          <w:tcPr>
            <w:tcW w:w="675" w:type="dxa"/>
            <w:vAlign w:val="center"/>
          </w:tcPr>
          <w:p w14:paraId="342747E4" w14:textId="12ECFBF4" w:rsidR="00C3375D" w:rsidRPr="00C3375D" w:rsidRDefault="00102E35" w:rsidP="00102E35">
            <w:pPr>
              <w:spacing w:line="360" w:lineRule="auto"/>
              <w:rPr>
                <w:rFonts w:ascii="宋体" w:eastAsia="宋体" w:hAnsi="宋体" w:cstheme="minorEastAsia"/>
                <w:szCs w:val="21"/>
              </w:rPr>
            </w:pPr>
            <w:r>
              <w:rPr>
                <w:rFonts w:ascii="宋体" w:eastAsia="宋体" w:hAnsi="宋体" w:cstheme="minorEastAsia" w:hint="eastAsia"/>
                <w:szCs w:val="21"/>
              </w:rPr>
              <w:t>/</w:t>
            </w:r>
          </w:p>
        </w:tc>
      </w:tr>
      <w:tr w:rsidR="00C3375D" w:rsidRPr="001A0D06" w14:paraId="3FC0DEBD" w14:textId="77777777" w:rsidTr="008C24D6">
        <w:trPr>
          <w:jc w:val="center"/>
        </w:trPr>
        <w:tc>
          <w:tcPr>
            <w:tcW w:w="846" w:type="dxa"/>
            <w:vMerge/>
            <w:vAlign w:val="center"/>
          </w:tcPr>
          <w:p w14:paraId="5EAAA099" w14:textId="77777777" w:rsidR="00C3375D" w:rsidRPr="00C3375D" w:rsidRDefault="00C3375D" w:rsidP="008C24D6">
            <w:pPr>
              <w:spacing w:line="360" w:lineRule="auto"/>
              <w:ind w:firstLineChars="200" w:firstLine="420"/>
              <w:jc w:val="center"/>
              <w:rPr>
                <w:rFonts w:ascii="宋体" w:eastAsia="宋体" w:hAnsi="宋体" w:cstheme="minorEastAsia"/>
                <w:szCs w:val="21"/>
              </w:rPr>
            </w:pPr>
          </w:p>
        </w:tc>
        <w:tc>
          <w:tcPr>
            <w:tcW w:w="1692" w:type="dxa"/>
            <w:gridSpan w:val="2"/>
            <w:vAlign w:val="center"/>
          </w:tcPr>
          <w:p w14:paraId="52DFEAA4" w14:textId="77777777" w:rsidR="00C3375D" w:rsidRPr="00C3375D" w:rsidRDefault="00C3375D" w:rsidP="008C24D6">
            <w:pPr>
              <w:spacing w:line="360" w:lineRule="auto"/>
              <w:jc w:val="center"/>
              <w:rPr>
                <w:rFonts w:ascii="宋体" w:eastAsia="宋体" w:hAnsi="宋体" w:cstheme="minorEastAsia"/>
                <w:szCs w:val="21"/>
              </w:rPr>
            </w:pPr>
            <w:r w:rsidRPr="00C3375D">
              <w:rPr>
                <w:rFonts w:ascii="宋体" w:eastAsia="宋体" w:hAnsi="宋体" w:cstheme="minorEastAsia" w:hint="eastAsia"/>
                <w:szCs w:val="21"/>
              </w:rPr>
              <w:t>发电机房</w:t>
            </w:r>
          </w:p>
        </w:tc>
        <w:tc>
          <w:tcPr>
            <w:tcW w:w="3207" w:type="dxa"/>
            <w:vAlign w:val="center"/>
          </w:tcPr>
          <w:p w14:paraId="73398658" w14:textId="77777777" w:rsidR="00C3375D" w:rsidRPr="00C3375D" w:rsidRDefault="00C3375D" w:rsidP="008C24D6">
            <w:pPr>
              <w:spacing w:line="360" w:lineRule="auto"/>
              <w:jc w:val="center"/>
              <w:rPr>
                <w:rFonts w:ascii="宋体" w:eastAsia="宋体" w:hAnsi="宋体" w:cstheme="minorEastAsia"/>
                <w:szCs w:val="21"/>
              </w:rPr>
            </w:pPr>
            <w:r w:rsidRPr="00C3375D">
              <w:rPr>
                <w:rFonts w:ascii="宋体" w:eastAsia="宋体" w:hAnsi="宋体" w:cstheme="minorEastAsia" w:hint="eastAsia"/>
                <w:szCs w:val="21"/>
              </w:rPr>
              <w:t>地面式厂房，砖混结构，厂房位于大坝下游右岸，距大坝2.5km，总装机容量为500kw（2×250kw）</w:t>
            </w:r>
          </w:p>
        </w:tc>
        <w:tc>
          <w:tcPr>
            <w:tcW w:w="1656" w:type="dxa"/>
            <w:vAlign w:val="center"/>
          </w:tcPr>
          <w:p w14:paraId="00E3C5F9" w14:textId="77777777" w:rsidR="00C3375D" w:rsidRPr="00C3375D" w:rsidRDefault="00C3375D" w:rsidP="008C24D6">
            <w:pPr>
              <w:spacing w:line="360" w:lineRule="auto"/>
              <w:jc w:val="center"/>
              <w:rPr>
                <w:rFonts w:ascii="宋体" w:eastAsia="宋体" w:hAnsi="宋体" w:cstheme="minorEastAsia"/>
                <w:szCs w:val="21"/>
              </w:rPr>
            </w:pPr>
            <w:r w:rsidRPr="00C3375D">
              <w:rPr>
                <w:rFonts w:ascii="宋体" w:eastAsia="宋体" w:hAnsi="宋体" w:cstheme="minorEastAsia" w:hint="eastAsia"/>
                <w:szCs w:val="21"/>
              </w:rPr>
              <w:t>与工程建设一致</w:t>
            </w:r>
          </w:p>
        </w:tc>
        <w:tc>
          <w:tcPr>
            <w:tcW w:w="675" w:type="dxa"/>
            <w:vAlign w:val="center"/>
          </w:tcPr>
          <w:p w14:paraId="3D2E996E" w14:textId="2951955B" w:rsidR="00C3375D" w:rsidRPr="00C3375D" w:rsidRDefault="00102E35" w:rsidP="00102E35">
            <w:pPr>
              <w:spacing w:line="360" w:lineRule="auto"/>
              <w:rPr>
                <w:rFonts w:ascii="宋体" w:eastAsia="宋体" w:hAnsi="宋体" w:cstheme="minorEastAsia"/>
                <w:szCs w:val="21"/>
              </w:rPr>
            </w:pPr>
            <w:r>
              <w:rPr>
                <w:rFonts w:ascii="宋体" w:eastAsia="宋体" w:hAnsi="宋体" w:cstheme="minorEastAsia" w:hint="eastAsia"/>
                <w:szCs w:val="21"/>
              </w:rPr>
              <w:t>/</w:t>
            </w:r>
          </w:p>
        </w:tc>
      </w:tr>
      <w:tr w:rsidR="00C3375D" w:rsidRPr="001A0D06" w14:paraId="5A02AA15" w14:textId="77777777" w:rsidTr="008C24D6">
        <w:trPr>
          <w:jc w:val="center"/>
        </w:trPr>
        <w:tc>
          <w:tcPr>
            <w:tcW w:w="846" w:type="dxa"/>
            <w:vMerge w:val="restart"/>
            <w:vAlign w:val="center"/>
          </w:tcPr>
          <w:p w14:paraId="652DCC6E" w14:textId="77777777" w:rsidR="00C3375D" w:rsidRPr="00C3375D" w:rsidRDefault="00C3375D" w:rsidP="008C24D6">
            <w:pPr>
              <w:spacing w:line="360" w:lineRule="auto"/>
              <w:jc w:val="center"/>
              <w:rPr>
                <w:rFonts w:ascii="宋体" w:eastAsia="宋体" w:hAnsi="宋体" w:cstheme="minorEastAsia"/>
                <w:szCs w:val="21"/>
              </w:rPr>
            </w:pPr>
            <w:r w:rsidRPr="00C3375D">
              <w:rPr>
                <w:rFonts w:ascii="宋体" w:eastAsia="宋体" w:hAnsi="宋体" w:cstheme="minorEastAsia" w:hint="eastAsia"/>
                <w:szCs w:val="21"/>
              </w:rPr>
              <w:t>辅助工程</w:t>
            </w:r>
          </w:p>
        </w:tc>
        <w:tc>
          <w:tcPr>
            <w:tcW w:w="1692" w:type="dxa"/>
            <w:gridSpan w:val="2"/>
            <w:vAlign w:val="center"/>
          </w:tcPr>
          <w:p w14:paraId="290874A6" w14:textId="77777777" w:rsidR="00C3375D" w:rsidRPr="00C3375D" w:rsidRDefault="00C3375D" w:rsidP="008C24D6">
            <w:pPr>
              <w:spacing w:line="360" w:lineRule="auto"/>
              <w:jc w:val="center"/>
              <w:rPr>
                <w:rFonts w:ascii="宋体" w:eastAsia="宋体" w:hAnsi="宋体" w:cstheme="minorEastAsia"/>
                <w:szCs w:val="21"/>
              </w:rPr>
            </w:pPr>
            <w:r w:rsidRPr="00C3375D">
              <w:rPr>
                <w:rFonts w:ascii="宋体" w:eastAsia="宋体" w:hAnsi="宋体" w:cstheme="minorEastAsia" w:hint="eastAsia"/>
                <w:szCs w:val="21"/>
              </w:rPr>
              <w:t>管理用房</w:t>
            </w:r>
          </w:p>
        </w:tc>
        <w:tc>
          <w:tcPr>
            <w:tcW w:w="3207" w:type="dxa"/>
            <w:vAlign w:val="center"/>
          </w:tcPr>
          <w:p w14:paraId="446FD23B" w14:textId="77777777" w:rsidR="00C3375D" w:rsidRPr="00C3375D" w:rsidRDefault="00C3375D" w:rsidP="008C24D6">
            <w:pPr>
              <w:spacing w:line="360" w:lineRule="auto"/>
              <w:jc w:val="center"/>
              <w:rPr>
                <w:rFonts w:ascii="宋体" w:eastAsia="宋体" w:hAnsi="宋体" w:cstheme="minorEastAsia"/>
                <w:szCs w:val="21"/>
              </w:rPr>
            </w:pPr>
            <w:r w:rsidRPr="00C3375D">
              <w:rPr>
                <w:rFonts w:ascii="宋体" w:eastAsia="宋体" w:hAnsi="宋体" w:cstheme="minorEastAsia" w:hint="eastAsia"/>
                <w:szCs w:val="21"/>
              </w:rPr>
              <w:t>位于发电机房东侧，混砖结构</w:t>
            </w:r>
          </w:p>
        </w:tc>
        <w:tc>
          <w:tcPr>
            <w:tcW w:w="1656" w:type="dxa"/>
            <w:vAlign w:val="center"/>
          </w:tcPr>
          <w:p w14:paraId="10E0F7AE" w14:textId="77777777" w:rsidR="00C3375D" w:rsidRPr="00C3375D" w:rsidRDefault="00C3375D" w:rsidP="008C24D6">
            <w:pPr>
              <w:spacing w:line="360" w:lineRule="auto"/>
              <w:jc w:val="center"/>
              <w:rPr>
                <w:rFonts w:ascii="宋体" w:eastAsia="宋体" w:hAnsi="宋体" w:cstheme="minorEastAsia"/>
                <w:szCs w:val="21"/>
              </w:rPr>
            </w:pPr>
            <w:r w:rsidRPr="00C3375D">
              <w:rPr>
                <w:rFonts w:ascii="宋体" w:eastAsia="宋体" w:hAnsi="宋体" w:cstheme="minorEastAsia" w:hint="eastAsia"/>
                <w:szCs w:val="21"/>
              </w:rPr>
              <w:t>与工程建设一致</w:t>
            </w:r>
          </w:p>
        </w:tc>
        <w:tc>
          <w:tcPr>
            <w:tcW w:w="675" w:type="dxa"/>
            <w:vAlign w:val="center"/>
          </w:tcPr>
          <w:p w14:paraId="218A8450" w14:textId="1E0647BC" w:rsidR="00C3375D" w:rsidRPr="00C3375D" w:rsidRDefault="00102E35" w:rsidP="00102E35">
            <w:pPr>
              <w:spacing w:line="360" w:lineRule="auto"/>
              <w:rPr>
                <w:rFonts w:ascii="宋体" w:eastAsia="宋体" w:hAnsi="宋体" w:cstheme="minorEastAsia"/>
                <w:szCs w:val="21"/>
              </w:rPr>
            </w:pPr>
            <w:r>
              <w:rPr>
                <w:rFonts w:ascii="宋体" w:eastAsia="宋体" w:hAnsi="宋体" w:cstheme="minorEastAsia" w:hint="eastAsia"/>
                <w:szCs w:val="21"/>
              </w:rPr>
              <w:t>/</w:t>
            </w:r>
          </w:p>
        </w:tc>
      </w:tr>
      <w:tr w:rsidR="00C3375D" w:rsidRPr="001A0D06" w14:paraId="2376C527" w14:textId="77777777" w:rsidTr="008C24D6">
        <w:trPr>
          <w:jc w:val="center"/>
        </w:trPr>
        <w:tc>
          <w:tcPr>
            <w:tcW w:w="846" w:type="dxa"/>
            <w:vMerge/>
            <w:vAlign w:val="center"/>
          </w:tcPr>
          <w:p w14:paraId="3343CA3C" w14:textId="77777777" w:rsidR="00C3375D" w:rsidRPr="00C3375D" w:rsidRDefault="00C3375D" w:rsidP="008C24D6">
            <w:pPr>
              <w:spacing w:line="360" w:lineRule="auto"/>
              <w:ind w:firstLineChars="200" w:firstLine="420"/>
              <w:jc w:val="center"/>
              <w:rPr>
                <w:rFonts w:ascii="宋体" w:eastAsia="宋体" w:hAnsi="宋体" w:cstheme="minorEastAsia"/>
                <w:szCs w:val="21"/>
              </w:rPr>
            </w:pPr>
          </w:p>
        </w:tc>
        <w:tc>
          <w:tcPr>
            <w:tcW w:w="1692" w:type="dxa"/>
            <w:gridSpan w:val="2"/>
            <w:vAlign w:val="center"/>
          </w:tcPr>
          <w:p w14:paraId="4AB23B22" w14:textId="77777777" w:rsidR="00C3375D" w:rsidRPr="00C3375D" w:rsidRDefault="00C3375D" w:rsidP="008C24D6">
            <w:pPr>
              <w:spacing w:line="360" w:lineRule="auto"/>
              <w:jc w:val="center"/>
              <w:rPr>
                <w:rFonts w:ascii="宋体" w:eastAsia="宋体" w:hAnsi="宋体" w:cstheme="minorEastAsia"/>
                <w:szCs w:val="21"/>
              </w:rPr>
            </w:pPr>
            <w:r w:rsidRPr="00C3375D">
              <w:rPr>
                <w:rFonts w:ascii="宋体" w:eastAsia="宋体" w:hAnsi="宋体" w:cstheme="minorEastAsia" w:hint="eastAsia"/>
                <w:szCs w:val="21"/>
              </w:rPr>
              <w:t>进厂道路</w:t>
            </w:r>
          </w:p>
        </w:tc>
        <w:tc>
          <w:tcPr>
            <w:tcW w:w="3207" w:type="dxa"/>
            <w:vAlign w:val="center"/>
          </w:tcPr>
          <w:p w14:paraId="3293714D" w14:textId="77777777" w:rsidR="00C3375D" w:rsidRPr="00C3375D" w:rsidRDefault="00C3375D" w:rsidP="008C24D6">
            <w:pPr>
              <w:spacing w:line="360" w:lineRule="auto"/>
              <w:jc w:val="center"/>
              <w:rPr>
                <w:rFonts w:ascii="宋体" w:eastAsia="宋体" w:hAnsi="宋体" w:cstheme="minorEastAsia"/>
                <w:szCs w:val="21"/>
              </w:rPr>
            </w:pPr>
            <w:r w:rsidRPr="00C3375D">
              <w:rPr>
                <w:rFonts w:ascii="宋体" w:eastAsia="宋体" w:hAnsi="宋体" w:cstheme="minorEastAsia" w:hint="eastAsia"/>
                <w:szCs w:val="21"/>
              </w:rPr>
              <w:t>项目西侧有乡村道路，以前属电站自修，后有政府改造</w:t>
            </w:r>
          </w:p>
        </w:tc>
        <w:tc>
          <w:tcPr>
            <w:tcW w:w="1656" w:type="dxa"/>
            <w:vAlign w:val="center"/>
          </w:tcPr>
          <w:p w14:paraId="5D6E6AAB" w14:textId="77777777" w:rsidR="00C3375D" w:rsidRPr="00C3375D" w:rsidRDefault="00C3375D" w:rsidP="008C24D6">
            <w:pPr>
              <w:spacing w:line="360" w:lineRule="auto"/>
              <w:jc w:val="center"/>
              <w:rPr>
                <w:rFonts w:ascii="宋体" w:eastAsia="宋体" w:hAnsi="宋体" w:cstheme="minorEastAsia"/>
                <w:szCs w:val="21"/>
              </w:rPr>
            </w:pPr>
            <w:r w:rsidRPr="00C3375D">
              <w:rPr>
                <w:rFonts w:ascii="宋体" w:eastAsia="宋体" w:hAnsi="宋体" w:cstheme="minorEastAsia" w:hint="eastAsia"/>
                <w:szCs w:val="21"/>
              </w:rPr>
              <w:t>与工程建设一致</w:t>
            </w:r>
          </w:p>
        </w:tc>
        <w:tc>
          <w:tcPr>
            <w:tcW w:w="675" w:type="dxa"/>
            <w:vAlign w:val="center"/>
          </w:tcPr>
          <w:p w14:paraId="6FFEF7D6" w14:textId="0742E114" w:rsidR="00C3375D" w:rsidRPr="00C3375D" w:rsidRDefault="00102E35" w:rsidP="00102E35">
            <w:pPr>
              <w:spacing w:line="360" w:lineRule="auto"/>
              <w:rPr>
                <w:rFonts w:ascii="宋体" w:eastAsia="宋体" w:hAnsi="宋体" w:cstheme="minorEastAsia"/>
                <w:szCs w:val="21"/>
              </w:rPr>
            </w:pPr>
            <w:r>
              <w:rPr>
                <w:rFonts w:ascii="宋体" w:eastAsia="宋体" w:hAnsi="宋体" w:cstheme="minorEastAsia" w:hint="eastAsia"/>
                <w:szCs w:val="21"/>
              </w:rPr>
              <w:t>/</w:t>
            </w:r>
          </w:p>
        </w:tc>
      </w:tr>
      <w:tr w:rsidR="00C3375D" w:rsidRPr="001A0D06" w14:paraId="42A3DECC" w14:textId="77777777" w:rsidTr="008C24D6">
        <w:trPr>
          <w:jc w:val="center"/>
        </w:trPr>
        <w:tc>
          <w:tcPr>
            <w:tcW w:w="846" w:type="dxa"/>
            <w:vMerge w:val="restart"/>
            <w:vAlign w:val="center"/>
          </w:tcPr>
          <w:p w14:paraId="1E763F1D" w14:textId="77777777" w:rsidR="00C3375D" w:rsidRPr="00C3375D" w:rsidRDefault="00C3375D" w:rsidP="008C24D6">
            <w:pPr>
              <w:spacing w:line="360" w:lineRule="auto"/>
              <w:jc w:val="center"/>
              <w:rPr>
                <w:rFonts w:ascii="宋体" w:eastAsia="宋体" w:hAnsi="宋体" w:cstheme="minorEastAsia"/>
                <w:szCs w:val="21"/>
              </w:rPr>
            </w:pPr>
            <w:r w:rsidRPr="00C3375D">
              <w:rPr>
                <w:rFonts w:ascii="宋体" w:eastAsia="宋体" w:hAnsi="宋体" w:cstheme="minorEastAsia" w:hint="eastAsia"/>
                <w:szCs w:val="21"/>
              </w:rPr>
              <w:t>公用公路</w:t>
            </w:r>
          </w:p>
        </w:tc>
        <w:tc>
          <w:tcPr>
            <w:tcW w:w="1692" w:type="dxa"/>
            <w:gridSpan w:val="2"/>
            <w:vAlign w:val="center"/>
          </w:tcPr>
          <w:p w14:paraId="395FFC20" w14:textId="77777777" w:rsidR="00C3375D" w:rsidRPr="00C3375D" w:rsidRDefault="00C3375D" w:rsidP="008C24D6">
            <w:pPr>
              <w:spacing w:line="360" w:lineRule="auto"/>
              <w:jc w:val="center"/>
              <w:rPr>
                <w:rFonts w:ascii="宋体" w:eastAsia="宋体" w:hAnsi="宋体" w:cstheme="minorEastAsia"/>
                <w:szCs w:val="21"/>
              </w:rPr>
            </w:pPr>
            <w:r w:rsidRPr="00C3375D">
              <w:rPr>
                <w:rFonts w:ascii="宋体" w:eastAsia="宋体" w:hAnsi="宋体" w:cstheme="minorEastAsia" w:hint="eastAsia"/>
                <w:szCs w:val="21"/>
              </w:rPr>
              <w:t>给水工程</w:t>
            </w:r>
          </w:p>
        </w:tc>
        <w:tc>
          <w:tcPr>
            <w:tcW w:w="3207" w:type="dxa"/>
            <w:vAlign w:val="center"/>
          </w:tcPr>
          <w:p w14:paraId="32582121" w14:textId="77777777" w:rsidR="00C3375D" w:rsidRPr="00C3375D" w:rsidRDefault="00C3375D" w:rsidP="008C24D6">
            <w:pPr>
              <w:spacing w:line="360" w:lineRule="auto"/>
              <w:jc w:val="center"/>
              <w:rPr>
                <w:rFonts w:ascii="宋体" w:eastAsia="宋体" w:hAnsi="宋体" w:cstheme="minorEastAsia"/>
                <w:szCs w:val="21"/>
              </w:rPr>
            </w:pPr>
            <w:r w:rsidRPr="00C3375D">
              <w:rPr>
                <w:rFonts w:ascii="宋体" w:eastAsia="宋体" w:hAnsi="宋体" w:cstheme="minorEastAsia" w:hint="eastAsia"/>
                <w:szCs w:val="21"/>
              </w:rPr>
              <w:t>生活用水来自附近山泉</w:t>
            </w:r>
          </w:p>
        </w:tc>
        <w:tc>
          <w:tcPr>
            <w:tcW w:w="1656" w:type="dxa"/>
            <w:vAlign w:val="center"/>
          </w:tcPr>
          <w:p w14:paraId="79FBD018" w14:textId="77777777" w:rsidR="00C3375D" w:rsidRPr="00C3375D" w:rsidRDefault="00C3375D" w:rsidP="008C24D6">
            <w:pPr>
              <w:spacing w:line="360" w:lineRule="auto"/>
              <w:jc w:val="center"/>
              <w:rPr>
                <w:rFonts w:ascii="宋体" w:eastAsia="宋体" w:hAnsi="宋体" w:cstheme="minorEastAsia"/>
                <w:szCs w:val="21"/>
              </w:rPr>
            </w:pPr>
            <w:r w:rsidRPr="00C3375D">
              <w:rPr>
                <w:rFonts w:ascii="宋体" w:eastAsia="宋体" w:hAnsi="宋体" w:cstheme="minorEastAsia"/>
                <w:szCs w:val="21"/>
              </w:rPr>
              <w:t>一致</w:t>
            </w:r>
          </w:p>
        </w:tc>
        <w:tc>
          <w:tcPr>
            <w:tcW w:w="675" w:type="dxa"/>
            <w:vAlign w:val="center"/>
          </w:tcPr>
          <w:p w14:paraId="4C6B1224" w14:textId="1E7292AF" w:rsidR="00C3375D" w:rsidRPr="00C3375D" w:rsidRDefault="00102E35" w:rsidP="00102E35">
            <w:pPr>
              <w:spacing w:line="360" w:lineRule="auto"/>
              <w:rPr>
                <w:rFonts w:ascii="宋体" w:eastAsia="宋体" w:hAnsi="宋体" w:cstheme="minorEastAsia"/>
                <w:szCs w:val="21"/>
              </w:rPr>
            </w:pPr>
            <w:r>
              <w:rPr>
                <w:rFonts w:ascii="宋体" w:eastAsia="宋体" w:hAnsi="宋体" w:cstheme="minorEastAsia" w:hint="eastAsia"/>
                <w:szCs w:val="21"/>
              </w:rPr>
              <w:t>/</w:t>
            </w:r>
          </w:p>
        </w:tc>
      </w:tr>
      <w:tr w:rsidR="00C3375D" w:rsidRPr="001A0D06" w14:paraId="4AD5A42B" w14:textId="77777777" w:rsidTr="008C24D6">
        <w:trPr>
          <w:jc w:val="center"/>
        </w:trPr>
        <w:tc>
          <w:tcPr>
            <w:tcW w:w="846" w:type="dxa"/>
            <w:vMerge/>
            <w:vAlign w:val="center"/>
          </w:tcPr>
          <w:p w14:paraId="23A70B48" w14:textId="77777777" w:rsidR="00C3375D" w:rsidRPr="00C3375D" w:rsidRDefault="00C3375D" w:rsidP="008C24D6">
            <w:pPr>
              <w:spacing w:line="360" w:lineRule="auto"/>
              <w:ind w:firstLineChars="200" w:firstLine="420"/>
              <w:jc w:val="center"/>
              <w:rPr>
                <w:rFonts w:ascii="宋体" w:eastAsia="宋体" w:hAnsi="宋体" w:cstheme="minorEastAsia"/>
                <w:szCs w:val="21"/>
              </w:rPr>
            </w:pPr>
          </w:p>
        </w:tc>
        <w:tc>
          <w:tcPr>
            <w:tcW w:w="1692" w:type="dxa"/>
            <w:gridSpan w:val="2"/>
            <w:vAlign w:val="center"/>
          </w:tcPr>
          <w:p w14:paraId="5A689475" w14:textId="77777777" w:rsidR="00C3375D" w:rsidRPr="00C3375D" w:rsidRDefault="00C3375D" w:rsidP="008C24D6">
            <w:pPr>
              <w:spacing w:line="360" w:lineRule="auto"/>
              <w:jc w:val="center"/>
              <w:rPr>
                <w:rFonts w:ascii="宋体" w:eastAsia="宋体" w:hAnsi="宋体" w:cstheme="minorEastAsia"/>
                <w:szCs w:val="21"/>
              </w:rPr>
            </w:pPr>
            <w:r w:rsidRPr="00C3375D">
              <w:rPr>
                <w:rFonts w:ascii="宋体" w:eastAsia="宋体" w:hAnsi="宋体" w:cstheme="minorEastAsia" w:hint="eastAsia"/>
                <w:szCs w:val="21"/>
              </w:rPr>
              <w:t>排水系统</w:t>
            </w:r>
          </w:p>
        </w:tc>
        <w:tc>
          <w:tcPr>
            <w:tcW w:w="3207" w:type="dxa"/>
            <w:vAlign w:val="center"/>
          </w:tcPr>
          <w:p w14:paraId="79143B65" w14:textId="77777777" w:rsidR="00C3375D" w:rsidRPr="00C3375D" w:rsidRDefault="00C3375D" w:rsidP="008C24D6">
            <w:pPr>
              <w:spacing w:line="360" w:lineRule="auto"/>
              <w:jc w:val="center"/>
              <w:rPr>
                <w:rFonts w:ascii="宋体" w:eastAsia="宋体" w:hAnsi="宋体" w:cstheme="minorEastAsia"/>
                <w:szCs w:val="21"/>
              </w:rPr>
            </w:pPr>
            <w:r w:rsidRPr="00C3375D">
              <w:rPr>
                <w:rFonts w:ascii="宋体" w:eastAsia="宋体" w:hAnsi="宋体" w:cstheme="minorEastAsia" w:hint="eastAsia"/>
                <w:szCs w:val="21"/>
              </w:rPr>
              <w:t>项目实行“雨污分流”排水体系，场区外雨水沿原有途径自流，生活污水经旱厕处理后定期清掏</w:t>
            </w:r>
            <w:proofErr w:type="gramStart"/>
            <w:r w:rsidRPr="00C3375D">
              <w:rPr>
                <w:rFonts w:ascii="宋体" w:eastAsia="宋体" w:hAnsi="宋体" w:cstheme="minorEastAsia" w:hint="eastAsia"/>
                <w:szCs w:val="21"/>
              </w:rPr>
              <w:t>作附近</w:t>
            </w:r>
            <w:proofErr w:type="gramEnd"/>
            <w:r w:rsidRPr="00C3375D">
              <w:rPr>
                <w:rFonts w:ascii="宋体" w:eastAsia="宋体" w:hAnsi="宋体" w:cstheme="minorEastAsia" w:hint="eastAsia"/>
                <w:szCs w:val="21"/>
              </w:rPr>
              <w:t>绿化肥料使用</w:t>
            </w:r>
          </w:p>
        </w:tc>
        <w:tc>
          <w:tcPr>
            <w:tcW w:w="1656" w:type="dxa"/>
            <w:vAlign w:val="center"/>
          </w:tcPr>
          <w:p w14:paraId="18378B4E" w14:textId="77777777" w:rsidR="00C3375D" w:rsidRPr="00C3375D" w:rsidRDefault="00C3375D" w:rsidP="008C24D6">
            <w:pPr>
              <w:spacing w:line="360" w:lineRule="auto"/>
              <w:jc w:val="center"/>
              <w:rPr>
                <w:rFonts w:ascii="宋体" w:eastAsia="宋体" w:hAnsi="宋体" w:cstheme="minorEastAsia"/>
                <w:szCs w:val="21"/>
              </w:rPr>
            </w:pPr>
            <w:r w:rsidRPr="00C3375D">
              <w:rPr>
                <w:rFonts w:ascii="宋体" w:eastAsia="宋体" w:hAnsi="宋体" w:cstheme="minorEastAsia"/>
                <w:szCs w:val="21"/>
              </w:rPr>
              <w:t>有效处理</w:t>
            </w:r>
          </w:p>
        </w:tc>
        <w:tc>
          <w:tcPr>
            <w:tcW w:w="675" w:type="dxa"/>
            <w:vAlign w:val="center"/>
          </w:tcPr>
          <w:p w14:paraId="25E7DB52" w14:textId="402EC3CB" w:rsidR="00C3375D" w:rsidRPr="00C3375D" w:rsidRDefault="00102E35" w:rsidP="00102E35">
            <w:pPr>
              <w:spacing w:line="360" w:lineRule="auto"/>
              <w:rPr>
                <w:rFonts w:ascii="宋体" w:eastAsia="宋体" w:hAnsi="宋体" w:cstheme="minorEastAsia"/>
                <w:szCs w:val="21"/>
              </w:rPr>
            </w:pPr>
            <w:r>
              <w:rPr>
                <w:rFonts w:ascii="宋体" w:eastAsia="宋体" w:hAnsi="宋体" w:cstheme="minorEastAsia" w:hint="eastAsia"/>
                <w:szCs w:val="21"/>
              </w:rPr>
              <w:t>/</w:t>
            </w:r>
          </w:p>
        </w:tc>
      </w:tr>
      <w:tr w:rsidR="00C3375D" w:rsidRPr="001A0D06" w14:paraId="0A0CEA7E" w14:textId="77777777" w:rsidTr="008C24D6">
        <w:trPr>
          <w:jc w:val="center"/>
        </w:trPr>
        <w:tc>
          <w:tcPr>
            <w:tcW w:w="846" w:type="dxa"/>
            <w:vMerge/>
            <w:vAlign w:val="center"/>
          </w:tcPr>
          <w:p w14:paraId="0107D520" w14:textId="77777777" w:rsidR="00C3375D" w:rsidRPr="00C3375D" w:rsidRDefault="00C3375D" w:rsidP="008C24D6">
            <w:pPr>
              <w:spacing w:line="360" w:lineRule="auto"/>
              <w:ind w:firstLineChars="200" w:firstLine="420"/>
              <w:jc w:val="center"/>
              <w:rPr>
                <w:rFonts w:ascii="宋体" w:eastAsia="宋体" w:hAnsi="宋体" w:cstheme="minorEastAsia"/>
                <w:szCs w:val="21"/>
              </w:rPr>
            </w:pPr>
          </w:p>
        </w:tc>
        <w:tc>
          <w:tcPr>
            <w:tcW w:w="1692" w:type="dxa"/>
            <w:gridSpan w:val="2"/>
            <w:vAlign w:val="center"/>
          </w:tcPr>
          <w:p w14:paraId="2487D563" w14:textId="77777777" w:rsidR="00C3375D" w:rsidRPr="00C3375D" w:rsidRDefault="00C3375D" w:rsidP="008C24D6">
            <w:pPr>
              <w:spacing w:line="360" w:lineRule="auto"/>
              <w:jc w:val="center"/>
              <w:rPr>
                <w:rFonts w:ascii="宋体" w:eastAsia="宋体" w:hAnsi="宋体" w:cstheme="minorEastAsia"/>
                <w:szCs w:val="21"/>
              </w:rPr>
            </w:pPr>
            <w:r w:rsidRPr="00C3375D">
              <w:rPr>
                <w:rFonts w:ascii="宋体" w:eastAsia="宋体" w:hAnsi="宋体" w:cstheme="minorEastAsia" w:hint="eastAsia"/>
                <w:szCs w:val="21"/>
              </w:rPr>
              <w:t>供电系统</w:t>
            </w:r>
          </w:p>
        </w:tc>
        <w:tc>
          <w:tcPr>
            <w:tcW w:w="3207" w:type="dxa"/>
            <w:vAlign w:val="center"/>
          </w:tcPr>
          <w:p w14:paraId="0A12099E" w14:textId="77777777" w:rsidR="00C3375D" w:rsidRPr="00C3375D" w:rsidRDefault="00C3375D" w:rsidP="008C24D6">
            <w:pPr>
              <w:spacing w:line="360" w:lineRule="auto"/>
              <w:ind w:firstLineChars="200" w:firstLine="420"/>
              <w:jc w:val="center"/>
              <w:rPr>
                <w:rFonts w:ascii="宋体" w:eastAsia="宋体" w:hAnsi="宋体" w:cstheme="minorEastAsia"/>
                <w:szCs w:val="21"/>
              </w:rPr>
            </w:pPr>
            <w:r w:rsidRPr="00C3375D">
              <w:rPr>
                <w:rFonts w:ascii="宋体" w:eastAsia="宋体" w:hAnsi="宋体" w:cstheme="minorEastAsia" w:hint="eastAsia"/>
                <w:szCs w:val="21"/>
              </w:rPr>
              <w:t>自供</w:t>
            </w:r>
          </w:p>
        </w:tc>
        <w:tc>
          <w:tcPr>
            <w:tcW w:w="1656" w:type="dxa"/>
            <w:vAlign w:val="center"/>
          </w:tcPr>
          <w:p w14:paraId="7107986C" w14:textId="77777777" w:rsidR="00C3375D" w:rsidRPr="00C3375D" w:rsidRDefault="00C3375D" w:rsidP="008C24D6">
            <w:pPr>
              <w:spacing w:line="360" w:lineRule="auto"/>
              <w:ind w:firstLineChars="200" w:firstLine="420"/>
              <w:jc w:val="center"/>
              <w:rPr>
                <w:rFonts w:ascii="宋体" w:eastAsia="宋体" w:hAnsi="宋体" w:cstheme="minorEastAsia"/>
                <w:szCs w:val="21"/>
              </w:rPr>
            </w:pPr>
          </w:p>
        </w:tc>
        <w:tc>
          <w:tcPr>
            <w:tcW w:w="675" w:type="dxa"/>
            <w:vAlign w:val="center"/>
          </w:tcPr>
          <w:p w14:paraId="4B6F5B43" w14:textId="6152A22E" w:rsidR="00C3375D" w:rsidRPr="00C3375D" w:rsidRDefault="00102E35" w:rsidP="00102E35">
            <w:pPr>
              <w:spacing w:line="360" w:lineRule="auto"/>
              <w:rPr>
                <w:rFonts w:ascii="宋体" w:eastAsia="宋体" w:hAnsi="宋体" w:cstheme="minorEastAsia"/>
                <w:szCs w:val="21"/>
              </w:rPr>
            </w:pPr>
            <w:r>
              <w:rPr>
                <w:rFonts w:ascii="宋体" w:eastAsia="宋体" w:hAnsi="宋体" w:cstheme="minorEastAsia" w:hint="eastAsia"/>
                <w:szCs w:val="21"/>
              </w:rPr>
              <w:t>/</w:t>
            </w:r>
          </w:p>
        </w:tc>
      </w:tr>
      <w:tr w:rsidR="00C3375D" w:rsidRPr="001A0D06" w14:paraId="1DF0F71A" w14:textId="77777777" w:rsidTr="008C24D6">
        <w:trPr>
          <w:jc w:val="center"/>
        </w:trPr>
        <w:tc>
          <w:tcPr>
            <w:tcW w:w="846" w:type="dxa"/>
            <w:vMerge w:val="restart"/>
            <w:vAlign w:val="center"/>
          </w:tcPr>
          <w:p w14:paraId="2C8C8C63" w14:textId="77777777" w:rsidR="00C3375D" w:rsidRPr="00C3375D" w:rsidRDefault="00C3375D" w:rsidP="008C24D6">
            <w:pPr>
              <w:spacing w:line="360" w:lineRule="auto"/>
              <w:jc w:val="center"/>
              <w:rPr>
                <w:rFonts w:ascii="宋体" w:eastAsia="宋体" w:hAnsi="宋体" w:cstheme="minorEastAsia"/>
                <w:szCs w:val="21"/>
              </w:rPr>
            </w:pPr>
            <w:r w:rsidRPr="00C3375D">
              <w:rPr>
                <w:rFonts w:ascii="宋体" w:eastAsia="宋体" w:hAnsi="宋体" w:cstheme="minorEastAsia" w:hint="eastAsia"/>
                <w:szCs w:val="21"/>
              </w:rPr>
              <w:t>环保工程</w:t>
            </w:r>
          </w:p>
        </w:tc>
        <w:tc>
          <w:tcPr>
            <w:tcW w:w="846" w:type="dxa"/>
            <w:vAlign w:val="center"/>
          </w:tcPr>
          <w:p w14:paraId="26F276AD" w14:textId="77777777" w:rsidR="00C3375D" w:rsidRPr="00C3375D" w:rsidRDefault="00C3375D" w:rsidP="008C24D6">
            <w:pPr>
              <w:spacing w:line="360" w:lineRule="auto"/>
              <w:jc w:val="center"/>
              <w:rPr>
                <w:rFonts w:ascii="宋体" w:eastAsia="宋体" w:hAnsi="宋体" w:cstheme="minorEastAsia"/>
                <w:szCs w:val="21"/>
              </w:rPr>
            </w:pPr>
            <w:r w:rsidRPr="00C3375D">
              <w:rPr>
                <w:rFonts w:ascii="宋体" w:eastAsia="宋体" w:hAnsi="宋体" w:cstheme="minorEastAsia" w:hint="eastAsia"/>
                <w:szCs w:val="21"/>
              </w:rPr>
              <w:t>废水</w:t>
            </w:r>
          </w:p>
        </w:tc>
        <w:tc>
          <w:tcPr>
            <w:tcW w:w="846" w:type="dxa"/>
            <w:vAlign w:val="center"/>
          </w:tcPr>
          <w:p w14:paraId="3EBF93FA" w14:textId="77777777" w:rsidR="00C3375D" w:rsidRPr="00C3375D" w:rsidRDefault="00C3375D" w:rsidP="008C24D6">
            <w:pPr>
              <w:spacing w:line="360" w:lineRule="auto"/>
              <w:jc w:val="center"/>
              <w:rPr>
                <w:rFonts w:ascii="宋体" w:eastAsia="宋体" w:hAnsi="宋体" w:cstheme="minorEastAsia"/>
                <w:szCs w:val="21"/>
              </w:rPr>
            </w:pPr>
            <w:r w:rsidRPr="00C3375D">
              <w:rPr>
                <w:rFonts w:ascii="宋体" w:eastAsia="宋体" w:hAnsi="宋体" w:cstheme="minorEastAsia" w:hint="eastAsia"/>
                <w:szCs w:val="21"/>
              </w:rPr>
              <w:t>生活污水</w:t>
            </w:r>
          </w:p>
        </w:tc>
        <w:tc>
          <w:tcPr>
            <w:tcW w:w="3207" w:type="dxa"/>
            <w:vAlign w:val="center"/>
          </w:tcPr>
          <w:p w14:paraId="569CC273" w14:textId="77777777" w:rsidR="00C3375D" w:rsidRPr="00C3375D" w:rsidRDefault="00C3375D" w:rsidP="008C24D6">
            <w:pPr>
              <w:spacing w:line="360" w:lineRule="auto"/>
              <w:jc w:val="center"/>
              <w:rPr>
                <w:rFonts w:ascii="宋体" w:eastAsia="宋体" w:hAnsi="宋体" w:cstheme="minorEastAsia"/>
                <w:szCs w:val="21"/>
              </w:rPr>
            </w:pPr>
            <w:proofErr w:type="gramStart"/>
            <w:r w:rsidRPr="00C3375D">
              <w:rPr>
                <w:rFonts w:ascii="宋体" w:eastAsia="宋体" w:hAnsi="宋体" w:cstheme="minorEastAsia" w:hint="eastAsia"/>
                <w:szCs w:val="21"/>
              </w:rPr>
              <w:t>经厕处理</w:t>
            </w:r>
            <w:proofErr w:type="gramEnd"/>
            <w:r w:rsidRPr="00C3375D">
              <w:rPr>
                <w:rFonts w:ascii="宋体" w:eastAsia="宋体" w:hAnsi="宋体" w:cstheme="minorEastAsia" w:hint="eastAsia"/>
                <w:szCs w:val="21"/>
              </w:rPr>
              <w:t>后定期清掏</w:t>
            </w:r>
            <w:proofErr w:type="gramStart"/>
            <w:r w:rsidRPr="00C3375D">
              <w:rPr>
                <w:rFonts w:ascii="宋体" w:eastAsia="宋体" w:hAnsi="宋体" w:cstheme="minorEastAsia" w:hint="eastAsia"/>
                <w:szCs w:val="21"/>
              </w:rPr>
              <w:t>作附近</w:t>
            </w:r>
            <w:proofErr w:type="gramEnd"/>
            <w:r w:rsidRPr="00C3375D">
              <w:rPr>
                <w:rFonts w:ascii="宋体" w:eastAsia="宋体" w:hAnsi="宋体" w:cstheme="minorEastAsia" w:hint="eastAsia"/>
                <w:szCs w:val="21"/>
              </w:rPr>
              <w:t>绿化肥料使用</w:t>
            </w:r>
          </w:p>
        </w:tc>
        <w:tc>
          <w:tcPr>
            <w:tcW w:w="1656" w:type="dxa"/>
            <w:vAlign w:val="center"/>
          </w:tcPr>
          <w:p w14:paraId="56DC8D71" w14:textId="77777777" w:rsidR="00C3375D" w:rsidRPr="00C3375D" w:rsidRDefault="00C3375D" w:rsidP="008C24D6">
            <w:pPr>
              <w:spacing w:line="360" w:lineRule="auto"/>
              <w:jc w:val="center"/>
              <w:rPr>
                <w:rFonts w:ascii="宋体" w:eastAsia="宋体" w:hAnsi="宋体" w:cstheme="minorEastAsia"/>
                <w:szCs w:val="21"/>
              </w:rPr>
            </w:pPr>
            <w:r w:rsidRPr="00C3375D">
              <w:rPr>
                <w:rFonts w:ascii="宋体" w:eastAsia="宋体" w:hAnsi="宋体" w:cstheme="minorEastAsia"/>
                <w:szCs w:val="21"/>
              </w:rPr>
              <w:t>有效处理</w:t>
            </w:r>
          </w:p>
        </w:tc>
        <w:tc>
          <w:tcPr>
            <w:tcW w:w="675" w:type="dxa"/>
            <w:vAlign w:val="center"/>
          </w:tcPr>
          <w:p w14:paraId="662B15D2" w14:textId="30028352" w:rsidR="00C3375D" w:rsidRPr="00C3375D" w:rsidRDefault="00102E35" w:rsidP="00102E35">
            <w:pPr>
              <w:spacing w:line="360" w:lineRule="auto"/>
              <w:rPr>
                <w:rFonts w:ascii="宋体" w:eastAsia="宋体" w:hAnsi="宋体" w:cstheme="minorEastAsia"/>
                <w:szCs w:val="21"/>
              </w:rPr>
            </w:pPr>
            <w:r>
              <w:rPr>
                <w:rFonts w:ascii="宋体" w:eastAsia="宋体" w:hAnsi="宋体" w:cstheme="minorEastAsia" w:hint="eastAsia"/>
                <w:szCs w:val="21"/>
              </w:rPr>
              <w:t>/</w:t>
            </w:r>
          </w:p>
        </w:tc>
      </w:tr>
      <w:tr w:rsidR="00C3375D" w:rsidRPr="001A0D06" w14:paraId="0D7CFAE9" w14:textId="77777777" w:rsidTr="008C24D6">
        <w:trPr>
          <w:jc w:val="center"/>
        </w:trPr>
        <w:tc>
          <w:tcPr>
            <w:tcW w:w="846" w:type="dxa"/>
            <w:vMerge/>
            <w:vAlign w:val="center"/>
          </w:tcPr>
          <w:p w14:paraId="404463CE" w14:textId="77777777" w:rsidR="00C3375D" w:rsidRPr="00C3375D" w:rsidRDefault="00C3375D" w:rsidP="008C24D6">
            <w:pPr>
              <w:spacing w:line="360" w:lineRule="auto"/>
              <w:ind w:firstLineChars="200" w:firstLine="420"/>
              <w:jc w:val="center"/>
              <w:rPr>
                <w:rFonts w:ascii="宋体" w:eastAsia="宋体" w:hAnsi="宋体" w:cstheme="minorEastAsia"/>
                <w:szCs w:val="21"/>
              </w:rPr>
            </w:pPr>
          </w:p>
        </w:tc>
        <w:tc>
          <w:tcPr>
            <w:tcW w:w="846" w:type="dxa"/>
            <w:vAlign w:val="center"/>
          </w:tcPr>
          <w:p w14:paraId="1AB5BAFE" w14:textId="77777777" w:rsidR="00C3375D" w:rsidRPr="00C3375D" w:rsidRDefault="00C3375D" w:rsidP="008C24D6">
            <w:pPr>
              <w:spacing w:line="360" w:lineRule="auto"/>
              <w:jc w:val="center"/>
              <w:rPr>
                <w:rFonts w:ascii="宋体" w:eastAsia="宋体" w:hAnsi="宋体" w:cstheme="minorEastAsia"/>
                <w:szCs w:val="21"/>
              </w:rPr>
            </w:pPr>
            <w:r w:rsidRPr="00C3375D">
              <w:rPr>
                <w:rFonts w:ascii="宋体" w:eastAsia="宋体" w:hAnsi="宋体" w:cstheme="minorEastAsia" w:hint="eastAsia"/>
                <w:szCs w:val="21"/>
              </w:rPr>
              <w:t>噪声</w:t>
            </w:r>
          </w:p>
        </w:tc>
        <w:tc>
          <w:tcPr>
            <w:tcW w:w="846" w:type="dxa"/>
            <w:vAlign w:val="center"/>
          </w:tcPr>
          <w:p w14:paraId="48D35DFE" w14:textId="77777777" w:rsidR="00C3375D" w:rsidRPr="00C3375D" w:rsidRDefault="00C3375D" w:rsidP="008C24D6">
            <w:pPr>
              <w:spacing w:line="360" w:lineRule="auto"/>
              <w:ind w:firstLineChars="200" w:firstLine="420"/>
              <w:jc w:val="center"/>
              <w:rPr>
                <w:rFonts w:ascii="宋体" w:eastAsia="宋体" w:hAnsi="宋体" w:cstheme="minorEastAsia"/>
                <w:szCs w:val="21"/>
              </w:rPr>
            </w:pPr>
            <w:r w:rsidRPr="00C3375D">
              <w:rPr>
                <w:rFonts w:ascii="宋体" w:eastAsia="宋体" w:hAnsi="宋体" w:cstheme="minorEastAsia" w:hint="eastAsia"/>
                <w:szCs w:val="21"/>
              </w:rPr>
              <w:t>生产设备</w:t>
            </w:r>
          </w:p>
        </w:tc>
        <w:tc>
          <w:tcPr>
            <w:tcW w:w="3207" w:type="dxa"/>
            <w:vAlign w:val="center"/>
          </w:tcPr>
          <w:p w14:paraId="6FC9AA32" w14:textId="77777777" w:rsidR="00C3375D" w:rsidRPr="00C3375D" w:rsidRDefault="00C3375D" w:rsidP="008C24D6">
            <w:pPr>
              <w:spacing w:line="360" w:lineRule="auto"/>
              <w:jc w:val="center"/>
              <w:rPr>
                <w:rFonts w:ascii="宋体" w:eastAsia="宋体" w:hAnsi="宋体" w:cstheme="minorEastAsia"/>
                <w:szCs w:val="21"/>
              </w:rPr>
            </w:pPr>
            <w:proofErr w:type="gramStart"/>
            <w:r w:rsidRPr="00C3375D">
              <w:rPr>
                <w:rFonts w:ascii="宋体" w:eastAsia="宋体" w:hAnsi="宋体" w:cstheme="minorEastAsia" w:hint="eastAsia"/>
                <w:szCs w:val="21"/>
              </w:rPr>
              <w:t>底噪选型</w:t>
            </w:r>
            <w:proofErr w:type="gramEnd"/>
            <w:r w:rsidRPr="00C3375D">
              <w:rPr>
                <w:rFonts w:ascii="宋体" w:eastAsia="宋体" w:hAnsi="宋体" w:cstheme="minorEastAsia" w:hint="eastAsia"/>
                <w:szCs w:val="21"/>
              </w:rPr>
              <w:t>、隔声、隔震、消声、吸声措施</w:t>
            </w:r>
          </w:p>
        </w:tc>
        <w:tc>
          <w:tcPr>
            <w:tcW w:w="1656" w:type="dxa"/>
            <w:vAlign w:val="center"/>
          </w:tcPr>
          <w:p w14:paraId="26932099" w14:textId="77777777" w:rsidR="00C3375D" w:rsidRPr="00C3375D" w:rsidRDefault="00C3375D" w:rsidP="008C24D6">
            <w:pPr>
              <w:spacing w:line="360" w:lineRule="auto"/>
              <w:jc w:val="center"/>
              <w:rPr>
                <w:rFonts w:ascii="宋体" w:eastAsia="宋体" w:hAnsi="宋体" w:cstheme="minorEastAsia"/>
                <w:szCs w:val="21"/>
              </w:rPr>
            </w:pPr>
            <w:r w:rsidRPr="00C3375D">
              <w:rPr>
                <w:rFonts w:ascii="宋体" w:eastAsia="宋体" w:hAnsi="宋体" w:cstheme="minorEastAsia"/>
                <w:szCs w:val="21"/>
              </w:rPr>
              <w:t>有效处理</w:t>
            </w:r>
          </w:p>
        </w:tc>
        <w:tc>
          <w:tcPr>
            <w:tcW w:w="675" w:type="dxa"/>
            <w:vAlign w:val="center"/>
          </w:tcPr>
          <w:p w14:paraId="75565EBA" w14:textId="5EB8CCED" w:rsidR="00C3375D" w:rsidRPr="00C3375D" w:rsidRDefault="00102E35" w:rsidP="00102E35">
            <w:pPr>
              <w:spacing w:line="360" w:lineRule="auto"/>
              <w:rPr>
                <w:rFonts w:ascii="宋体" w:eastAsia="宋体" w:hAnsi="宋体" w:cstheme="minorEastAsia"/>
                <w:szCs w:val="21"/>
              </w:rPr>
            </w:pPr>
            <w:r>
              <w:rPr>
                <w:rFonts w:ascii="宋体" w:eastAsia="宋体" w:hAnsi="宋体" w:cstheme="minorEastAsia" w:hint="eastAsia"/>
                <w:szCs w:val="21"/>
              </w:rPr>
              <w:t>/</w:t>
            </w:r>
          </w:p>
        </w:tc>
      </w:tr>
      <w:tr w:rsidR="00C3375D" w:rsidRPr="001A0D06" w14:paraId="188E9F50" w14:textId="77777777" w:rsidTr="008C24D6">
        <w:trPr>
          <w:trHeight w:val="1414"/>
          <w:jc w:val="center"/>
        </w:trPr>
        <w:tc>
          <w:tcPr>
            <w:tcW w:w="846" w:type="dxa"/>
            <w:vMerge/>
            <w:vAlign w:val="center"/>
          </w:tcPr>
          <w:p w14:paraId="0EB28182" w14:textId="77777777" w:rsidR="00C3375D" w:rsidRPr="00C3375D" w:rsidRDefault="00C3375D" w:rsidP="008C24D6">
            <w:pPr>
              <w:spacing w:line="360" w:lineRule="auto"/>
              <w:ind w:firstLineChars="200" w:firstLine="420"/>
              <w:jc w:val="center"/>
              <w:rPr>
                <w:rFonts w:ascii="宋体" w:eastAsia="宋体" w:hAnsi="宋体" w:cstheme="minorEastAsia"/>
                <w:szCs w:val="21"/>
              </w:rPr>
            </w:pPr>
          </w:p>
        </w:tc>
        <w:tc>
          <w:tcPr>
            <w:tcW w:w="846" w:type="dxa"/>
            <w:vMerge w:val="restart"/>
            <w:vAlign w:val="center"/>
          </w:tcPr>
          <w:p w14:paraId="711F08ED" w14:textId="77777777" w:rsidR="00C3375D" w:rsidRPr="00C3375D" w:rsidRDefault="00C3375D" w:rsidP="008C24D6">
            <w:pPr>
              <w:spacing w:line="360" w:lineRule="auto"/>
              <w:jc w:val="center"/>
              <w:rPr>
                <w:rFonts w:ascii="宋体" w:eastAsia="宋体" w:hAnsi="宋体" w:cstheme="minorEastAsia"/>
                <w:szCs w:val="21"/>
              </w:rPr>
            </w:pPr>
            <w:r w:rsidRPr="00C3375D">
              <w:rPr>
                <w:rFonts w:ascii="宋体" w:eastAsia="宋体" w:hAnsi="宋体" w:cstheme="minorEastAsia" w:hint="eastAsia"/>
                <w:szCs w:val="21"/>
              </w:rPr>
              <w:t>固废</w:t>
            </w:r>
          </w:p>
        </w:tc>
        <w:tc>
          <w:tcPr>
            <w:tcW w:w="846" w:type="dxa"/>
            <w:vAlign w:val="center"/>
          </w:tcPr>
          <w:p w14:paraId="4EA66ED9" w14:textId="77777777" w:rsidR="00C3375D" w:rsidRPr="00C3375D" w:rsidRDefault="00C3375D" w:rsidP="008C24D6">
            <w:pPr>
              <w:spacing w:line="360" w:lineRule="auto"/>
              <w:jc w:val="center"/>
              <w:rPr>
                <w:rFonts w:ascii="宋体" w:eastAsia="宋体" w:hAnsi="宋体" w:cstheme="minorEastAsia"/>
                <w:szCs w:val="21"/>
              </w:rPr>
            </w:pPr>
            <w:r w:rsidRPr="00C3375D">
              <w:rPr>
                <w:rFonts w:ascii="宋体" w:eastAsia="宋体" w:hAnsi="宋体" w:cstheme="minorEastAsia" w:hint="eastAsia"/>
                <w:szCs w:val="21"/>
              </w:rPr>
              <w:t>生活垃圾</w:t>
            </w:r>
          </w:p>
        </w:tc>
        <w:tc>
          <w:tcPr>
            <w:tcW w:w="3207" w:type="dxa"/>
            <w:vAlign w:val="center"/>
          </w:tcPr>
          <w:p w14:paraId="61F75352" w14:textId="77777777" w:rsidR="00C3375D" w:rsidRPr="00C3375D" w:rsidRDefault="00C3375D" w:rsidP="008C24D6">
            <w:pPr>
              <w:spacing w:line="360" w:lineRule="auto"/>
              <w:jc w:val="center"/>
              <w:rPr>
                <w:rFonts w:ascii="宋体" w:eastAsia="宋体" w:hAnsi="宋体" w:cstheme="minorEastAsia"/>
                <w:szCs w:val="21"/>
              </w:rPr>
            </w:pPr>
            <w:r w:rsidRPr="00C3375D">
              <w:rPr>
                <w:rFonts w:ascii="宋体" w:eastAsia="宋体" w:hAnsi="宋体" w:cstheme="minorEastAsia" w:hint="eastAsia"/>
                <w:szCs w:val="21"/>
              </w:rPr>
              <w:t>项目区生活垃圾经袋装收集后委托当地环卫部门处理</w:t>
            </w:r>
          </w:p>
        </w:tc>
        <w:tc>
          <w:tcPr>
            <w:tcW w:w="1656" w:type="dxa"/>
            <w:vAlign w:val="center"/>
          </w:tcPr>
          <w:p w14:paraId="68445E7B" w14:textId="77777777" w:rsidR="00C3375D" w:rsidRPr="00C3375D" w:rsidRDefault="00C3375D" w:rsidP="008C24D6">
            <w:pPr>
              <w:spacing w:line="360" w:lineRule="auto"/>
              <w:jc w:val="center"/>
              <w:rPr>
                <w:rFonts w:ascii="宋体" w:eastAsia="宋体" w:hAnsi="宋体" w:cstheme="minorEastAsia"/>
                <w:szCs w:val="21"/>
              </w:rPr>
            </w:pPr>
            <w:r w:rsidRPr="00C3375D">
              <w:rPr>
                <w:rFonts w:ascii="宋体" w:eastAsia="宋体" w:hAnsi="宋体" w:cstheme="minorEastAsia"/>
                <w:szCs w:val="21"/>
              </w:rPr>
              <w:t>有效处理</w:t>
            </w:r>
          </w:p>
        </w:tc>
        <w:tc>
          <w:tcPr>
            <w:tcW w:w="675" w:type="dxa"/>
            <w:vAlign w:val="center"/>
          </w:tcPr>
          <w:p w14:paraId="21E991E4" w14:textId="498979FA" w:rsidR="00C3375D" w:rsidRPr="00C3375D" w:rsidRDefault="00102E35" w:rsidP="00102E35">
            <w:pPr>
              <w:spacing w:line="360" w:lineRule="auto"/>
              <w:rPr>
                <w:rFonts w:ascii="宋体" w:eastAsia="宋体" w:hAnsi="宋体" w:cstheme="minorEastAsia"/>
                <w:szCs w:val="21"/>
              </w:rPr>
            </w:pPr>
            <w:r>
              <w:rPr>
                <w:rFonts w:ascii="宋体" w:eastAsia="宋体" w:hAnsi="宋体" w:cstheme="minorEastAsia" w:hint="eastAsia"/>
                <w:szCs w:val="21"/>
              </w:rPr>
              <w:t>/</w:t>
            </w:r>
          </w:p>
        </w:tc>
      </w:tr>
      <w:tr w:rsidR="00C3375D" w:rsidRPr="001A0D06" w14:paraId="48F80746" w14:textId="77777777" w:rsidTr="008C24D6">
        <w:trPr>
          <w:jc w:val="center"/>
        </w:trPr>
        <w:tc>
          <w:tcPr>
            <w:tcW w:w="846" w:type="dxa"/>
            <w:vMerge/>
            <w:vAlign w:val="center"/>
          </w:tcPr>
          <w:p w14:paraId="32827E7B" w14:textId="77777777" w:rsidR="00C3375D" w:rsidRPr="00C3375D" w:rsidRDefault="00C3375D" w:rsidP="008C24D6">
            <w:pPr>
              <w:spacing w:line="360" w:lineRule="auto"/>
              <w:ind w:firstLineChars="200" w:firstLine="420"/>
              <w:jc w:val="center"/>
              <w:rPr>
                <w:rFonts w:ascii="宋体" w:eastAsia="宋体" w:hAnsi="宋体" w:cstheme="minorEastAsia"/>
                <w:szCs w:val="21"/>
              </w:rPr>
            </w:pPr>
          </w:p>
        </w:tc>
        <w:tc>
          <w:tcPr>
            <w:tcW w:w="846" w:type="dxa"/>
            <w:vMerge/>
            <w:vAlign w:val="center"/>
          </w:tcPr>
          <w:p w14:paraId="533AF3EC" w14:textId="77777777" w:rsidR="00C3375D" w:rsidRPr="00C3375D" w:rsidRDefault="00C3375D" w:rsidP="008C24D6">
            <w:pPr>
              <w:spacing w:line="360" w:lineRule="auto"/>
              <w:ind w:firstLineChars="200" w:firstLine="420"/>
              <w:jc w:val="center"/>
              <w:rPr>
                <w:rFonts w:ascii="宋体" w:eastAsia="宋体" w:hAnsi="宋体" w:cstheme="minorEastAsia"/>
                <w:szCs w:val="21"/>
              </w:rPr>
            </w:pPr>
          </w:p>
        </w:tc>
        <w:tc>
          <w:tcPr>
            <w:tcW w:w="846" w:type="dxa"/>
            <w:vAlign w:val="center"/>
          </w:tcPr>
          <w:p w14:paraId="17AC8A44" w14:textId="77777777" w:rsidR="00C3375D" w:rsidRPr="00C3375D" w:rsidRDefault="00C3375D" w:rsidP="008C24D6">
            <w:pPr>
              <w:spacing w:line="360" w:lineRule="auto"/>
              <w:jc w:val="center"/>
              <w:rPr>
                <w:rFonts w:ascii="宋体" w:eastAsia="宋体" w:hAnsi="宋体" w:cstheme="minorEastAsia"/>
                <w:szCs w:val="21"/>
              </w:rPr>
            </w:pPr>
            <w:r w:rsidRPr="00C3375D">
              <w:rPr>
                <w:rFonts w:ascii="宋体" w:eastAsia="宋体" w:hAnsi="宋体" w:cstheme="minorEastAsia" w:hint="eastAsia"/>
                <w:szCs w:val="21"/>
              </w:rPr>
              <w:t>废机油</w:t>
            </w:r>
          </w:p>
        </w:tc>
        <w:tc>
          <w:tcPr>
            <w:tcW w:w="3207" w:type="dxa"/>
            <w:vAlign w:val="center"/>
          </w:tcPr>
          <w:p w14:paraId="51410AE6" w14:textId="77777777" w:rsidR="00C3375D" w:rsidRPr="00C3375D" w:rsidRDefault="00C3375D" w:rsidP="008C24D6">
            <w:pPr>
              <w:spacing w:line="360" w:lineRule="auto"/>
              <w:jc w:val="center"/>
              <w:rPr>
                <w:rFonts w:ascii="宋体" w:eastAsia="宋体" w:hAnsi="宋体" w:cstheme="minorEastAsia"/>
                <w:szCs w:val="21"/>
              </w:rPr>
            </w:pPr>
            <w:proofErr w:type="gramStart"/>
            <w:r w:rsidRPr="00C3375D">
              <w:rPr>
                <w:rFonts w:ascii="宋体" w:eastAsia="宋体" w:hAnsi="宋体" w:cstheme="minorEastAsia" w:hint="eastAsia"/>
                <w:szCs w:val="21"/>
              </w:rPr>
              <w:t>无危废暂存</w:t>
            </w:r>
            <w:proofErr w:type="gramEnd"/>
            <w:r w:rsidRPr="00C3375D">
              <w:rPr>
                <w:rFonts w:ascii="宋体" w:eastAsia="宋体" w:hAnsi="宋体" w:cstheme="minorEastAsia" w:hint="eastAsia"/>
                <w:szCs w:val="21"/>
              </w:rPr>
              <w:t>间，</w:t>
            </w:r>
            <w:proofErr w:type="gramStart"/>
            <w:r w:rsidRPr="00C3375D">
              <w:rPr>
                <w:rFonts w:ascii="宋体" w:eastAsia="宋体" w:hAnsi="宋体" w:cstheme="minorEastAsia" w:hint="eastAsia"/>
                <w:szCs w:val="21"/>
              </w:rPr>
              <w:t>未签危废处置</w:t>
            </w:r>
            <w:proofErr w:type="gramEnd"/>
            <w:r w:rsidRPr="00C3375D">
              <w:rPr>
                <w:rFonts w:ascii="宋体" w:eastAsia="宋体" w:hAnsi="宋体" w:cstheme="minorEastAsia" w:hint="eastAsia"/>
                <w:szCs w:val="21"/>
              </w:rPr>
              <w:t>协议，暂用桶装外售</w:t>
            </w:r>
          </w:p>
        </w:tc>
        <w:tc>
          <w:tcPr>
            <w:tcW w:w="1656" w:type="dxa"/>
            <w:vAlign w:val="center"/>
          </w:tcPr>
          <w:p w14:paraId="474BFC3C" w14:textId="77777777" w:rsidR="00C3375D" w:rsidRPr="00C3375D" w:rsidRDefault="00C3375D" w:rsidP="008C24D6">
            <w:pPr>
              <w:spacing w:line="360" w:lineRule="auto"/>
              <w:jc w:val="center"/>
              <w:rPr>
                <w:rFonts w:ascii="宋体" w:eastAsia="宋体" w:hAnsi="宋体" w:cstheme="minorEastAsia"/>
                <w:szCs w:val="21"/>
              </w:rPr>
            </w:pPr>
            <w:r w:rsidRPr="00C3375D">
              <w:rPr>
                <w:rFonts w:ascii="宋体" w:eastAsia="宋体" w:hAnsi="宋体" w:cstheme="minorEastAsia"/>
                <w:szCs w:val="21"/>
              </w:rPr>
              <w:t>有效处理</w:t>
            </w:r>
          </w:p>
        </w:tc>
        <w:tc>
          <w:tcPr>
            <w:tcW w:w="675" w:type="dxa"/>
            <w:vAlign w:val="center"/>
          </w:tcPr>
          <w:p w14:paraId="49186C1A" w14:textId="5DE568F9" w:rsidR="00C3375D" w:rsidRPr="00C3375D" w:rsidRDefault="00102E35" w:rsidP="00102E35">
            <w:pPr>
              <w:spacing w:line="360" w:lineRule="auto"/>
              <w:rPr>
                <w:rFonts w:ascii="宋体" w:eastAsia="宋体" w:hAnsi="宋体" w:cstheme="minorEastAsia"/>
                <w:szCs w:val="21"/>
              </w:rPr>
            </w:pPr>
            <w:r>
              <w:rPr>
                <w:rFonts w:ascii="宋体" w:eastAsia="宋体" w:hAnsi="宋体" w:cstheme="minorEastAsia" w:hint="eastAsia"/>
                <w:szCs w:val="21"/>
              </w:rPr>
              <w:t>/</w:t>
            </w:r>
          </w:p>
        </w:tc>
      </w:tr>
      <w:tr w:rsidR="00C3375D" w:rsidRPr="001A0D06" w14:paraId="71674B4A" w14:textId="77777777" w:rsidTr="008C24D6">
        <w:trPr>
          <w:jc w:val="center"/>
        </w:trPr>
        <w:tc>
          <w:tcPr>
            <w:tcW w:w="846" w:type="dxa"/>
            <w:vMerge w:val="restart"/>
            <w:vAlign w:val="center"/>
          </w:tcPr>
          <w:p w14:paraId="6E3BDC7F" w14:textId="77777777" w:rsidR="00C3375D" w:rsidRPr="00C3375D" w:rsidRDefault="00C3375D" w:rsidP="008C24D6">
            <w:pPr>
              <w:spacing w:line="360" w:lineRule="auto"/>
              <w:jc w:val="center"/>
              <w:rPr>
                <w:rFonts w:ascii="宋体" w:eastAsia="宋体" w:hAnsi="宋体" w:cstheme="minorEastAsia"/>
                <w:szCs w:val="21"/>
              </w:rPr>
            </w:pPr>
            <w:r w:rsidRPr="00C3375D">
              <w:rPr>
                <w:rFonts w:ascii="宋体" w:eastAsia="宋体" w:hAnsi="宋体" w:cstheme="minorEastAsia" w:hint="eastAsia"/>
                <w:szCs w:val="21"/>
              </w:rPr>
              <w:t>生态环境保护</w:t>
            </w:r>
            <w:r w:rsidRPr="00C3375D">
              <w:rPr>
                <w:rFonts w:ascii="宋体" w:eastAsia="宋体" w:hAnsi="宋体" w:cstheme="minorEastAsia" w:hint="eastAsia"/>
                <w:szCs w:val="21"/>
              </w:rPr>
              <w:lastRenderedPageBreak/>
              <w:t>工程</w:t>
            </w:r>
          </w:p>
        </w:tc>
        <w:tc>
          <w:tcPr>
            <w:tcW w:w="1692" w:type="dxa"/>
            <w:gridSpan w:val="2"/>
            <w:vAlign w:val="center"/>
          </w:tcPr>
          <w:p w14:paraId="0986ECB3" w14:textId="77777777" w:rsidR="00C3375D" w:rsidRPr="00C3375D" w:rsidRDefault="00C3375D" w:rsidP="008C24D6">
            <w:pPr>
              <w:spacing w:line="360" w:lineRule="auto"/>
              <w:jc w:val="center"/>
              <w:rPr>
                <w:rFonts w:ascii="宋体" w:eastAsia="宋体" w:hAnsi="宋体" w:cstheme="minorEastAsia"/>
                <w:szCs w:val="21"/>
              </w:rPr>
            </w:pPr>
            <w:r w:rsidRPr="00C3375D">
              <w:rPr>
                <w:rFonts w:ascii="宋体" w:eastAsia="宋体" w:hAnsi="宋体" w:cstheme="minorEastAsia" w:hint="eastAsia"/>
                <w:szCs w:val="21"/>
              </w:rPr>
              <w:lastRenderedPageBreak/>
              <w:t>生态下泄流量保障措施</w:t>
            </w:r>
          </w:p>
        </w:tc>
        <w:tc>
          <w:tcPr>
            <w:tcW w:w="3207" w:type="dxa"/>
            <w:vAlign w:val="center"/>
          </w:tcPr>
          <w:p w14:paraId="18334C8C" w14:textId="77777777" w:rsidR="00C3375D" w:rsidRPr="00C3375D" w:rsidRDefault="00C3375D" w:rsidP="008C24D6">
            <w:pPr>
              <w:spacing w:line="360" w:lineRule="auto"/>
              <w:jc w:val="center"/>
              <w:rPr>
                <w:rFonts w:ascii="宋体" w:eastAsia="宋体" w:hAnsi="宋体" w:cstheme="minorEastAsia"/>
                <w:szCs w:val="21"/>
              </w:rPr>
            </w:pPr>
            <w:r w:rsidRPr="00C3375D">
              <w:rPr>
                <w:rFonts w:ascii="宋体" w:eastAsia="宋体" w:hAnsi="宋体" w:cstheme="minorEastAsia" w:hint="eastAsia"/>
                <w:szCs w:val="21"/>
              </w:rPr>
              <w:t>为满足生态放水要求，在引水沟渠闸门处建设生态泄放措施，生</w:t>
            </w:r>
            <w:r w:rsidRPr="00C3375D">
              <w:rPr>
                <w:rFonts w:ascii="宋体" w:eastAsia="宋体" w:hAnsi="宋体" w:cstheme="minorEastAsia" w:hint="eastAsia"/>
                <w:szCs w:val="21"/>
              </w:rPr>
              <w:lastRenderedPageBreak/>
              <w:t>态方水设施采用闸门放水式。生态放水闸门布置在拦河坝2</w:t>
            </w:r>
            <w:r w:rsidRPr="00C3375D">
              <w:rPr>
                <w:rFonts w:ascii="宋体" w:eastAsia="宋体" w:hAnsi="宋体" w:cstheme="minorEastAsia"/>
                <w:szCs w:val="21"/>
              </w:rPr>
              <w:t>0m引水渠闸门处，沟渠内设置放水水闸和超声波水位测量计，正常运行期间，电站运行管理单位根据上游水头的变化调节阀门开度，以控制和满足泄放流量不小于</w:t>
            </w:r>
            <w:r w:rsidRPr="00C3375D">
              <w:rPr>
                <w:rFonts w:ascii="宋体" w:eastAsia="宋体" w:hAnsi="宋体" w:cstheme="minorEastAsia" w:hint="eastAsia"/>
                <w:szCs w:val="21"/>
              </w:rPr>
              <w:t>0</w:t>
            </w:r>
            <w:r w:rsidRPr="00C3375D">
              <w:rPr>
                <w:rFonts w:ascii="宋体" w:eastAsia="宋体" w:hAnsi="宋体" w:cstheme="minorEastAsia"/>
                <w:szCs w:val="21"/>
              </w:rPr>
              <w:t>.0031</w:t>
            </w:r>
            <w:r w:rsidRPr="00C3375D">
              <w:rPr>
                <w:rFonts w:ascii="宋体" w:eastAsia="宋体" w:hAnsi="宋体"/>
                <w:szCs w:val="21"/>
              </w:rPr>
              <w:t xml:space="preserve"> </w:t>
            </w:r>
            <w:r w:rsidRPr="00C3375D">
              <w:rPr>
                <w:rFonts w:ascii="宋体" w:eastAsia="宋体" w:hAnsi="宋体" w:cstheme="minorEastAsia"/>
                <w:szCs w:val="21"/>
              </w:rPr>
              <w:t>m³</w:t>
            </w:r>
            <w:r w:rsidRPr="00C3375D">
              <w:rPr>
                <w:rFonts w:ascii="宋体" w:eastAsia="宋体" w:hAnsi="宋体" w:cstheme="minorEastAsia" w:hint="eastAsia"/>
                <w:szCs w:val="21"/>
              </w:rPr>
              <w:t>/s（贵州省农村小水电生态流量核定成果表数据），基本能满足下游区域环境用水需求。</w:t>
            </w:r>
          </w:p>
        </w:tc>
        <w:tc>
          <w:tcPr>
            <w:tcW w:w="1656" w:type="dxa"/>
            <w:vAlign w:val="center"/>
          </w:tcPr>
          <w:p w14:paraId="030C4F36" w14:textId="77777777" w:rsidR="00C3375D" w:rsidRPr="00C3375D" w:rsidRDefault="00C3375D" w:rsidP="008C24D6">
            <w:pPr>
              <w:spacing w:line="360" w:lineRule="auto"/>
              <w:jc w:val="center"/>
              <w:rPr>
                <w:rFonts w:ascii="宋体" w:eastAsia="宋体" w:hAnsi="宋体" w:cstheme="minorEastAsia"/>
                <w:szCs w:val="21"/>
              </w:rPr>
            </w:pPr>
            <w:r w:rsidRPr="00C3375D">
              <w:rPr>
                <w:rFonts w:ascii="宋体" w:eastAsia="宋体" w:hAnsi="宋体" w:cstheme="minorEastAsia"/>
                <w:szCs w:val="21"/>
              </w:rPr>
              <w:lastRenderedPageBreak/>
              <w:t>有效处理</w:t>
            </w:r>
          </w:p>
        </w:tc>
        <w:tc>
          <w:tcPr>
            <w:tcW w:w="675" w:type="dxa"/>
            <w:vAlign w:val="center"/>
          </w:tcPr>
          <w:p w14:paraId="0A476E83" w14:textId="0921EEBE" w:rsidR="00C3375D" w:rsidRPr="00C3375D" w:rsidRDefault="00102E35" w:rsidP="00102E35">
            <w:pPr>
              <w:spacing w:line="360" w:lineRule="auto"/>
              <w:rPr>
                <w:rFonts w:ascii="宋体" w:eastAsia="宋体" w:hAnsi="宋体" w:cstheme="minorEastAsia"/>
                <w:szCs w:val="21"/>
              </w:rPr>
            </w:pPr>
            <w:r>
              <w:rPr>
                <w:rFonts w:ascii="宋体" w:eastAsia="宋体" w:hAnsi="宋体" w:cstheme="minorEastAsia" w:hint="eastAsia"/>
                <w:szCs w:val="21"/>
              </w:rPr>
              <w:t>/</w:t>
            </w:r>
          </w:p>
        </w:tc>
      </w:tr>
      <w:tr w:rsidR="00C3375D" w:rsidRPr="001A0D06" w14:paraId="3D553F42" w14:textId="77777777" w:rsidTr="008C24D6">
        <w:trPr>
          <w:jc w:val="center"/>
        </w:trPr>
        <w:tc>
          <w:tcPr>
            <w:tcW w:w="846" w:type="dxa"/>
            <w:vMerge/>
            <w:vAlign w:val="center"/>
          </w:tcPr>
          <w:p w14:paraId="22C05375" w14:textId="77777777" w:rsidR="00C3375D" w:rsidRPr="00C3375D" w:rsidRDefault="00C3375D" w:rsidP="008C24D6">
            <w:pPr>
              <w:spacing w:line="360" w:lineRule="auto"/>
              <w:ind w:firstLineChars="200" w:firstLine="420"/>
              <w:jc w:val="center"/>
              <w:rPr>
                <w:rFonts w:ascii="宋体" w:eastAsia="宋体" w:hAnsi="宋体" w:cstheme="minorEastAsia"/>
                <w:szCs w:val="21"/>
              </w:rPr>
            </w:pPr>
          </w:p>
        </w:tc>
        <w:tc>
          <w:tcPr>
            <w:tcW w:w="1692" w:type="dxa"/>
            <w:gridSpan w:val="2"/>
            <w:vAlign w:val="center"/>
          </w:tcPr>
          <w:p w14:paraId="474E6454" w14:textId="77777777" w:rsidR="00C3375D" w:rsidRPr="00C3375D" w:rsidRDefault="00C3375D" w:rsidP="008C24D6">
            <w:pPr>
              <w:spacing w:line="360" w:lineRule="auto"/>
              <w:jc w:val="center"/>
              <w:rPr>
                <w:rFonts w:ascii="宋体" w:eastAsia="宋体" w:hAnsi="宋体" w:cstheme="minorEastAsia"/>
                <w:szCs w:val="21"/>
              </w:rPr>
            </w:pPr>
            <w:r w:rsidRPr="00C3375D">
              <w:rPr>
                <w:rFonts w:ascii="宋体" w:eastAsia="宋体" w:hAnsi="宋体" w:cstheme="minorEastAsia" w:hint="eastAsia"/>
                <w:szCs w:val="21"/>
              </w:rPr>
              <w:t>水生生态保护措施</w:t>
            </w:r>
          </w:p>
        </w:tc>
        <w:tc>
          <w:tcPr>
            <w:tcW w:w="3207" w:type="dxa"/>
            <w:vAlign w:val="center"/>
          </w:tcPr>
          <w:p w14:paraId="256BC688" w14:textId="77777777" w:rsidR="00C3375D" w:rsidRPr="00C3375D" w:rsidRDefault="00C3375D" w:rsidP="008C24D6">
            <w:pPr>
              <w:spacing w:line="360" w:lineRule="auto"/>
              <w:ind w:firstLineChars="200" w:firstLine="420"/>
              <w:jc w:val="center"/>
              <w:rPr>
                <w:rFonts w:ascii="宋体" w:eastAsia="宋体" w:hAnsi="宋体" w:cstheme="minorEastAsia"/>
                <w:szCs w:val="21"/>
              </w:rPr>
            </w:pPr>
            <w:r w:rsidRPr="00C3375D">
              <w:rPr>
                <w:rFonts w:ascii="宋体" w:eastAsia="宋体" w:hAnsi="宋体" w:cstheme="minorEastAsia" w:hint="eastAsia"/>
                <w:szCs w:val="21"/>
              </w:rPr>
              <w:t>电站运行管理单位应建立严格管理制度，按优先保障生态用水原则运行，保护水生生物物种群资源，保障下泄生态流量，确保减水河段水生生物基本条件</w:t>
            </w:r>
          </w:p>
        </w:tc>
        <w:tc>
          <w:tcPr>
            <w:tcW w:w="1656" w:type="dxa"/>
            <w:vAlign w:val="center"/>
          </w:tcPr>
          <w:p w14:paraId="32AC04FB" w14:textId="77777777" w:rsidR="00C3375D" w:rsidRPr="00C3375D" w:rsidRDefault="00C3375D" w:rsidP="008C24D6">
            <w:pPr>
              <w:spacing w:line="360" w:lineRule="auto"/>
              <w:ind w:firstLineChars="200" w:firstLine="420"/>
              <w:jc w:val="center"/>
              <w:rPr>
                <w:rFonts w:ascii="宋体" w:eastAsia="宋体" w:hAnsi="宋体" w:cstheme="minorEastAsia"/>
                <w:szCs w:val="21"/>
              </w:rPr>
            </w:pPr>
          </w:p>
        </w:tc>
        <w:tc>
          <w:tcPr>
            <w:tcW w:w="675" w:type="dxa"/>
            <w:vAlign w:val="center"/>
          </w:tcPr>
          <w:p w14:paraId="0C47E628" w14:textId="101CA7E8" w:rsidR="00C3375D" w:rsidRPr="00C3375D" w:rsidRDefault="00102E35" w:rsidP="00102E35">
            <w:pPr>
              <w:spacing w:line="360" w:lineRule="auto"/>
              <w:rPr>
                <w:rFonts w:ascii="宋体" w:eastAsia="宋体" w:hAnsi="宋体" w:cstheme="minorEastAsia"/>
                <w:szCs w:val="21"/>
              </w:rPr>
            </w:pPr>
            <w:r>
              <w:rPr>
                <w:rFonts w:ascii="宋体" w:eastAsia="宋体" w:hAnsi="宋体" w:cstheme="minorEastAsia" w:hint="eastAsia"/>
                <w:szCs w:val="21"/>
              </w:rPr>
              <w:t>/</w:t>
            </w:r>
          </w:p>
        </w:tc>
      </w:tr>
      <w:tr w:rsidR="00C3375D" w:rsidRPr="001A0D06" w14:paraId="776266E5" w14:textId="77777777" w:rsidTr="008C24D6">
        <w:trPr>
          <w:jc w:val="center"/>
        </w:trPr>
        <w:tc>
          <w:tcPr>
            <w:tcW w:w="846" w:type="dxa"/>
            <w:vMerge/>
            <w:vAlign w:val="center"/>
          </w:tcPr>
          <w:p w14:paraId="0A689FB2" w14:textId="77777777" w:rsidR="00C3375D" w:rsidRPr="00C3375D" w:rsidRDefault="00C3375D" w:rsidP="008C24D6">
            <w:pPr>
              <w:spacing w:line="360" w:lineRule="auto"/>
              <w:ind w:firstLineChars="200" w:firstLine="420"/>
              <w:jc w:val="center"/>
              <w:rPr>
                <w:rFonts w:ascii="宋体" w:eastAsia="宋体" w:hAnsi="宋体" w:cstheme="minorEastAsia"/>
                <w:szCs w:val="21"/>
              </w:rPr>
            </w:pPr>
          </w:p>
        </w:tc>
        <w:tc>
          <w:tcPr>
            <w:tcW w:w="1692" w:type="dxa"/>
            <w:gridSpan w:val="2"/>
            <w:vAlign w:val="center"/>
          </w:tcPr>
          <w:p w14:paraId="6AC32589" w14:textId="77777777" w:rsidR="00C3375D" w:rsidRPr="00C3375D" w:rsidRDefault="00C3375D" w:rsidP="008C24D6">
            <w:pPr>
              <w:spacing w:line="360" w:lineRule="auto"/>
              <w:ind w:firstLineChars="200" w:firstLine="420"/>
              <w:jc w:val="center"/>
              <w:rPr>
                <w:rFonts w:ascii="宋体" w:eastAsia="宋体" w:hAnsi="宋体" w:cstheme="minorEastAsia"/>
                <w:szCs w:val="21"/>
              </w:rPr>
            </w:pPr>
            <w:r w:rsidRPr="00C3375D">
              <w:rPr>
                <w:rFonts w:ascii="宋体" w:eastAsia="宋体" w:hAnsi="宋体" w:cstheme="minorEastAsia" w:hint="eastAsia"/>
                <w:szCs w:val="21"/>
              </w:rPr>
              <w:t>发电尾水</w:t>
            </w:r>
          </w:p>
        </w:tc>
        <w:tc>
          <w:tcPr>
            <w:tcW w:w="3207" w:type="dxa"/>
            <w:vAlign w:val="center"/>
          </w:tcPr>
          <w:p w14:paraId="5B83E99C" w14:textId="77777777" w:rsidR="00C3375D" w:rsidRPr="00C3375D" w:rsidRDefault="00C3375D" w:rsidP="008C24D6">
            <w:pPr>
              <w:spacing w:line="360" w:lineRule="auto"/>
              <w:ind w:firstLineChars="200" w:firstLine="420"/>
              <w:jc w:val="center"/>
              <w:rPr>
                <w:rFonts w:ascii="宋体" w:eastAsia="宋体" w:hAnsi="宋体" w:cstheme="minorEastAsia"/>
                <w:szCs w:val="21"/>
              </w:rPr>
            </w:pPr>
            <w:r w:rsidRPr="00C3375D">
              <w:rPr>
                <w:rFonts w:ascii="宋体" w:eastAsia="宋体" w:hAnsi="宋体" w:cstheme="minorEastAsia" w:hint="eastAsia"/>
                <w:szCs w:val="21"/>
              </w:rPr>
              <w:t>发电尾水就近排入安洛河</w:t>
            </w:r>
          </w:p>
        </w:tc>
        <w:tc>
          <w:tcPr>
            <w:tcW w:w="1656" w:type="dxa"/>
            <w:vAlign w:val="center"/>
          </w:tcPr>
          <w:p w14:paraId="6EA5F4A3" w14:textId="77777777" w:rsidR="00C3375D" w:rsidRPr="00C3375D" w:rsidRDefault="00C3375D" w:rsidP="008C24D6">
            <w:pPr>
              <w:spacing w:line="360" w:lineRule="auto"/>
              <w:ind w:firstLineChars="200" w:firstLine="420"/>
              <w:jc w:val="center"/>
              <w:rPr>
                <w:rFonts w:ascii="宋体" w:eastAsia="宋体" w:hAnsi="宋体" w:cstheme="minorEastAsia"/>
                <w:szCs w:val="21"/>
              </w:rPr>
            </w:pPr>
            <w:r w:rsidRPr="00C3375D">
              <w:rPr>
                <w:rFonts w:ascii="宋体" w:eastAsia="宋体" w:hAnsi="宋体" w:cstheme="minorEastAsia"/>
                <w:szCs w:val="21"/>
              </w:rPr>
              <w:t>有效处理</w:t>
            </w:r>
          </w:p>
        </w:tc>
        <w:tc>
          <w:tcPr>
            <w:tcW w:w="675" w:type="dxa"/>
            <w:vAlign w:val="center"/>
          </w:tcPr>
          <w:p w14:paraId="6FA711CA" w14:textId="7D301D97" w:rsidR="00C3375D" w:rsidRPr="00C3375D" w:rsidRDefault="00102E35" w:rsidP="00102E35">
            <w:pPr>
              <w:spacing w:line="360" w:lineRule="auto"/>
              <w:rPr>
                <w:rFonts w:ascii="宋体" w:eastAsia="宋体" w:hAnsi="宋体" w:cstheme="minorEastAsia"/>
                <w:szCs w:val="21"/>
              </w:rPr>
            </w:pPr>
            <w:r>
              <w:rPr>
                <w:rFonts w:ascii="宋体" w:eastAsia="宋体" w:hAnsi="宋体" w:cstheme="minorEastAsia" w:hint="eastAsia"/>
                <w:szCs w:val="21"/>
              </w:rPr>
              <w:t>/</w:t>
            </w:r>
          </w:p>
        </w:tc>
      </w:tr>
    </w:tbl>
    <w:p w14:paraId="15124A6B" w14:textId="77777777" w:rsidR="00C3375D" w:rsidRPr="00C079EA" w:rsidRDefault="00276208" w:rsidP="003E163C">
      <w:pPr>
        <w:spacing w:line="360" w:lineRule="auto"/>
        <w:ind w:firstLineChars="150" w:firstLine="422"/>
        <w:rPr>
          <w:rFonts w:ascii="仿宋" w:eastAsia="仿宋" w:hAnsi="仿宋"/>
          <w:b/>
          <w:sz w:val="28"/>
          <w:szCs w:val="28"/>
        </w:rPr>
      </w:pPr>
      <w:r w:rsidRPr="00C079EA">
        <w:rPr>
          <w:rFonts w:ascii="仿宋" w:eastAsia="仿宋" w:hAnsi="仿宋" w:hint="eastAsia"/>
          <w:b/>
          <w:sz w:val="28"/>
          <w:szCs w:val="28"/>
        </w:rPr>
        <w:t>3.3工艺流程</w:t>
      </w:r>
      <w:r w:rsidRPr="00C079EA">
        <w:rPr>
          <w:rFonts w:ascii="仿宋" w:eastAsia="仿宋" w:hAnsi="仿宋"/>
          <w:b/>
          <w:sz w:val="28"/>
          <w:szCs w:val="28"/>
        </w:rPr>
        <w:t>图</w:t>
      </w:r>
    </w:p>
    <w:p w14:paraId="79BD9BA5" w14:textId="77777777" w:rsidR="00276208" w:rsidRPr="00C079EA" w:rsidRDefault="00276208" w:rsidP="003E163C">
      <w:pPr>
        <w:spacing w:line="360" w:lineRule="auto"/>
        <w:ind w:firstLineChars="150" w:firstLine="361"/>
        <w:rPr>
          <w:rFonts w:ascii="仿宋" w:eastAsia="仿宋" w:hAnsi="仿宋"/>
          <w:sz w:val="24"/>
          <w:szCs w:val="24"/>
        </w:rPr>
      </w:pPr>
      <w:r w:rsidRPr="00C079EA">
        <w:rPr>
          <w:rFonts w:ascii="仿宋" w:eastAsia="仿宋" w:hAnsi="仿宋" w:hint="eastAsia"/>
          <w:b/>
          <w:sz w:val="24"/>
          <w:szCs w:val="24"/>
        </w:rPr>
        <w:t xml:space="preserve">  </w:t>
      </w:r>
      <w:r w:rsidRPr="00C079EA">
        <w:rPr>
          <w:rFonts w:ascii="仿宋" w:eastAsia="仿宋" w:hAnsi="仿宋" w:hint="eastAsia"/>
          <w:sz w:val="24"/>
          <w:szCs w:val="24"/>
        </w:rPr>
        <w:t>该项目工艺</w:t>
      </w:r>
      <w:r w:rsidRPr="00C079EA">
        <w:rPr>
          <w:rFonts w:ascii="仿宋" w:eastAsia="仿宋" w:hAnsi="仿宋"/>
          <w:sz w:val="24"/>
          <w:szCs w:val="24"/>
        </w:rPr>
        <w:t>流程</w:t>
      </w:r>
      <w:r w:rsidRPr="00C079EA">
        <w:rPr>
          <w:rFonts w:ascii="仿宋" w:eastAsia="仿宋" w:hAnsi="仿宋" w:hint="eastAsia"/>
          <w:sz w:val="24"/>
          <w:szCs w:val="24"/>
        </w:rPr>
        <w:t>图</w:t>
      </w:r>
      <w:r w:rsidRPr="00C079EA">
        <w:rPr>
          <w:rFonts w:ascii="仿宋" w:eastAsia="仿宋" w:hAnsi="仿宋"/>
          <w:sz w:val="24"/>
          <w:szCs w:val="24"/>
        </w:rPr>
        <w:t>如下：</w:t>
      </w:r>
    </w:p>
    <w:p w14:paraId="7A0912A8" w14:textId="77777777" w:rsidR="00276208" w:rsidRDefault="00276208" w:rsidP="003E163C">
      <w:pPr>
        <w:spacing w:line="360" w:lineRule="auto"/>
        <w:ind w:firstLineChars="150" w:firstLine="315"/>
        <w:rPr>
          <w:rFonts w:ascii="宋体" w:eastAsia="宋体" w:hAnsi="宋体"/>
          <w:szCs w:val="21"/>
        </w:rPr>
      </w:pPr>
      <w:r>
        <w:rPr>
          <w:rFonts w:ascii="宋体" w:eastAsia="宋体" w:hAnsi="宋体" w:hint="eastAsia"/>
          <w:noProof/>
          <w:szCs w:val="21"/>
        </w:rPr>
        <w:drawing>
          <wp:inline distT="0" distB="0" distL="0" distR="0" wp14:anchorId="53770FCC" wp14:editId="19A5E073">
            <wp:extent cx="5022015" cy="2400508"/>
            <wp:effectExtent l="0" t="0" r="762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4.png"/>
                    <pic:cNvPicPr/>
                  </pic:nvPicPr>
                  <pic:blipFill>
                    <a:blip r:embed="rId11">
                      <a:extLst>
                        <a:ext uri="{28A0092B-C50C-407E-A947-70E740481C1C}">
                          <a14:useLocalDpi xmlns:a14="http://schemas.microsoft.com/office/drawing/2010/main" val="0"/>
                        </a:ext>
                      </a:extLst>
                    </a:blip>
                    <a:stretch>
                      <a:fillRect/>
                    </a:stretch>
                  </pic:blipFill>
                  <pic:spPr>
                    <a:xfrm>
                      <a:off x="0" y="0"/>
                      <a:ext cx="5022015" cy="2400508"/>
                    </a:xfrm>
                    <a:prstGeom prst="rect">
                      <a:avLst/>
                    </a:prstGeom>
                  </pic:spPr>
                </pic:pic>
              </a:graphicData>
            </a:graphic>
          </wp:inline>
        </w:drawing>
      </w:r>
    </w:p>
    <w:p w14:paraId="491DB1D7" w14:textId="77777777" w:rsidR="00276208" w:rsidRPr="00C079EA" w:rsidRDefault="00276208" w:rsidP="003E163C">
      <w:pPr>
        <w:spacing w:line="360" w:lineRule="auto"/>
        <w:ind w:firstLineChars="150" w:firstLine="422"/>
        <w:rPr>
          <w:rFonts w:ascii="宋体" w:eastAsia="宋体" w:hAnsi="宋体"/>
          <w:b/>
          <w:sz w:val="28"/>
          <w:szCs w:val="28"/>
        </w:rPr>
      </w:pPr>
      <w:r w:rsidRPr="00C079EA">
        <w:rPr>
          <w:rFonts w:ascii="宋体" w:eastAsia="宋体" w:hAnsi="宋体" w:hint="eastAsia"/>
          <w:b/>
          <w:sz w:val="28"/>
          <w:szCs w:val="28"/>
        </w:rPr>
        <w:t>3.4工程</w:t>
      </w:r>
      <w:r w:rsidRPr="00C079EA">
        <w:rPr>
          <w:rFonts w:ascii="宋体" w:eastAsia="宋体" w:hAnsi="宋体"/>
          <w:b/>
          <w:sz w:val="28"/>
          <w:szCs w:val="28"/>
        </w:rPr>
        <w:t>环境保护</w:t>
      </w:r>
      <w:r w:rsidRPr="00C079EA">
        <w:rPr>
          <w:rFonts w:ascii="宋体" w:eastAsia="宋体" w:hAnsi="宋体" w:hint="eastAsia"/>
          <w:b/>
          <w:sz w:val="28"/>
          <w:szCs w:val="28"/>
        </w:rPr>
        <w:t>措施</w:t>
      </w:r>
    </w:p>
    <w:p w14:paraId="133C53DC" w14:textId="77777777" w:rsidR="0006050B" w:rsidRPr="00C079EA" w:rsidRDefault="0006050B" w:rsidP="003E163C">
      <w:pPr>
        <w:spacing w:line="360" w:lineRule="auto"/>
        <w:ind w:firstLineChars="150" w:firstLine="361"/>
        <w:rPr>
          <w:rFonts w:ascii="仿宋" w:eastAsia="仿宋" w:hAnsi="仿宋"/>
          <w:b/>
          <w:sz w:val="24"/>
          <w:szCs w:val="24"/>
        </w:rPr>
      </w:pPr>
      <w:r w:rsidRPr="00C079EA">
        <w:rPr>
          <w:rFonts w:ascii="仿宋" w:eastAsia="仿宋" w:hAnsi="仿宋" w:hint="eastAsia"/>
          <w:b/>
          <w:sz w:val="24"/>
          <w:szCs w:val="24"/>
        </w:rPr>
        <w:lastRenderedPageBreak/>
        <w:t>3.4.1</w:t>
      </w:r>
      <w:r w:rsidRPr="00C079EA">
        <w:rPr>
          <w:rFonts w:ascii="仿宋" w:eastAsia="仿宋" w:hAnsi="仿宋"/>
          <w:b/>
          <w:kern w:val="0"/>
          <w:position w:val="-2"/>
          <w:sz w:val="24"/>
          <w:szCs w:val="24"/>
        </w:rPr>
        <w:t>环保投资一览表</w:t>
      </w:r>
    </w:p>
    <w:tbl>
      <w:tblPr>
        <w:tblW w:w="4998"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1052"/>
        <w:gridCol w:w="793"/>
        <w:gridCol w:w="4638"/>
        <w:gridCol w:w="1790"/>
      </w:tblGrid>
      <w:tr w:rsidR="0006050B" w14:paraId="2156E4E5" w14:textId="77777777" w:rsidTr="008C24D6">
        <w:trPr>
          <w:trHeight w:val="223"/>
          <w:jc w:val="center"/>
        </w:trPr>
        <w:tc>
          <w:tcPr>
            <w:tcW w:w="635" w:type="pct"/>
            <w:vAlign w:val="center"/>
          </w:tcPr>
          <w:p w14:paraId="0C69CEBB" w14:textId="77777777" w:rsidR="0006050B" w:rsidRDefault="0006050B" w:rsidP="008C24D6">
            <w:pPr>
              <w:pStyle w:val="aa"/>
              <w:jc w:val="center"/>
              <w:rPr>
                <w:rFonts w:ascii="Times New Roman" w:hAnsi="Times New Roman"/>
                <w:sz w:val="21"/>
                <w:szCs w:val="21"/>
              </w:rPr>
            </w:pPr>
            <w:r>
              <w:rPr>
                <w:rFonts w:ascii="Times New Roman" w:hAnsi="Times New Roman"/>
                <w:sz w:val="21"/>
                <w:szCs w:val="21"/>
              </w:rPr>
              <w:t>备注</w:t>
            </w:r>
          </w:p>
        </w:tc>
        <w:tc>
          <w:tcPr>
            <w:tcW w:w="479" w:type="pct"/>
            <w:vAlign w:val="center"/>
          </w:tcPr>
          <w:p w14:paraId="522C8B10" w14:textId="77777777" w:rsidR="0006050B" w:rsidRDefault="0006050B" w:rsidP="008C24D6">
            <w:pPr>
              <w:pStyle w:val="aa"/>
              <w:jc w:val="center"/>
              <w:rPr>
                <w:rFonts w:ascii="Times New Roman" w:hAnsi="Times New Roman"/>
                <w:sz w:val="21"/>
                <w:szCs w:val="21"/>
              </w:rPr>
            </w:pPr>
            <w:r>
              <w:rPr>
                <w:rFonts w:ascii="Times New Roman" w:hAnsi="Times New Roman"/>
                <w:sz w:val="21"/>
                <w:szCs w:val="21"/>
              </w:rPr>
              <w:t>序号</w:t>
            </w:r>
          </w:p>
        </w:tc>
        <w:tc>
          <w:tcPr>
            <w:tcW w:w="2802" w:type="pct"/>
            <w:vAlign w:val="center"/>
          </w:tcPr>
          <w:p w14:paraId="11DFC852" w14:textId="77777777" w:rsidR="0006050B" w:rsidRDefault="0006050B" w:rsidP="008C24D6">
            <w:pPr>
              <w:pStyle w:val="aa"/>
              <w:jc w:val="center"/>
              <w:rPr>
                <w:rFonts w:ascii="Times New Roman" w:hAnsi="Times New Roman"/>
                <w:sz w:val="21"/>
                <w:szCs w:val="21"/>
              </w:rPr>
            </w:pPr>
            <w:r>
              <w:rPr>
                <w:rFonts w:ascii="Times New Roman" w:hAnsi="Times New Roman"/>
                <w:sz w:val="21"/>
                <w:szCs w:val="21"/>
              </w:rPr>
              <w:t>项目</w:t>
            </w:r>
          </w:p>
        </w:tc>
        <w:tc>
          <w:tcPr>
            <w:tcW w:w="1082" w:type="pct"/>
            <w:vAlign w:val="center"/>
          </w:tcPr>
          <w:p w14:paraId="5114ADA8" w14:textId="77777777" w:rsidR="0006050B" w:rsidRDefault="0006050B" w:rsidP="008C24D6">
            <w:pPr>
              <w:pStyle w:val="aa"/>
              <w:jc w:val="center"/>
              <w:rPr>
                <w:rFonts w:ascii="Times New Roman" w:hAnsi="Times New Roman"/>
                <w:sz w:val="21"/>
                <w:szCs w:val="21"/>
              </w:rPr>
            </w:pPr>
            <w:r>
              <w:rPr>
                <w:rFonts w:ascii="Times New Roman" w:hAnsi="Times New Roman"/>
                <w:sz w:val="21"/>
                <w:szCs w:val="21"/>
              </w:rPr>
              <w:t>费用</w:t>
            </w:r>
            <w:r>
              <w:rPr>
                <w:rFonts w:ascii="Times New Roman" w:hAnsi="Times New Roman"/>
                <w:sz w:val="21"/>
                <w:szCs w:val="21"/>
              </w:rPr>
              <w:t>(</w:t>
            </w:r>
            <w:r>
              <w:rPr>
                <w:rFonts w:ascii="Times New Roman" w:hAnsi="Times New Roman"/>
                <w:sz w:val="21"/>
                <w:szCs w:val="21"/>
              </w:rPr>
              <w:t>万元</w:t>
            </w:r>
            <w:r>
              <w:rPr>
                <w:rFonts w:ascii="Times New Roman" w:hAnsi="Times New Roman"/>
                <w:sz w:val="21"/>
                <w:szCs w:val="21"/>
              </w:rPr>
              <w:t>)</w:t>
            </w:r>
          </w:p>
        </w:tc>
      </w:tr>
      <w:tr w:rsidR="0006050B" w14:paraId="42867D30" w14:textId="77777777" w:rsidTr="008C24D6">
        <w:trPr>
          <w:trHeight w:val="231"/>
          <w:jc w:val="center"/>
        </w:trPr>
        <w:tc>
          <w:tcPr>
            <w:tcW w:w="635" w:type="pct"/>
            <w:vAlign w:val="center"/>
          </w:tcPr>
          <w:p w14:paraId="1D97D705" w14:textId="77777777" w:rsidR="0006050B" w:rsidRDefault="0006050B" w:rsidP="008C24D6">
            <w:pPr>
              <w:pStyle w:val="aa"/>
              <w:jc w:val="center"/>
              <w:rPr>
                <w:rFonts w:ascii="Times New Roman" w:hAnsi="Times New Roman"/>
                <w:sz w:val="21"/>
                <w:szCs w:val="21"/>
              </w:rPr>
            </w:pPr>
          </w:p>
        </w:tc>
        <w:tc>
          <w:tcPr>
            <w:tcW w:w="479" w:type="pct"/>
            <w:vAlign w:val="center"/>
          </w:tcPr>
          <w:p w14:paraId="6520ACA3" w14:textId="77777777" w:rsidR="0006050B" w:rsidRDefault="0006050B" w:rsidP="008C24D6">
            <w:pPr>
              <w:pStyle w:val="aa"/>
              <w:jc w:val="center"/>
              <w:rPr>
                <w:rFonts w:ascii="Times New Roman" w:hAnsi="Times New Roman"/>
                <w:sz w:val="21"/>
                <w:szCs w:val="21"/>
              </w:rPr>
            </w:pPr>
            <w:r>
              <w:rPr>
                <w:rFonts w:ascii="Times New Roman" w:hAnsi="Times New Roman" w:hint="eastAsia"/>
                <w:sz w:val="21"/>
                <w:szCs w:val="21"/>
              </w:rPr>
              <w:t>1</w:t>
            </w:r>
          </w:p>
        </w:tc>
        <w:tc>
          <w:tcPr>
            <w:tcW w:w="2802" w:type="pct"/>
            <w:vAlign w:val="center"/>
          </w:tcPr>
          <w:p w14:paraId="318BD08B" w14:textId="77777777" w:rsidR="0006050B" w:rsidRDefault="0006050B" w:rsidP="008C24D6">
            <w:pPr>
              <w:jc w:val="center"/>
              <w:rPr>
                <w:szCs w:val="21"/>
              </w:rPr>
            </w:pPr>
            <w:r>
              <w:rPr>
                <w:rFonts w:hint="eastAsia"/>
                <w:szCs w:val="21"/>
              </w:rPr>
              <w:t>新建危险废物暂存间</w:t>
            </w:r>
          </w:p>
        </w:tc>
        <w:tc>
          <w:tcPr>
            <w:tcW w:w="1082" w:type="pct"/>
            <w:vAlign w:val="center"/>
          </w:tcPr>
          <w:p w14:paraId="5BCC2A7A" w14:textId="77777777" w:rsidR="0006050B" w:rsidRDefault="0006050B" w:rsidP="008C24D6">
            <w:pPr>
              <w:pStyle w:val="aa"/>
              <w:jc w:val="center"/>
              <w:rPr>
                <w:rFonts w:ascii="Times New Roman" w:hAnsi="Times New Roman"/>
                <w:sz w:val="21"/>
                <w:szCs w:val="21"/>
              </w:rPr>
            </w:pPr>
            <w:r>
              <w:rPr>
                <w:rFonts w:ascii="Times New Roman" w:hAnsi="Times New Roman" w:hint="eastAsia"/>
                <w:sz w:val="21"/>
                <w:szCs w:val="21"/>
              </w:rPr>
              <w:t>2</w:t>
            </w:r>
          </w:p>
        </w:tc>
      </w:tr>
      <w:tr w:rsidR="0006050B" w14:paraId="179E15B7" w14:textId="77777777" w:rsidTr="008C24D6">
        <w:trPr>
          <w:trHeight w:val="231"/>
          <w:jc w:val="center"/>
        </w:trPr>
        <w:tc>
          <w:tcPr>
            <w:tcW w:w="635" w:type="pct"/>
            <w:vAlign w:val="center"/>
          </w:tcPr>
          <w:p w14:paraId="3C7D5F5F" w14:textId="77777777" w:rsidR="0006050B" w:rsidRDefault="0006050B" w:rsidP="008C24D6">
            <w:pPr>
              <w:pStyle w:val="aa"/>
              <w:jc w:val="center"/>
              <w:rPr>
                <w:rFonts w:ascii="Times New Roman" w:hAnsi="Times New Roman"/>
                <w:sz w:val="21"/>
                <w:szCs w:val="21"/>
              </w:rPr>
            </w:pPr>
          </w:p>
        </w:tc>
        <w:tc>
          <w:tcPr>
            <w:tcW w:w="479" w:type="pct"/>
            <w:vAlign w:val="center"/>
          </w:tcPr>
          <w:p w14:paraId="30C09D8C" w14:textId="77777777" w:rsidR="0006050B" w:rsidRDefault="0006050B" w:rsidP="008C24D6">
            <w:pPr>
              <w:pStyle w:val="aa"/>
              <w:jc w:val="center"/>
              <w:rPr>
                <w:rFonts w:ascii="Times New Roman" w:hAnsi="Times New Roman"/>
                <w:sz w:val="21"/>
                <w:szCs w:val="21"/>
              </w:rPr>
            </w:pPr>
            <w:r>
              <w:rPr>
                <w:rFonts w:ascii="Times New Roman" w:hAnsi="Times New Roman" w:hint="eastAsia"/>
                <w:sz w:val="21"/>
                <w:szCs w:val="21"/>
              </w:rPr>
              <w:t>2</w:t>
            </w:r>
          </w:p>
        </w:tc>
        <w:tc>
          <w:tcPr>
            <w:tcW w:w="2802" w:type="pct"/>
            <w:vAlign w:val="center"/>
          </w:tcPr>
          <w:p w14:paraId="6868DC1F" w14:textId="77777777" w:rsidR="0006050B" w:rsidRDefault="0006050B" w:rsidP="008C24D6">
            <w:pPr>
              <w:jc w:val="center"/>
              <w:rPr>
                <w:szCs w:val="21"/>
              </w:rPr>
            </w:pPr>
            <w:r>
              <w:rPr>
                <w:rFonts w:hint="eastAsia"/>
                <w:szCs w:val="21"/>
              </w:rPr>
              <w:t>新增生态流量下放监测系统</w:t>
            </w:r>
          </w:p>
        </w:tc>
        <w:tc>
          <w:tcPr>
            <w:tcW w:w="1082" w:type="pct"/>
            <w:vAlign w:val="center"/>
          </w:tcPr>
          <w:p w14:paraId="19D1906B" w14:textId="77777777" w:rsidR="0006050B" w:rsidRDefault="0006050B" w:rsidP="008C24D6">
            <w:pPr>
              <w:pStyle w:val="aa"/>
              <w:jc w:val="center"/>
              <w:rPr>
                <w:rFonts w:ascii="Times New Roman" w:hAnsi="Times New Roman"/>
                <w:sz w:val="21"/>
                <w:szCs w:val="21"/>
              </w:rPr>
            </w:pPr>
            <w:r>
              <w:rPr>
                <w:rFonts w:ascii="Times New Roman" w:hAnsi="Times New Roman" w:hint="eastAsia"/>
                <w:sz w:val="21"/>
                <w:szCs w:val="21"/>
              </w:rPr>
              <w:t>13</w:t>
            </w:r>
          </w:p>
        </w:tc>
      </w:tr>
      <w:tr w:rsidR="0006050B" w14:paraId="232B6AB5" w14:textId="77777777" w:rsidTr="008C24D6">
        <w:trPr>
          <w:trHeight w:val="231"/>
          <w:jc w:val="center"/>
        </w:trPr>
        <w:tc>
          <w:tcPr>
            <w:tcW w:w="635" w:type="pct"/>
            <w:vAlign w:val="center"/>
          </w:tcPr>
          <w:p w14:paraId="26B3D3D7" w14:textId="77777777" w:rsidR="0006050B" w:rsidRDefault="0006050B" w:rsidP="008C24D6">
            <w:pPr>
              <w:pStyle w:val="aa"/>
              <w:jc w:val="center"/>
              <w:rPr>
                <w:rFonts w:ascii="Times New Roman" w:hAnsi="Times New Roman"/>
                <w:sz w:val="21"/>
                <w:szCs w:val="21"/>
              </w:rPr>
            </w:pPr>
          </w:p>
        </w:tc>
        <w:tc>
          <w:tcPr>
            <w:tcW w:w="479" w:type="pct"/>
            <w:vAlign w:val="center"/>
          </w:tcPr>
          <w:p w14:paraId="5BD2A816" w14:textId="77777777" w:rsidR="0006050B" w:rsidRDefault="0006050B" w:rsidP="008C24D6">
            <w:pPr>
              <w:pStyle w:val="aa"/>
              <w:jc w:val="center"/>
              <w:rPr>
                <w:rFonts w:ascii="Times New Roman" w:hAnsi="Times New Roman"/>
                <w:sz w:val="21"/>
                <w:szCs w:val="21"/>
              </w:rPr>
            </w:pPr>
            <w:r>
              <w:rPr>
                <w:rFonts w:ascii="Times New Roman" w:hAnsi="Times New Roman" w:hint="eastAsia"/>
                <w:sz w:val="21"/>
                <w:szCs w:val="21"/>
              </w:rPr>
              <w:t>3</w:t>
            </w:r>
          </w:p>
        </w:tc>
        <w:tc>
          <w:tcPr>
            <w:tcW w:w="2802" w:type="pct"/>
            <w:vAlign w:val="center"/>
          </w:tcPr>
          <w:p w14:paraId="3B872AAF" w14:textId="77777777" w:rsidR="0006050B" w:rsidRDefault="0006050B" w:rsidP="008C24D6">
            <w:pPr>
              <w:pStyle w:val="aa"/>
              <w:jc w:val="center"/>
              <w:rPr>
                <w:rFonts w:ascii="Times New Roman" w:hAnsi="Times New Roman"/>
                <w:sz w:val="21"/>
                <w:szCs w:val="21"/>
              </w:rPr>
            </w:pPr>
            <w:r>
              <w:rPr>
                <w:rFonts w:ascii="Times New Roman" w:hAnsi="Times New Roman"/>
                <w:sz w:val="21"/>
                <w:szCs w:val="21"/>
              </w:rPr>
              <w:t>总计</w:t>
            </w:r>
          </w:p>
        </w:tc>
        <w:tc>
          <w:tcPr>
            <w:tcW w:w="1082" w:type="pct"/>
            <w:vAlign w:val="center"/>
          </w:tcPr>
          <w:p w14:paraId="4B7D5B7B" w14:textId="77777777" w:rsidR="0006050B" w:rsidRDefault="0006050B" w:rsidP="008C24D6">
            <w:pPr>
              <w:pStyle w:val="aa"/>
              <w:jc w:val="center"/>
              <w:rPr>
                <w:rFonts w:ascii="Times New Roman" w:hAnsi="Times New Roman"/>
                <w:sz w:val="21"/>
                <w:szCs w:val="21"/>
              </w:rPr>
            </w:pPr>
            <w:r>
              <w:rPr>
                <w:rFonts w:ascii="Times New Roman" w:hAnsi="Times New Roman" w:hint="eastAsia"/>
                <w:sz w:val="21"/>
                <w:szCs w:val="21"/>
              </w:rPr>
              <w:t>15</w:t>
            </w:r>
          </w:p>
        </w:tc>
      </w:tr>
    </w:tbl>
    <w:p w14:paraId="53A9603E" w14:textId="77777777" w:rsidR="00276208" w:rsidRPr="00C079EA" w:rsidRDefault="0006050B" w:rsidP="003E163C">
      <w:pPr>
        <w:spacing w:line="360" w:lineRule="auto"/>
        <w:ind w:firstLineChars="150" w:firstLine="361"/>
        <w:rPr>
          <w:rFonts w:ascii="仿宋" w:eastAsia="仿宋" w:hAnsi="仿宋"/>
          <w:sz w:val="24"/>
          <w:szCs w:val="24"/>
        </w:rPr>
      </w:pPr>
      <w:r w:rsidRPr="00C079EA">
        <w:rPr>
          <w:rFonts w:ascii="仿宋" w:eastAsia="仿宋" w:hAnsi="仿宋" w:hint="eastAsia"/>
          <w:b/>
          <w:sz w:val="24"/>
          <w:szCs w:val="24"/>
        </w:rPr>
        <w:t>3.4.2</w:t>
      </w:r>
      <w:r w:rsidRPr="00C079EA">
        <w:rPr>
          <w:rFonts w:ascii="仿宋" w:eastAsia="仿宋" w:hAnsi="仿宋"/>
          <w:b/>
          <w:sz w:val="24"/>
          <w:szCs w:val="24"/>
        </w:rPr>
        <w:t>环保措施一览表</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817"/>
        <w:gridCol w:w="1135"/>
        <w:gridCol w:w="6570"/>
      </w:tblGrid>
      <w:tr w:rsidR="0006050B" w14:paraId="2A194C1C" w14:textId="77777777" w:rsidTr="008C24D6">
        <w:trPr>
          <w:jc w:val="center"/>
        </w:trPr>
        <w:tc>
          <w:tcPr>
            <w:tcW w:w="817" w:type="dxa"/>
            <w:tcBorders>
              <w:tl2br w:val="nil"/>
              <w:tr2bl w:val="nil"/>
            </w:tcBorders>
            <w:vAlign w:val="center"/>
          </w:tcPr>
          <w:p w14:paraId="23DE1719" w14:textId="77777777" w:rsidR="0006050B" w:rsidRDefault="0006050B" w:rsidP="008C24D6">
            <w:pPr>
              <w:jc w:val="center"/>
              <w:rPr>
                <w:rFonts w:ascii="宋体" w:hAnsi="宋体"/>
                <w:szCs w:val="21"/>
              </w:rPr>
            </w:pPr>
            <w:r>
              <w:rPr>
                <w:rFonts w:ascii="宋体" w:hAnsi="宋体" w:hint="eastAsia"/>
                <w:szCs w:val="21"/>
              </w:rPr>
              <w:t>阶段</w:t>
            </w:r>
          </w:p>
        </w:tc>
        <w:tc>
          <w:tcPr>
            <w:tcW w:w="1135" w:type="dxa"/>
            <w:tcBorders>
              <w:tl2br w:val="nil"/>
              <w:tr2bl w:val="nil"/>
            </w:tcBorders>
            <w:vAlign w:val="center"/>
          </w:tcPr>
          <w:p w14:paraId="1A28D521" w14:textId="77777777" w:rsidR="0006050B" w:rsidRDefault="0006050B" w:rsidP="008C24D6">
            <w:pPr>
              <w:jc w:val="center"/>
              <w:rPr>
                <w:rFonts w:ascii="宋体" w:hAnsi="宋体"/>
                <w:szCs w:val="21"/>
              </w:rPr>
            </w:pPr>
            <w:r>
              <w:rPr>
                <w:rFonts w:ascii="宋体" w:hAnsi="宋体" w:hint="eastAsia"/>
                <w:szCs w:val="21"/>
              </w:rPr>
              <w:t>环境要素</w:t>
            </w:r>
          </w:p>
        </w:tc>
        <w:tc>
          <w:tcPr>
            <w:tcW w:w="6570" w:type="dxa"/>
            <w:tcBorders>
              <w:tl2br w:val="nil"/>
              <w:tr2bl w:val="nil"/>
            </w:tcBorders>
            <w:vAlign w:val="center"/>
          </w:tcPr>
          <w:p w14:paraId="2B850B90" w14:textId="77777777" w:rsidR="0006050B" w:rsidRDefault="0006050B" w:rsidP="008C24D6">
            <w:pPr>
              <w:jc w:val="center"/>
              <w:rPr>
                <w:rFonts w:ascii="宋体" w:hAnsi="宋体"/>
                <w:szCs w:val="21"/>
              </w:rPr>
            </w:pPr>
            <w:r>
              <w:rPr>
                <w:rFonts w:ascii="宋体" w:hAnsi="宋体" w:hint="eastAsia"/>
                <w:szCs w:val="21"/>
              </w:rPr>
              <w:t>环保措施</w:t>
            </w:r>
          </w:p>
        </w:tc>
      </w:tr>
      <w:tr w:rsidR="0006050B" w14:paraId="33825CF1" w14:textId="77777777" w:rsidTr="008C24D6">
        <w:trPr>
          <w:jc w:val="center"/>
        </w:trPr>
        <w:tc>
          <w:tcPr>
            <w:tcW w:w="817" w:type="dxa"/>
            <w:vMerge w:val="restart"/>
            <w:tcBorders>
              <w:tl2br w:val="nil"/>
              <w:tr2bl w:val="nil"/>
            </w:tcBorders>
            <w:vAlign w:val="center"/>
          </w:tcPr>
          <w:p w14:paraId="27899BE0" w14:textId="77777777" w:rsidR="0006050B" w:rsidRDefault="0006050B" w:rsidP="008C24D6">
            <w:pPr>
              <w:jc w:val="center"/>
              <w:rPr>
                <w:rFonts w:ascii="宋体" w:hAnsi="宋体"/>
                <w:szCs w:val="21"/>
              </w:rPr>
            </w:pPr>
            <w:r>
              <w:rPr>
                <w:rFonts w:ascii="宋体" w:hAnsi="宋体" w:hint="eastAsia"/>
                <w:szCs w:val="21"/>
              </w:rPr>
              <w:t>营</w:t>
            </w:r>
          </w:p>
          <w:p w14:paraId="652DA1B6" w14:textId="77777777" w:rsidR="0006050B" w:rsidRDefault="0006050B" w:rsidP="008C24D6">
            <w:pPr>
              <w:jc w:val="center"/>
              <w:rPr>
                <w:rFonts w:ascii="宋体" w:hAnsi="宋体"/>
                <w:szCs w:val="21"/>
              </w:rPr>
            </w:pPr>
            <w:r>
              <w:rPr>
                <w:rFonts w:ascii="宋体" w:hAnsi="宋体" w:hint="eastAsia"/>
                <w:szCs w:val="21"/>
              </w:rPr>
              <w:t>运</w:t>
            </w:r>
          </w:p>
          <w:p w14:paraId="22A1ABF2" w14:textId="77777777" w:rsidR="0006050B" w:rsidRDefault="0006050B" w:rsidP="008C24D6">
            <w:pPr>
              <w:jc w:val="center"/>
              <w:rPr>
                <w:rFonts w:ascii="宋体" w:hAnsi="宋体"/>
                <w:szCs w:val="21"/>
              </w:rPr>
            </w:pPr>
            <w:r>
              <w:rPr>
                <w:rFonts w:ascii="宋体" w:hAnsi="宋体" w:hint="eastAsia"/>
                <w:szCs w:val="21"/>
              </w:rPr>
              <w:t>期</w:t>
            </w:r>
          </w:p>
        </w:tc>
        <w:tc>
          <w:tcPr>
            <w:tcW w:w="1135" w:type="dxa"/>
            <w:tcBorders>
              <w:tl2br w:val="nil"/>
              <w:tr2bl w:val="nil"/>
            </w:tcBorders>
            <w:vAlign w:val="center"/>
          </w:tcPr>
          <w:p w14:paraId="2F4E1AD0" w14:textId="77777777" w:rsidR="0006050B" w:rsidRDefault="0006050B" w:rsidP="008C24D6">
            <w:pPr>
              <w:jc w:val="center"/>
              <w:rPr>
                <w:rFonts w:ascii="宋体" w:hAnsi="宋体"/>
                <w:szCs w:val="21"/>
              </w:rPr>
            </w:pPr>
            <w:r>
              <w:rPr>
                <w:rFonts w:ascii="宋体" w:hAnsi="宋体"/>
                <w:szCs w:val="21"/>
              </w:rPr>
              <w:t>大气环境</w:t>
            </w:r>
          </w:p>
        </w:tc>
        <w:tc>
          <w:tcPr>
            <w:tcW w:w="6570" w:type="dxa"/>
            <w:tcBorders>
              <w:tl2br w:val="nil"/>
              <w:tr2bl w:val="nil"/>
            </w:tcBorders>
            <w:vAlign w:val="center"/>
          </w:tcPr>
          <w:p w14:paraId="6267645E" w14:textId="77777777" w:rsidR="0006050B" w:rsidRDefault="0006050B" w:rsidP="008C24D6">
            <w:pPr>
              <w:autoSpaceDE w:val="0"/>
              <w:autoSpaceDN w:val="0"/>
              <w:adjustRightInd w:val="0"/>
              <w:rPr>
                <w:szCs w:val="21"/>
              </w:rPr>
            </w:pPr>
            <w:r>
              <w:rPr>
                <w:rFonts w:hint="eastAsia"/>
                <w:szCs w:val="21"/>
              </w:rPr>
              <w:t>---</w:t>
            </w:r>
          </w:p>
        </w:tc>
      </w:tr>
      <w:tr w:rsidR="0006050B" w14:paraId="6C60C11F" w14:textId="77777777" w:rsidTr="008C24D6">
        <w:trPr>
          <w:jc w:val="center"/>
        </w:trPr>
        <w:tc>
          <w:tcPr>
            <w:tcW w:w="817" w:type="dxa"/>
            <w:vMerge/>
            <w:tcBorders>
              <w:tl2br w:val="nil"/>
              <w:tr2bl w:val="nil"/>
            </w:tcBorders>
            <w:vAlign w:val="center"/>
          </w:tcPr>
          <w:p w14:paraId="2B344785" w14:textId="77777777" w:rsidR="0006050B" w:rsidRDefault="0006050B" w:rsidP="008C24D6">
            <w:pPr>
              <w:rPr>
                <w:rFonts w:ascii="宋体" w:hAnsi="宋体"/>
                <w:szCs w:val="21"/>
              </w:rPr>
            </w:pPr>
          </w:p>
        </w:tc>
        <w:tc>
          <w:tcPr>
            <w:tcW w:w="1135" w:type="dxa"/>
            <w:tcBorders>
              <w:tl2br w:val="nil"/>
              <w:tr2bl w:val="nil"/>
            </w:tcBorders>
            <w:vAlign w:val="center"/>
          </w:tcPr>
          <w:p w14:paraId="0FA8751D" w14:textId="77777777" w:rsidR="0006050B" w:rsidRDefault="0006050B" w:rsidP="008C24D6">
            <w:pPr>
              <w:jc w:val="center"/>
              <w:rPr>
                <w:rFonts w:ascii="宋体" w:hAnsi="宋体"/>
                <w:szCs w:val="21"/>
              </w:rPr>
            </w:pPr>
            <w:r>
              <w:rPr>
                <w:rFonts w:ascii="宋体" w:hAnsi="宋体"/>
                <w:szCs w:val="21"/>
              </w:rPr>
              <w:t>水环境</w:t>
            </w:r>
          </w:p>
        </w:tc>
        <w:tc>
          <w:tcPr>
            <w:tcW w:w="6570" w:type="dxa"/>
            <w:tcBorders>
              <w:tl2br w:val="nil"/>
              <w:tr2bl w:val="nil"/>
            </w:tcBorders>
            <w:vAlign w:val="center"/>
          </w:tcPr>
          <w:p w14:paraId="4CA18B10" w14:textId="77777777" w:rsidR="0006050B" w:rsidRDefault="0006050B" w:rsidP="008C24D6">
            <w:pPr>
              <w:rPr>
                <w:rFonts w:ascii="宋体"/>
              </w:rPr>
            </w:pPr>
            <w:r>
              <w:rPr>
                <w:szCs w:val="21"/>
              </w:rPr>
              <w:t>生活污水经</w:t>
            </w:r>
            <w:r>
              <w:rPr>
                <w:rFonts w:hint="eastAsia"/>
                <w:szCs w:val="21"/>
              </w:rPr>
              <w:t>化粪池旱厕</w:t>
            </w:r>
            <w:r>
              <w:rPr>
                <w:szCs w:val="21"/>
              </w:rPr>
              <w:t>处理后用于项目区</w:t>
            </w:r>
            <w:r>
              <w:rPr>
                <w:rFonts w:hint="eastAsia"/>
                <w:szCs w:val="21"/>
              </w:rPr>
              <w:t>周边农用地农用</w:t>
            </w:r>
          </w:p>
        </w:tc>
      </w:tr>
      <w:tr w:rsidR="0006050B" w14:paraId="2167531B" w14:textId="77777777" w:rsidTr="008C24D6">
        <w:trPr>
          <w:jc w:val="center"/>
        </w:trPr>
        <w:tc>
          <w:tcPr>
            <w:tcW w:w="817" w:type="dxa"/>
            <w:vMerge/>
            <w:tcBorders>
              <w:tl2br w:val="nil"/>
              <w:tr2bl w:val="nil"/>
            </w:tcBorders>
            <w:vAlign w:val="center"/>
          </w:tcPr>
          <w:p w14:paraId="56DDBA12" w14:textId="77777777" w:rsidR="0006050B" w:rsidRDefault="0006050B" w:rsidP="008C24D6">
            <w:pPr>
              <w:rPr>
                <w:rFonts w:ascii="宋体" w:hAnsi="宋体"/>
                <w:szCs w:val="21"/>
              </w:rPr>
            </w:pPr>
          </w:p>
        </w:tc>
        <w:tc>
          <w:tcPr>
            <w:tcW w:w="1135" w:type="dxa"/>
            <w:tcBorders>
              <w:tl2br w:val="nil"/>
              <w:tr2bl w:val="nil"/>
            </w:tcBorders>
            <w:vAlign w:val="center"/>
          </w:tcPr>
          <w:p w14:paraId="13382F77" w14:textId="77777777" w:rsidR="0006050B" w:rsidRDefault="0006050B" w:rsidP="008C24D6">
            <w:pPr>
              <w:jc w:val="center"/>
              <w:rPr>
                <w:rFonts w:ascii="宋体" w:hAnsi="宋体"/>
                <w:szCs w:val="21"/>
              </w:rPr>
            </w:pPr>
            <w:r>
              <w:rPr>
                <w:rFonts w:ascii="宋体" w:hAnsi="宋体"/>
                <w:szCs w:val="21"/>
              </w:rPr>
              <w:t>声环境</w:t>
            </w:r>
          </w:p>
        </w:tc>
        <w:tc>
          <w:tcPr>
            <w:tcW w:w="6570" w:type="dxa"/>
            <w:tcBorders>
              <w:tl2br w:val="nil"/>
              <w:tr2bl w:val="nil"/>
            </w:tcBorders>
            <w:vAlign w:val="center"/>
          </w:tcPr>
          <w:p w14:paraId="6D81A36C" w14:textId="77777777" w:rsidR="0006050B" w:rsidRDefault="0006050B" w:rsidP="008C24D6">
            <w:r>
              <w:rPr>
                <w:rFonts w:hint="eastAsia"/>
              </w:rPr>
              <w:t>发电机组位于厂房内，发电机组安装减振垫、隔声罩等</w:t>
            </w:r>
          </w:p>
        </w:tc>
      </w:tr>
      <w:tr w:rsidR="0006050B" w14:paraId="59017433" w14:textId="77777777" w:rsidTr="008C24D6">
        <w:trPr>
          <w:jc w:val="center"/>
        </w:trPr>
        <w:tc>
          <w:tcPr>
            <w:tcW w:w="817" w:type="dxa"/>
            <w:vMerge/>
            <w:tcBorders>
              <w:tl2br w:val="nil"/>
              <w:tr2bl w:val="nil"/>
            </w:tcBorders>
            <w:vAlign w:val="center"/>
          </w:tcPr>
          <w:p w14:paraId="13EC09CE" w14:textId="77777777" w:rsidR="0006050B" w:rsidRDefault="0006050B" w:rsidP="008C24D6">
            <w:pPr>
              <w:rPr>
                <w:rFonts w:ascii="宋体" w:hAnsi="宋体"/>
                <w:szCs w:val="21"/>
              </w:rPr>
            </w:pPr>
          </w:p>
        </w:tc>
        <w:tc>
          <w:tcPr>
            <w:tcW w:w="1135" w:type="dxa"/>
            <w:tcBorders>
              <w:tl2br w:val="nil"/>
              <w:tr2bl w:val="nil"/>
            </w:tcBorders>
            <w:vAlign w:val="center"/>
          </w:tcPr>
          <w:p w14:paraId="6140D2E4" w14:textId="77777777" w:rsidR="0006050B" w:rsidRDefault="0006050B" w:rsidP="008C24D6">
            <w:pPr>
              <w:jc w:val="center"/>
              <w:rPr>
                <w:rFonts w:ascii="宋体" w:hAnsi="宋体"/>
                <w:szCs w:val="21"/>
              </w:rPr>
            </w:pPr>
            <w:r>
              <w:rPr>
                <w:rFonts w:ascii="宋体" w:hAnsi="宋体" w:hint="eastAsia"/>
                <w:szCs w:val="21"/>
              </w:rPr>
              <w:t>固体废物</w:t>
            </w:r>
          </w:p>
        </w:tc>
        <w:tc>
          <w:tcPr>
            <w:tcW w:w="6570" w:type="dxa"/>
            <w:tcBorders>
              <w:tl2br w:val="nil"/>
              <w:tr2bl w:val="nil"/>
            </w:tcBorders>
            <w:vAlign w:val="center"/>
          </w:tcPr>
          <w:p w14:paraId="0EE7515E" w14:textId="77777777" w:rsidR="0006050B" w:rsidRDefault="0006050B" w:rsidP="008C24D6">
            <w:r>
              <w:rPr>
                <w:rFonts w:hint="eastAsia"/>
              </w:rPr>
              <w:t>生活垃圾统一委托环卫部门进行处理，不外排；</w:t>
            </w:r>
          </w:p>
          <w:p w14:paraId="5B294323" w14:textId="77777777" w:rsidR="0006050B" w:rsidRDefault="0006050B" w:rsidP="008C24D6">
            <w:pPr>
              <w:rPr>
                <w:szCs w:val="21"/>
              </w:rPr>
            </w:pPr>
            <w:r>
              <w:rPr>
                <w:rFonts w:hint="eastAsia"/>
                <w:szCs w:val="21"/>
              </w:rPr>
              <w:t>废机油</w:t>
            </w:r>
            <w:r>
              <w:rPr>
                <w:szCs w:val="21"/>
              </w:rPr>
              <w:t>项目区暂存后交由有资质的单位处理</w:t>
            </w:r>
          </w:p>
        </w:tc>
      </w:tr>
      <w:tr w:rsidR="0006050B" w14:paraId="0216ACA9" w14:textId="77777777" w:rsidTr="008C24D6">
        <w:trPr>
          <w:trHeight w:val="306"/>
          <w:jc w:val="center"/>
        </w:trPr>
        <w:tc>
          <w:tcPr>
            <w:tcW w:w="817" w:type="dxa"/>
            <w:vMerge/>
            <w:tcBorders>
              <w:tl2br w:val="nil"/>
              <w:tr2bl w:val="nil"/>
            </w:tcBorders>
            <w:vAlign w:val="center"/>
          </w:tcPr>
          <w:p w14:paraId="27D3A43E" w14:textId="77777777" w:rsidR="0006050B" w:rsidRDefault="0006050B" w:rsidP="008C24D6">
            <w:pPr>
              <w:rPr>
                <w:rFonts w:ascii="宋体" w:hAnsi="宋体"/>
                <w:szCs w:val="21"/>
              </w:rPr>
            </w:pPr>
          </w:p>
        </w:tc>
        <w:tc>
          <w:tcPr>
            <w:tcW w:w="1135" w:type="dxa"/>
            <w:tcBorders>
              <w:tl2br w:val="nil"/>
              <w:tr2bl w:val="nil"/>
            </w:tcBorders>
            <w:vAlign w:val="center"/>
          </w:tcPr>
          <w:p w14:paraId="7D509E95" w14:textId="77777777" w:rsidR="0006050B" w:rsidRPr="0006050B" w:rsidRDefault="0006050B" w:rsidP="008C24D6">
            <w:pPr>
              <w:jc w:val="center"/>
              <w:rPr>
                <w:rFonts w:ascii="宋体" w:hAnsi="宋体"/>
                <w:szCs w:val="21"/>
              </w:rPr>
            </w:pPr>
            <w:r w:rsidRPr="0006050B">
              <w:rPr>
                <w:rFonts w:ascii="宋体" w:hAnsi="宋体" w:hint="eastAsia"/>
                <w:szCs w:val="21"/>
              </w:rPr>
              <w:t>生态环境</w:t>
            </w:r>
          </w:p>
        </w:tc>
        <w:tc>
          <w:tcPr>
            <w:tcW w:w="6570" w:type="dxa"/>
            <w:tcBorders>
              <w:tl2br w:val="nil"/>
              <w:tr2bl w:val="nil"/>
            </w:tcBorders>
            <w:vAlign w:val="center"/>
          </w:tcPr>
          <w:p w14:paraId="18E0C5F3" w14:textId="77777777" w:rsidR="0006050B" w:rsidRPr="0006050B" w:rsidRDefault="0006050B" w:rsidP="008C24D6">
            <w:pPr>
              <w:tabs>
                <w:tab w:val="left" w:pos="252"/>
              </w:tabs>
              <w:rPr>
                <w:rFonts w:hAnsi="宋体"/>
              </w:rPr>
            </w:pPr>
            <w:r w:rsidRPr="0006050B">
              <w:rPr>
                <w:szCs w:val="21"/>
              </w:rPr>
              <w:t>下放生态流量约为0.</w:t>
            </w:r>
            <w:r w:rsidRPr="0006050B">
              <w:rPr>
                <w:rFonts w:hint="eastAsia"/>
                <w:szCs w:val="21"/>
              </w:rPr>
              <w:t>289</w:t>
            </w:r>
            <w:r w:rsidRPr="0006050B">
              <w:rPr>
                <w:szCs w:val="21"/>
              </w:rPr>
              <w:t>m</w:t>
            </w:r>
            <w:r w:rsidRPr="0006050B">
              <w:rPr>
                <w:szCs w:val="21"/>
                <w:vertAlign w:val="superscript"/>
              </w:rPr>
              <w:t>3</w:t>
            </w:r>
            <w:r w:rsidRPr="0006050B">
              <w:rPr>
                <w:szCs w:val="21"/>
              </w:rPr>
              <w:t>/s（不低于多年平均流量10%）</w:t>
            </w:r>
            <w:r w:rsidRPr="0006050B">
              <w:rPr>
                <w:rFonts w:hAnsi="宋体" w:hint="eastAsia"/>
              </w:rPr>
              <w:t>，并安装在线监测，当取水口天然来水量小于或等于生态流量时，天然来水流量应当全部泄放；当来水量大于生态流量时，应优先保障生态流量，必要时停止发电。</w:t>
            </w:r>
          </w:p>
        </w:tc>
      </w:tr>
    </w:tbl>
    <w:p w14:paraId="3AEA7768" w14:textId="77777777" w:rsidR="0006050B" w:rsidRPr="00C079EA" w:rsidRDefault="0006050B" w:rsidP="0006050B">
      <w:pPr>
        <w:pStyle w:val="a6"/>
        <w:spacing w:before="60"/>
        <w:jc w:val="both"/>
        <w:rPr>
          <w:rFonts w:ascii="仿宋" w:eastAsia="仿宋" w:hAnsi="仿宋"/>
          <w:szCs w:val="24"/>
        </w:rPr>
      </w:pPr>
      <w:r w:rsidRPr="00C079EA">
        <w:rPr>
          <w:rFonts w:ascii="仿宋" w:eastAsia="仿宋" w:hAnsi="仿宋" w:hint="eastAsia"/>
          <w:b/>
          <w:szCs w:val="24"/>
        </w:rPr>
        <w:t>3.4.3</w:t>
      </w:r>
      <w:r w:rsidRPr="00C079EA">
        <w:rPr>
          <w:rFonts w:ascii="仿宋" w:eastAsia="仿宋" w:hAnsi="仿宋"/>
          <w:b/>
          <w:szCs w:val="24"/>
        </w:rPr>
        <w:t>环保</w:t>
      </w:r>
      <w:r w:rsidRPr="00C079EA">
        <w:rPr>
          <w:rFonts w:ascii="仿宋" w:eastAsia="仿宋" w:hAnsi="仿宋" w:hint="eastAsia"/>
          <w:b/>
          <w:szCs w:val="24"/>
        </w:rPr>
        <w:t>验收</w:t>
      </w:r>
      <w:r w:rsidRPr="00C079EA">
        <w:rPr>
          <w:rFonts w:ascii="仿宋" w:eastAsia="仿宋" w:hAnsi="仿宋"/>
          <w:b/>
          <w:szCs w:val="24"/>
        </w:rPr>
        <w:t>一览表</w:t>
      </w:r>
    </w:p>
    <w:tbl>
      <w:tblPr>
        <w:tblW w:w="0" w:type="auto"/>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000" w:firstRow="0" w:lastRow="0" w:firstColumn="0" w:lastColumn="0" w:noHBand="0" w:noVBand="0"/>
      </w:tblPr>
      <w:tblGrid>
        <w:gridCol w:w="770"/>
        <w:gridCol w:w="964"/>
        <w:gridCol w:w="969"/>
        <w:gridCol w:w="3313"/>
        <w:gridCol w:w="2506"/>
      </w:tblGrid>
      <w:tr w:rsidR="0006050B" w14:paraId="0C656EAD" w14:textId="77777777" w:rsidTr="008C24D6">
        <w:trPr>
          <w:trHeight w:val="377"/>
          <w:jc w:val="center"/>
        </w:trPr>
        <w:tc>
          <w:tcPr>
            <w:tcW w:w="770" w:type="dxa"/>
            <w:vAlign w:val="center"/>
          </w:tcPr>
          <w:p w14:paraId="4FF3AA79" w14:textId="77777777" w:rsidR="0006050B" w:rsidRDefault="0006050B" w:rsidP="008C24D6">
            <w:pPr>
              <w:jc w:val="center"/>
              <w:rPr>
                <w:b/>
                <w:szCs w:val="21"/>
              </w:rPr>
            </w:pPr>
            <w:r>
              <w:rPr>
                <w:b/>
                <w:szCs w:val="21"/>
              </w:rPr>
              <w:t>要素</w:t>
            </w:r>
          </w:p>
        </w:tc>
        <w:tc>
          <w:tcPr>
            <w:tcW w:w="964" w:type="dxa"/>
            <w:vAlign w:val="center"/>
          </w:tcPr>
          <w:p w14:paraId="51DFBEB2" w14:textId="77777777" w:rsidR="0006050B" w:rsidRDefault="0006050B" w:rsidP="008C24D6">
            <w:pPr>
              <w:jc w:val="center"/>
              <w:rPr>
                <w:b/>
                <w:szCs w:val="21"/>
              </w:rPr>
            </w:pPr>
            <w:r>
              <w:rPr>
                <w:b/>
                <w:szCs w:val="21"/>
              </w:rPr>
              <w:t>污染源</w:t>
            </w:r>
          </w:p>
        </w:tc>
        <w:tc>
          <w:tcPr>
            <w:tcW w:w="969" w:type="dxa"/>
            <w:vAlign w:val="center"/>
          </w:tcPr>
          <w:p w14:paraId="0FA38B3C" w14:textId="77777777" w:rsidR="0006050B" w:rsidRDefault="0006050B" w:rsidP="008C24D6">
            <w:pPr>
              <w:jc w:val="center"/>
              <w:rPr>
                <w:b/>
                <w:szCs w:val="21"/>
              </w:rPr>
            </w:pPr>
            <w:r>
              <w:rPr>
                <w:b/>
                <w:szCs w:val="21"/>
              </w:rPr>
              <w:t>污染物</w:t>
            </w:r>
          </w:p>
        </w:tc>
        <w:tc>
          <w:tcPr>
            <w:tcW w:w="3313" w:type="dxa"/>
            <w:tcBorders>
              <w:bottom w:val="single" w:sz="8" w:space="0" w:color="auto"/>
            </w:tcBorders>
            <w:vAlign w:val="center"/>
          </w:tcPr>
          <w:p w14:paraId="102124BD" w14:textId="77777777" w:rsidR="0006050B" w:rsidRDefault="0006050B" w:rsidP="008C24D6">
            <w:pPr>
              <w:jc w:val="center"/>
              <w:rPr>
                <w:b/>
                <w:szCs w:val="21"/>
              </w:rPr>
            </w:pPr>
            <w:r>
              <w:rPr>
                <w:b/>
                <w:szCs w:val="21"/>
              </w:rPr>
              <w:t>污染防治措施</w:t>
            </w:r>
          </w:p>
        </w:tc>
        <w:tc>
          <w:tcPr>
            <w:tcW w:w="2506" w:type="dxa"/>
            <w:tcBorders>
              <w:bottom w:val="single" w:sz="4" w:space="0" w:color="auto"/>
            </w:tcBorders>
            <w:vAlign w:val="center"/>
          </w:tcPr>
          <w:p w14:paraId="628B1304" w14:textId="77777777" w:rsidR="0006050B" w:rsidRDefault="0006050B" w:rsidP="008C24D6">
            <w:pPr>
              <w:jc w:val="center"/>
              <w:rPr>
                <w:b/>
                <w:caps/>
                <w:szCs w:val="21"/>
              </w:rPr>
            </w:pPr>
            <w:r>
              <w:rPr>
                <w:b/>
                <w:caps/>
                <w:szCs w:val="21"/>
              </w:rPr>
              <w:t>验收标准</w:t>
            </w:r>
          </w:p>
        </w:tc>
      </w:tr>
      <w:tr w:rsidR="0006050B" w14:paraId="2E18F395" w14:textId="77777777" w:rsidTr="008C24D6">
        <w:trPr>
          <w:trHeight w:val="524"/>
          <w:jc w:val="center"/>
        </w:trPr>
        <w:tc>
          <w:tcPr>
            <w:tcW w:w="770" w:type="dxa"/>
            <w:vAlign w:val="center"/>
          </w:tcPr>
          <w:p w14:paraId="2A539DBE" w14:textId="77777777" w:rsidR="0006050B" w:rsidRDefault="0006050B" w:rsidP="008C24D6">
            <w:pPr>
              <w:jc w:val="center"/>
              <w:rPr>
                <w:szCs w:val="21"/>
              </w:rPr>
            </w:pPr>
            <w:r>
              <w:rPr>
                <w:szCs w:val="21"/>
              </w:rPr>
              <w:t>大气环境</w:t>
            </w:r>
          </w:p>
        </w:tc>
        <w:tc>
          <w:tcPr>
            <w:tcW w:w="964" w:type="dxa"/>
            <w:vAlign w:val="center"/>
          </w:tcPr>
          <w:p w14:paraId="64D75305" w14:textId="77777777" w:rsidR="0006050B" w:rsidRDefault="0006050B" w:rsidP="008C24D6">
            <w:pPr>
              <w:snapToGrid w:val="0"/>
              <w:jc w:val="center"/>
              <w:rPr>
                <w:szCs w:val="21"/>
              </w:rPr>
            </w:pPr>
            <w:r>
              <w:rPr>
                <w:szCs w:val="21"/>
              </w:rPr>
              <w:t>钻孔</w:t>
            </w:r>
          </w:p>
        </w:tc>
        <w:tc>
          <w:tcPr>
            <w:tcW w:w="969" w:type="dxa"/>
            <w:vAlign w:val="center"/>
          </w:tcPr>
          <w:p w14:paraId="3398CE38" w14:textId="77777777" w:rsidR="0006050B" w:rsidRDefault="0006050B" w:rsidP="008C24D6">
            <w:pPr>
              <w:snapToGrid w:val="0"/>
              <w:jc w:val="center"/>
              <w:rPr>
                <w:szCs w:val="21"/>
              </w:rPr>
            </w:pPr>
            <w:r>
              <w:rPr>
                <w:szCs w:val="21"/>
              </w:rPr>
              <w:t>粉尘</w:t>
            </w:r>
          </w:p>
        </w:tc>
        <w:tc>
          <w:tcPr>
            <w:tcW w:w="3313" w:type="dxa"/>
            <w:tcBorders>
              <w:right w:val="single" w:sz="4" w:space="0" w:color="auto"/>
            </w:tcBorders>
            <w:vAlign w:val="center"/>
          </w:tcPr>
          <w:p w14:paraId="082C074D" w14:textId="77777777" w:rsidR="0006050B" w:rsidRDefault="0006050B" w:rsidP="008C24D6">
            <w:pPr>
              <w:snapToGrid w:val="0"/>
              <w:jc w:val="center"/>
              <w:rPr>
                <w:szCs w:val="21"/>
              </w:rPr>
            </w:pPr>
            <w:proofErr w:type="gramStart"/>
            <w:r>
              <w:rPr>
                <w:szCs w:val="21"/>
              </w:rPr>
              <w:t>洒水抑尘</w:t>
            </w:r>
            <w:proofErr w:type="gramEnd"/>
          </w:p>
        </w:tc>
        <w:tc>
          <w:tcPr>
            <w:tcW w:w="2506" w:type="dxa"/>
            <w:tcBorders>
              <w:top w:val="single" w:sz="4" w:space="0" w:color="auto"/>
              <w:left w:val="single" w:sz="4" w:space="0" w:color="auto"/>
            </w:tcBorders>
            <w:vAlign w:val="center"/>
          </w:tcPr>
          <w:p w14:paraId="1C20B6FE" w14:textId="77777777" w:rsidR="0006050B" w:rsidRDefault="0006050B" w:rsidP="008C24D6">
            <w:pPr>
              <w:jc w:val="center"/>
              <w:rPr>
                <w:szCs w:val="21"/>
              </w:rPr>
            </w:pPr>
            <w:r>
              <w:rPr>
                <w:szCs w:val="21"/>
              </w:rPr>
              <w:t>对周围环境影响小</w:t>
            </w:r>
          </w:p>
        </w:tc>
      </w:tr>
      <w:tr w:rsidR="0006050B" w14:paraId="19B7B8C2" w14:textId="77777777" w:rsidTr="008C24D6">
        <w:trPr>
          <w:trHeight w:val="458"/>
          <w:jc w:val="center"/>
        </w:trPr>
        <w:tc>
          <w:tcPr>
            <w:tcW w:w="770" w:type="dxa"/>
            <w:vAlign w:val="center"/>
          </w:tcPr>
          <w:p w14:paraId="0E4575A5" w14:textId="77777777" w:rsidR="0006050B" w:rsidRDefault="0006050B" w:rsidP="008C24D6">
            <w:pPr>
              <w:jc w:val="center"/>
              <w:rPr>
                <w:szCs w:val="21"/>
              </w:rPr>
            </w:pPr>
            <w:r>
              <w:rPr>
                <w:szCs w:val="21"/>
              </w:rPr>
              <w:t>水环境</w:t>
            </w:r>
          </w:p>
        </w:tc>
        <w:tc>
          <w:tcPr>
            <w:tcW w:w="964" w:type="dxa"/>
            <w:vAlign w:val="center"/>
          </w:tcPr>
          <w:p w14:paraId="19BEFE9B" w14:textId="77777777" w:rsidR="0006050B" w:rsidRDefault="0006050B" w:rsidP="008C24D6">
            <w:pPr>
              <w:pStyle w:val="ab"/>
              <w:spacing w:line="240" w:lineRule="auto"/>
              <w:ind w:firstLineChars="0" w:firstLine="0"/>
              <w:jc w:val="center"/>
              <w:rPr>
                <w:kern w:val="2"/>
                <w:sz w:val="21"/>
                <w:szCs w:val="21"/>
              </w:rPr>
            </w:pPr>
            <w:r>
              <w:rPr>
                <w:sz w:val="21"/>
                <w:szCs w:val="21"/>
              </w:rPr>
              <w:t>员工生活污水</w:t>
            </w:r>
          </w:p>
        </w:tc>
        <w:tc>
          <w:tcPr>
            <w:tcW w:w="969" w:type="dxa"/>
            <w:vAlign w:val="center"/>
          </w:tcPr>
          <w:p w14:paraId="4F3A349C" w14:textId="77777777" w:rsidR="0006050B" w:rsidRDefault="0006050B" w:rsidP="008C24D6">
            <w:pPr>
              <w:snapToGrid w:val="0"/>
              <w:rPr>
                <w:szCs w:val="21"/>
              </w:rPr>
            </w:pPr>
            <w:r>
              <w:rPr>
                <w:szCs w:val="21"/>
              </w:rPr>
              <w:t>COD、氨氮</w:t>
            </w:r>
          </w:p>
        </w:tc>
        <w:tc>
          <w:tcPr>
            <w:tcW w:w="3313" w:type="dxa"/>
            <w:vAlign w:val="center"/>
          </w:tcPr>
          <w:p w14:paraId="07011646" w14:textId="77777777" w:rsidR="0006050B" w:rsidRDefault="0006050B" w:rsidP="008C24D6">
            <w:pPr>
              <w:snapToGrid w:val="0"/>
              <w:jc w:val="center"/>
              <w:rPr>
                <w:szCs w:val="21"/>
              </w:rPr>
            </w:pPr>
            <w:r>
              <w:rPr>
                <w:szCs w:val="21"/>
              </w:rPr>
              <w:t>经旱厕处理后用于项目区周边农用地农用</w:t>
            </w:r>
          </w:p>
        </w:tc>
        <w:tc>
          <w:tcPr>
            <w:tcW w:w="2506" w:type="dxa"/>
            <w:vAlign w:val="center"/>
          </w:tcPr>
          <w:p w14:paraId="4FC0277D" w14:textId="77777777" w:rsidR="0006050B" w:rsidRDefault="0006050B" w:rsidP="008C24D6">
            <w:pPr>
              <w:adjustRightInd w:val="0"/>
              <w:snapToGrid w:val="0"/>
              <w:jc w:val="center"/>
              <w:rPr>
                <w:bCs/>
                <w:szCs w:val="21"/>
              </w:rPr>
            </w:pPr>
            <w:r>
              <w:rPr>
                <w:bCs/>
                <w:szCs w:val="21"/>
              </w:rPr>
              <w:t>不外排</w:t>
            </w:r>
          </w:p>
        </w:tc>
      </w:tr>
      <w:tr w:rsidR="0006050B" w14:paraId="4135CD9C" w14:textId="77777777" w:rsidTr="008C24D6">
        <w:trPr>
          <w:trHeight w:val="129"/>
          <w:jc w:val="center"/>
        </w:trPr>
        <w:tc>
          <w:tcPr>
            <w:tcW w:w="770" w:type="dxa"/>
            <w:vAlign w:val="center"/>
          </w:tcPr>
          <w:p w14:paraId="3837B5DB" w14:textId="77777777" w:rsidR="0006050B" w:rsidRDefault="0006050B" w:rsidP="008C24D6">
            <w:pPr>
              <w:jc w:val="center"/>
              <w:rPr>
                <w:szCs w:val="21"/>
              </w:rPr>
            </w:pPr>
            <w:r>
              <w:rPr>
                <w:szCs w:val="21"/>
              </w:rPr>
              <w:t>声环境</w:t>
            </w:r>
          </w:p>
        </w:tc>
        <w:tc>
          <w:tcPr>
            <w:tcW w:w="1933" w:type="dxa"/>
            <w:gridSpan w:val="2"/>
            <w:vAlign w:val="center"/>
          </w:tcPr>
          <w:p w14:paraId="4C48620F" w14:textId="77777777" w:rsidR="0006050B" w:rsidRDefault="0006050B" w:rsidP="008C24D6">
            <w:pPr>
              <w:pStyle w:val="ae"/>
              <w:spacing w:before="0" w:after="0" w:line="240" w:lineRule="auto"/>
              <w:jc w:val="center"/>
              <w:rPr>
                <w:rFonts w:ascii="Times New Roman" w:eastAsia="宋体" w:hAnsi="Times New Roman"/>
                <w:bCs/>
                <w:sz w:val="21"/>
                <w:szCs w:val="21"/>
              </w:rPr>
            </w:pPr>
            <w:r>
              <w:rPr>
                <w:rFonts w:ascii="Times New Roman" w:eastAsia="宋体" w:hAnsi="Times New Roman"/>
                <w:sz w:val="21"/>
                <w:szCs w:val="21"/>
              </w:rPr>
              <w:t>设备噪声</w:t>
            </w:r>
          </w:p>
        </w:tc>
        <w:tc>
          <w:tcPr>
            <w:tcW w:w="3313" w:type="dxa"/>
            <w:vAlign w:val="center"/>
          </w:tcPr>
          <w:p w14:paraId="0FE6A894" w14:textId="77777777" w:rsidR="0006050B" w:rsidRDefault="0006050B" w:rsidP="008C24D6">
            <w:pPr>
              <w:pStyle w:val="ae"/>
              <w:spacing w:line="240" w:lineRule="auto"/>
              <w:jc w:val="left"/>
              <w:rPr>
                <w:rFonts w:ascii="Times New Roman" w:eastAsia="宋体" w:hAnsi="Times New Roman"/>
                <w:sz w:val="21"/>
                <w:szCs w:val="21"/>
              </w:rPr>
            </w:pPr>
            <w:r>
              <w:rPr>
                <w:rFonts w:ascii="Times New Roman" w:eastAsia="宋体" w:hAnsi="Times New Roman"/>
                <w:sz w:val="21"/>
                <w:szCs w:val="21"/>
              </w:rPr>
              <w:t>发电机组位于厂房内，发电机组安装减振垫、隔声罩等</w:t>
            </w:r>
          </w:p>
        </w:tc>
        <w:tc>
          <w:tcPr>
            <w:tcW w:w="2506" w:type="dxa"/>
            <w:tcBorders>
              <w:right w:val="single" w:sz="4" w:space="0" w:color="auto"/>
            </w:tcBorders>
            <w:vAlign w:val="center"/>
          </w:tcPr>
          <w:p w14:paraId="1EDDE20D" w14:textId="77777777" w:rsidR="0006050B" w:rsidRDefault="0006050B" w:rsidP="008C24D6">
            <w:pPr>
              <w:rPr>
                <w:szCs w:val="21"/>
              </w:rPr>
            </w:pPr>
            <w:r>
              <w:rPr>
                <w:szCs w:val="21"/>
              </w:rPr>
              <w:t>《工业企业厂界环境噪声排放标准》（GB12348-2008）2类标准</w:t>
            </w:r>
          </w:p>
        </w:tc>
      </w:tr>
      <w:tr w:rsidR="0006050B" w14:paraId="6A6F2078" w14:textId="77777777" w:rsidTr="008C24D6">
        <w:trPr>
          <w:trHeight w:val="438"/>
          <w:jc w:val="center"/>
        </w:trPr>
        <w:tc>
          <w:tcPr>
            <w:tcW w:w="770" w:type="dxa"/>
            <w:vMerge w:val="restart"/>
            <w:vAlign w:val="center"/>
          </w:tcPr>
          <w:p w14:paraId="481DBF0D" w14:textId="77777777" w:rsidR="0006050B" w:rsidRDefault="0006050B" w:rsidP="008C24D6">
            <w:pPr>
              <w:jc w:val="center"/>
              <w:rPr>
                <w:szCs w:val="21"/>
              </w:rPr>
            </w:pPr>
            <w:r>
              <w:rPr>
                <w:szCs w:val="21"/>
              </w:rPr>
              <w:t>固体废物</w:t>
            </w:r>
          </w:p>
        </w:tc>
        <w:tc>
          <w:tcPr>
            <w:tcW w:w="1933" w:type="dxa"/>
            <w:gridSpan w:val="2"/>
            <w:vAlign w:val="center"/>
          </w:tcPr>
          <w:p w14:paraId="38372659" w14:textId="77777777" w:rsidR="0006050B" w:rsidRDefault="0006050B" w:rsidP="008C24D6">
            <w:pPr>
              <w:snapToGrid w:val="0"/>
              <w:jc w:val="center"/>
              <w:rPr>
                <w:szCs w:val="21"/>
              </w:rPr>
            </w:pPr>
            <w:r>
              <w:rPr>
                <w:szCs w:val="21"/>
              </w:rPr>
              <w:t>生活垃圾</w:t>
            </w:r>
          </w:p>
        </w:tc>
        <w:tc>
          <w:tcPr>
            <w:tcW w:w="3313" w:type="dxa"/>
            <w:vAlign w:val="center"/>
          </w:tcPr>
          <w:p w14:paraId="36C6E8E4" w14:textId="77777777" w:rsidR="0006050B" w:rsidRDefault="0006050B" w:rsidP="008C24D6">
            <w:pPr>
              <w:pStyle w:val="ac"/>
              <w:tabs>
                <w:tab w:val="left" w:pos="1800"/>
              </w:tabs>
              <w:snapToGrid w:val="0"/>
              <w:jc w:val="center"/>
              <w:rPr>
                <w:szCs w:val="21"/>
              </w:rPr>
            </w:pPr>
            <w:r>
              <w:rPr>
                <w:szCs w:val="21"/>
              </w:rPr>
              <w:t>统一委托环卫部门进行处理</w:t>
            </w:r>
          </w:p>
        </w:tc>
        <w:tc>
          <w:tcPr>
            <w:tcW w:w="2506" w:type="dxa"/>
            <w:tcBorders>
              <w:bottom w:val="single" w:sz="8" w:space="0" w:color="auto"/>
              <w:right w:val="single" w:sz="8" w:space="0" w:color="auto"/>
            </w:tcBorders>
            <w:vAlign w:val="center"/>
          </w:tcPr>
          <w:p w14:paraId="07E15463" w14:textId="77777777" w:rsidR="0006050B" w:rsidRDefault="0006050B" w:rsidP="008C24D6">
            <w:pPr>
              <w:snapToGrid w:val="0"/>
              <w:jc w:val="center"/>
              <w:rPr>
                <w:szCs w:val="21"/>
              </w:rPr>
            </w:pPr>
            <w:r>
              <w:rPr>
                <w:szCs w:val="21"/>
              </w:rPr>
              <w:t>不外排</w:t>
            </w:r>
          </w:p>
        </w:tc>
      </w:tr>
      <w:tr w:rsidR="0006050B" w14:paraId="1D4EC4DB" w14:textId="77777777" w:rsidTr="008C24D6">
        <w:trPr>
          <w:trHeight w:val="415"/>
          <w:jc w:val="center"/>
        </w:trPr>
        <w:tc>
          <w:tcPr>
            <w:tcW w:w="770" w:type="dxa"/>
            <w:vMerge/>
            <w:vAlign w:val="center"/>
          </w:tcPr>
          <w:p w14:paraId="443D98E0" w14:textId="77777777" w:rsidR="0006050B" w:rsidRDefault="0006050B" w:rsidP="008C24D6">
            <w:pPr>
              <w:jc w:val="center"/>
              <w:rPr>
                <w:szCs w:val="21"/>
              </w:rPr>
            </w:pPr>
          </w:p>
        </w:tc>
        <w:tc>
          <w:tcPr>
            <w:tcW w:w="1933" w:type="dxa"/>
            <w:gridSpan w:val="2"/>
            <w:vAlign w:val="center"/>
          </w:tcPr>
          <w:p w14:paraId="0A1E97D4" w14:textId="77777777" w:rsidR="0006050B" w:rsidRDefault="0006050B" w:rsidP="008C24D6">
            <w:pPr>
              <w:snapToGrid w:val="0"/>
              <w:jc w:val="center"/>
              <w:rPr>
                <w:szCs w:val="21"/>
              </w:rPr>
            </w:pPr>
            <w:r>
              <w:rPr>
                <w:szCs w:val="21"/>
              </w:rPr>
              <w:t>废机油</w:t>
            </w:r>
          </w:p>
        </w:tc>
        <w:tc>
          <w:tcPr>
            <w:tcW w:w="3313" w:type="dxa"/>
            <w:vAlign w:val="center"/>
          </w:tcPr>
          <w:p w14:paraId="52B35A4F" w14:textId="77777777" w:rsidR="0006050B" w:rsidRDefault="0006050B" w:rsidP="008C24D6">
            <w:pPr>
              <w:pStyle w:val="ac"/>
              <w:tabs>
                <w:tab w:val="left" w:pos="1800"/>
              </w:tabs>
              <w:snapToGrid w:val="0"/>
              <w:jc w:val="center"/>
              <w:rPr>
                <w:kern w:val="0"/>
                <w:szCs w:val="21"/>
              </w:rPr>
            </w:pPr>
            <w:r>
              <w:rPr>
                <w:kern w:val="0"/>
                <w:szCs w:val="21"/>
              </w:rPr>
              <w:t>废机油项目区暂存后交由有资质的单位处理</w:t>
            </w:r>
          </w:p>
        </w:tc>
        <w:tc>
          <w:tcPr>
            <w:tcW w:w="2506" w:type="dxa"/>
            <w:tcBorders>
              <w:top w:val="single" w:sz="8" w:space="0" w:color="auto"/>
              <w:right w:val="single" w:sz="8" w:space="0" w:color="auto"/>
            </w:tcBorders>
            <w:vAlign w:val="center"/>
          </w:tcPr>
          <w:p w14:paraId="459C6EAD" w14:textId="77777777" w:rsidR="0006050B" w:rsidRDefault="0006050B" w:rsidP="008C24D6">
            <w:pPr>
              <w:snapToGrid w:val="0"/>
              <w:jc w:val="center"/>
              <w:rPr>
                <w:szCs w:val="21"/>
              </w:rPr>
            </w:pPr>
            <w:proofErr w:type="gramStart"/>
            <w:r>
              <w:rPr>
                <w:szCs w:val="21"/>
              </w:rPr>
              <w:t>新建危废暂存</w:t>
            </w:r>
            <w:proofErr w:type="gramEnd"/>
            <w:r>
              <w:rPr>
                <w:szCs w:val="21"/>
              </w:rPr>
              <w:t>间5m</w:t>
            </w:r>
            <w:r>
              <w:rPr>
                <w:szCs w:val="21"/>
                <w:vertAlign w:val="superscript"/>
              </w:rPr>
              <w:t>2</w:t>
            </w:r>
          </w:p>
        </w:tc>
      </w:tr>
      <w:tr w:rsidR="0006050B" w14:paraId="18AE914B" w14:textId="77777777" w:rsidTr="008C24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
          <w:jc w:val="center"/>
        </w:trPr>
        <w:tc>
          <w:tcPr>
            <w:tcW w:w="770" w:type="dxa"/>
            <w:vAlign w:val="center"/>
          </w:tcPr>
          <w:p w14:paraId="71E2CF83" w14:textId="77777777" w:rsidR="0006050B" w:rsidRPr="0006050B" w:rsidRDefault="0006050B" w:rsidP="008C24D6">
            <w:pPr>
              <w:rPr>
                <w:szCs w:val="21"/>
              </w:rPr>
            </w:pPr>
            <w:r w:rsidRPr="0006050B">
              <w:rPr>
                <w:rFonts w:hint="eastAsia"/>
                <w:szCs w:val="21"/>
              </w:rPr>
              <w:t>生态环境</w:t>
            </w:r>
          </w:p>
        </w:tc>
        <w:tc>
          <w:tcPr>
            <w:tcW w:w="7752" w:type="dxa"/>
            <w:gridSpan w:val="4"/>
            <w:vAlign w:val="center"/>
          </w:tcPr>
          <w:p w14:paraId="253FB925" w14:textId="77777777" w:rsidR="0006050B" w:rsidRPr="0006050B" w:rsidRDefault="0006050B" w:rsidP="008C24D6">
            <w:pPr>
              <w:widowControl/>
              <w:jc w:val="center"/>
              <w:rPr>
                <w:szCs w:val="21"/>
              </w:rPr>
            </w:pPr>
            <w:r w:rsidRPr="0006050B">
              <w:rPr>
                <w:szCs w:val="21"/>
              </w:rPr>
              <w:t>下放生态流量约为0.</w:t>
            </w:r>
            <w:r w:rsidRPr="0006050B">
              <w:rPr>
                <w:rFonts w:hint="eastAsia"/>
                <w:szCs w:val="21"/>
              </w:rPr>
              <w:t>289</w:t>
            </w:r>
            <w:r w:rsidRPr="0006050B">
              <w:rPr>
                <w:szCs w:val="21"/>
              </w:rPr>
              <w:t>m</w:t>
            </w:r>
            <w:r w:rsidRPr="0006050B">
              <w:rPr>
                <w:szCs w:val="21"/>
                <w:vertAlign w:val="superscript"/>
              </w:rPr>
              <w:t>3</w:t>
            </w:r>
            <w:r w:rsidRPr="0006050B">
              <w:rPr>
                <w:szCs w:val="21"/>
              </w:rPr>
              <w:t>/s（不低于多年平均流量10%）</w:t>
            </w:r>
            <w:r w:rsidRPr="0006050B">
              <w:t>，并安装在线监测。</w:t>
            </w:r>
          </w:p>
        </w:tc>
      </w:tr>
    </w:tbl>
    <w:p w14:paraId="7C089D58" w14:textId="77777777" w:rsidR="0006050B" w:rsidRDefault="0006050B" w:rsidP="0006050B">
      <w:pPr>
        <w:pStyle w:val="a6"/>
        <w:spacing w:before="60"/>
        <w:jc w:val="both"/>
        <w:rPr>
          <w:rFonts w:eastAsia="宋体" w:hAnsi="Times New Roman"/>
          <w:position w:val="-2"/>
          <w:sz w:val="21"/>
        </w:rPr>
      </w:pPr>
    </w:p>
    <w:p w14:paraId="71893486" w14:textId="77777777" w:rsidR="0006050B" w:rsidRDefault="0006050B" w:rsidP="003E163C">
      <w:pPr>
        <w:spacing w:line="360" w:lineRule="auto"/>
        <w:ind w:firstLineChars="150" w:firstLine="361"/>
        <w:rPr>
          <w:rFonts w:ascii="宋体" w:eastAsia="宋体" w:hAnsi="宋体"/>
          <w:b/>
          <w:sz w:val="24"/>
          <w:szCs w:val="24"/>
        </w:rPr>
      </w:pPr>
    </w:p>
    <w:p w14:paraId="37B0E6C0" w14:textId="77777777" w:rsidR="00DC73C3" w:rsidRDefault="00DC73C3" w:rsidP="003E163C">
      <w:pPr>
        <w:spacing w:line="360" w:lineRule="auto"/>
        <w:ind w:firstLineChars="150" w:firstLine="361"/>
        <w:rPr>
          <w:rFonts w:ascii="宋体" w:eastAsia="宋体" w:hAnsi="宋体"/>
          <w:b/>
          <w:sz w:val="24"/>
          <w:szCs w:val="24"/>
        </w:rPr>
      </w:pPr>
    </w:p>
    <w:p w14:paraId="18912726" w14:textId="77777777" w:rsidR="00DC73C3" w:rsidRDefault="00DC73C3" w:rsidP="003E163C">
      <w:pPr>
        <w:spacing w:line="360" w:lineRule="auto"/>
        <w:ind w:firstLineChars="150" w:firstLine="361"/>
        <w:rPr>
          <w:rFonts w:ascii="宋体" w:eastAsia="宋体" w:hAnsi="宋体"/>
          <w:b/>
          <w:sz w:val="24"/>
          <w:szCs w:val="24"/>
        </w:rPr>
      </w:pPr>
    </w:p>
    <w:p w14:paraId="139796A7" w14:textId="77777777" w:rsidR="00DC73C3" w:rsidRDefault="00DC73C3" w:rsidP="003E163C">
      <w:pPr>
        <w:spacing w:line="360" w:lineRule="auto"/>
        <w:ind w:firstLineChars="150" w:firstLine="361"/>
        <w:rPr>
          <w:rFonts w:ascii="宋体" w:eastAsia="宋体" w:hAnsi="宋体"/>
          <w:b/>
          <w:sz w:val="24"/>
          <w:szCs w:val="24"/>
        </w:rPr>
      </w:pPr>
    </w:p>
    <w:p w14:paraId="397B40D6" w14:textId="77777777" w:rsidR="00DC73C3" w:rsidRDefault="00DC73C3" w:rsidP="003E163C">
      <w:pPr>
        <w:spacing w:line="360" w:lineRule="auto"/>
        <w:ind w:firstLineChars="150" w:firstLine="361"/>
        <w:rPr>
          <w:rFonts w:ascii="宋体" w:eastAsia="宋体" w:hAnsi="宋体"/>
          <w:b/>
          <w:sz w:val="24"/>
          <w:szCs w:val="24"/>
        </w:rPr>
      </w:pPr>
    </w:p>
    <w:p w14:paraId="6E266C67" w14:textId="691846CD" w:rsidR="00DC73C3" w:rsidRDefault="00DC73C3" w:rsidP="00C079EA">
      <w:pPr>
        <w:spacing w:line="360" w:lineRule="auto"/>
        <w:rPr>
          <w:rFonts w:ascii="宋体" w:eastAsia="宋体" w:hAnsi="宋体"/>
          <w:b/>
          <w:sz w:val="24"/>
          <w:szCs w:val="24"/>
        </w:rPr>
      </w:pPr>
    </w:p>
    <w:p w14:paraId="5319A5C6" w14:textId="77777777" w:rsidR="00DC73C3" w:rsidRPr="00C079EA" w:rsidRDefault="00DC73C3" w:rsidP="00DC73C3">
      <w:pPr>
        <w:pStyle w:val="a3"/>
        <w:numPr>
          <w:ilvl w:val="0"/>
          <w:numId w:val="1"/>
        </w:numPr>
        <w:spacing w:line="360" w:lineRule="auto"/>
        <w:ind w:firstLineChars="0"/>
        <w:rPr>
          <w:rFonts w:ascii="宋体" w:eastAsia="宋体" w:hAnsi="宋体"/>
          <w:b/>
          <w:sz w:val="30"/>
          <w:szCs w:val="30"/>
        </w:rPr>
      </w:pPr>
      <w:r w:rsidRPr="00C079EA">
        <w:rPr>
          <w:rFonts w:ascii="宋体" w:eastAsia="宋体" w:hAnsi="宋体"/>
          <w:b/>
          <w:sz w:val="30"/>
          <w:szCs w:val="30"/>
        </w:rPr>
        <w:lastRenderedPageBreak/>
        <w:t>环境影响报告表回顾</w:t>
      </w:r>
    </w:p>
    <w:p w14:paraId="19F98E99" w14:textId="77777777" w:rsidR="00DC73C3" w:rsidRPr="00C079EA" w:rsidRDefault="00DC73C3" w:rsidP="00DC73C3">
      <w:pPr>
        <w:spacing w:line="360" w:lineRule="auto"/>
        <w:rPr>
          <w:rFonts w:ascii="宋体" w:eastAsia="宋体" w:hAnsi="宋体"/>
          <w:b/>
          <w:sz w:val="28"/>
          <w:szCs w:val="28"/>
        </w:rPr>
      </w:pPr>
      <w:r w:rsidRPr="00C079EA">
        <w:rPr>
          <w:rFonts w:ascii="宋体" w:eastAsia="宋体" w:hAnsi="宋体" w:hint="eastAsia"/>
          <w:b/>
          <w:sz w:val="28"/>
          <w:szCs w:val="28"/>
        </w:rPr>
        <w:t>4.1环境</w:t>
      </w:r>
      <w:r w:rsidRPr="00C079EA">
        <w:rPr>
          <w:rFonts w:ascii="宋体" w:eastAsia="宋体" w:hAnsi="宋体"/>
          <w:b/>
          <w:sz w:val="28"/>
          <w:szCs w:val="28"/>
        </w:rPr>
        <w:t>影响评价的主要环境分析及结论</w:t>
      </w:r>
    </w:p>
    <w:p w14:paraId="15E04C1E" w14:textId="77777777" w:rsidR="00700E33" w:rsidRPr="00C079EA" w:rsidRDefault="00DC73C3" w:rsidP="00700E33">
      <w:pPr>
        <w:spacing w:line="360" w:lineRule="auto"/>
        <w:rPr>
          <w:rFonts w:ascii="仿宋" w:eastAsia="仿宋" w:hAnsi="仿宋"/>
          <w:b/>
          <w:sz w:val="24"/>
          <w:szCs w:val="24"/>
        </w:rPr>
      </w:pPr>
      <w:r w:rsidRPr="00C079EA">
        <w:rPr>
          <w:rFonts w:ascii="仿宋" w:eastAsia="仿宋" w:hAnsi="仿宋" w:hint="eastAsia"/>
          <w:b/>
          <w:sz w:val="24"/>
          <w:szCs w:val="24"/>
        </w:rPr>
        <w:t>4.1.1</w:t>
      </w:r>
      <w:r w:rsidR="00700E33" w:rsidRPr="00C079EA">
        <w:rPr>
          <w:rFonts w:ascii="仿宋" w:eastAsia="仿宋" w:hAnsi="仿宋" w:hint="eastAsia"/>
          <w:b/>
          <w:sz w:val="24"/>
          <w:szCs w:val="24"/>
        </w:rPr>
        <w:t>、</w:t>
      </w:r>
      <w:r w:rsidR="00700E33" w:rsidRPr="00C079EA">
        <w:rPr>
          <w:rFonts w:ascii="仿宋" w:eastAsia="仿宋" w:hAnsi="仿宋"/>
          <w:b/>
          <w:sz w:val="24"/>
          <w:szCs w:val="24"/>
        </w:rPr>
        <w:t>施工期环境影响分析</w:t>
      </w:r>
    </w:p>
    <w:p w14:paraId="58D4C7C8" w14:textId="77777777" w:rsidR="00700E33" w:rsidRPr="00C079EA" w:rsidRDefault="00700E33" w:rsidP="00700E33">
      <w:pPr>
        <w:spacing w:line="360" w:lineRule="auto"/>
        <w:ind w:firstLineChars="200" w:firstLine="480"/>
        <w:rPr>
          <w:rFonts w:ascii="仿宋" w:eastAsia="仿宋" w:hAnsi="仿宋"/>
          <w:sz w:val="24"/>
          <w:szCs w:val="24"/>
        </w:rPr>
      </w:pPr>
      <w:r w:rsidRPr="00C079EA">
        <w:rPr>
          <w:rFonts w:ascii="仿宋" w:eastAsia="仿宋" w:hAnsi="仿宋" w:hint="eastAsia"/>
          <w:sz w:val="24"/>
          <w:szCs w:val="24"/>
        </w:rPr>
        <w:t>本项目于2004年1月</w:t>
      </w:r>
      <w:r w:rsidRPr="00C079EA">
        <w:rPr>
          <w:rFonts w:ascii="仿宋" w:eastAsia="仿宋" w:hAnsi="仿宋"/>
          <w:sz w:val="24"/>
          <w:szCs w:val="24"/>
        </w:rPr>
        <w:t>正式开工建设吧，</w:t>
      </w:r>
      <w:r w:rsidRPr="00C079EA">
        <w:rPr>
          <w:rFonts w:ascii="仿宋" w:eastAsia="仿宋" w:hAnsi="仿宋" w:hint="eastAsia"/>
          <w:sz w:val="24"/>
          <w:szCs w:val="24"/>
        </w:rPr>
        <w:t>2005年1月</w:t>
      </w:r>
      <w:r w:rsidRPr="00C079EA">
        <w:rPr>
          <w:rFonts w:ascii="仿宋" w:eastAsia="仿宋" w:hAnsi="仿宋"/>
          <w:sz w:val="24"/>
          <w:szCs w:val="24"/>
        </w:rPr>
        <w:t>正式投入</w:t>
      </w:r>
      <w:r w:rsidRPr="00C079EA">
        <w:rPr>
          <w:rFonts w:ascii="仿宋" w:eastAsia="仿宋" w:hAnsi="仿宋" w:hint="eastAsia"/>
          <w:sz w:val="24"/>
          <w:szCs w:val="24"/>
        </w:rPr>
        <w:t>运营</w:t>
      </w:r>
      <w:r w:rsidRPr="00C079EA">
        <w:rPr>
          <w:rFonts w:ascii="仿宋" w:eastAsia="仿宋" w:hAnsi="仿宋"/>
          <w:sz w:val="24"/>
          <w:szCs w:val="24"/>
        </w:rPr>
        <w:t>，施工期早已经完成，通过调查，项目施工完成后无历史遗留问题。</w:t>
      </w:r>
      <w:r w:rsidRPr="00C079EA">
        <w:rPr>
          <w:rFonts w:ascii="仿宋" w:eastAsia="仿宋" w:hAnsi="仿宋" w:hint="eastAsia"/>
          <w:sz w:val="24"/>
          <w:szCs w:val="24"/>
        </w:rPr>
        <w:t>本次</w:t>
      </w:r>
      <w:r w:rsidRPr="00C079EA">
        <w:rPr>
          <w:rFonts w:ascii="仿宋" w:eastAsia="仿宋" w:hAnsi="仿宋"/>
          <w:sz w:val="24"/>
          <w:szCs w:val="24"/>
        </w:rPr>
        <w:t>评价只对施工期影响做回顾性分析。</w:t>
      </w:r>
    </w:p>
    <w:p w14:paraId="760115ED" w14:textId="77777777" w:rsidR="00700E33" w:rsidRPr="00C079EA" w:rsidRDefault="007C038A" w:rsidP="007C038A">
      <w:pPr>
        <w:spacing w:line="360" w:lineRule="auto"/>
        <w:ind w:firstLineChars="200" w:firstLine="480"/>
        <w:rPr>
          <w:rFonts w:ascii="仿宋" w:eastAsia="仿宋" w:hAnsi="仿宋"/>
          <w:sz w:val="24"/>
          <w:szCs w:val="24"/>
        </w:rPr>
      </w:pPr>
      <w:r w:rsidRPr="00C079EA">
        <w:rPr>
          <w:rFonts w:ascii="仿宋" w:eastAsia="仿宋" w:hAnsi="仿宋" w:hint="eastAsia"/>
          <w:sz w:val="24"/>
          <w:szCs w:val="24"/>
        </w:rPr>
        <w:t>1、</w:t>
      </w:r>
      <w:r w:rsidR="00700E33" w:rsidRPr="00C079EA">
        <w:rPr>
          <w:rFonts w:ascii="仿宋" w:eastAsia="仿宋" w:hAnsi="仿宋" w:hint="eastAsia"/>
          <w:sz w:val="24"/>
          <w:szCs w:val="24"/>
        </w:rPr>
        <w:t>施工期</w:t>
      </w:r>
      <w:r w:rsidR="00700E33" w:rsidRPr="00C079EA">
        <w:rPr>
          <w:rFonts w:ascii="仿宋" w:eastAsia="仿宋" w:hAnsi="仿宋"/>
          <w:sz w:val="24"/>
          <w:szCs w:val="24"/>
        </w:rPr>
        <w:t>对</w:t>
      </w:r>
      <w:r w:rsidR="00700E33" w:rsidRPr="00C079EA">
        <w:rPr>
          <w:rFonts w:ascii="仿宋" w:eastAsia="仿宋" w:hAnsi="仿宋" w:hint="eastAsia"/>
          <w:sz w:val="24"/>
          <w:szCs w:val="24"/>
        </w:rPr>
        <w:t>大气</w:t>
      </w:r>
      <w:r w:rsidR="00700E33" w:rsidRPr="00C079EA">
        <w:rPr>
          <w:rFonts w:ascii="仿宋" w:eastAsia="仿宋" w:hAnsi="仿宋"/>
          <w:sz w:val="24"/>
          <w:szCs w:val="24"/>
        </w:rPr>
        <w:t>环境</w:t>
      </w:r>
      <w:r w:rsidR="00700E33" w:rsidRPr="00C079EA">
        <w:rPr>
          <w:rFonts w:ascii="仿宋" w:eastAsia="仿宋" w:hAnsi="仿宋" w:hint="eastAsia"/>
          <w:sz w:val="24"/>
          <w:szCs w:val="24"/>
        </w:rPr>
        <w:t>影响分析</w:t>
      </w:r>
      <w:r w:rsidR="00700E33" w:rsidRPr="00C079EA">
        <w:rPr>
          <w:rFonts w:ascii="仿宋" w:eastAsia="仿宋" w:hAnsi="仿宋"/>
          <w:sz w:val="24"/>
          <w:szCs w:val="24"/>
        </w:rPr>
        <w:t>以及防护措施</w:t>
      </w:r>
    </w:p>
    <w:p w14:paraId="22B30FDF" w14:textId="77777777" w:rsidR="00700E33" w:rsidRPr="00C079EA" w:rsidRDefault="00700E33" w:rsidP="00700E33">
      <w:pPr>
        <w:spacing w:line="360" w:lineRule="auto"/>
        <w:ind w:firstLineChars="200" w:firstLine="480"/>
        <w:rPr>
          <w:rFonts w:ascii="仿宋" w:eastAsia="仿宋" w:hAnsi="仿宋"/>
          <w:sz w:val="24"/>
          <w:szCs w:val="24"/>
        </w:rPr>
      </w:pPr>
      <w:r w:rsidRPr="00C079EA">
        <w:rPr>
          <w:rFonts w:ascii="仿宋" w:eastAsia="仿宋" w:hAnsi="仿宋" w:hint="eastAsia"/>
          <w:sz w:val="24"/>
          <w:szCs w:val="24"/>
        </w:rPr>
        <w:t>施工期</w:t>
      </w:r>
      <w:r w:rsidRPr="00C079EA">
        <w:rPr>
          <w:rFonts w:ascii="仿宋" w:eastAsia="仿宋" w:hAnsi="仿宋"/>
          <w:sz w:val="24"/>
          <w:szCs w:val="24"/>
        </w:rPr>
        <w:t>扬尘为主要施工期运输和风力扬尘，主要为颗粒物在空气中积存。建设</w:t>
      </w:r>
      <w:r w:rsidRPr="00C079EA">
        <w:rPr>
          <w:rFonts w:ascii="仿宋" w:eastAsia="仿宋" w:hAnsi="仿宋" w:hint="eastAsia"/>
          <w:sz w:val="24"/>
          <w:szCs w:val="24"/>
        </w:rPr>
        <w:t>单位进行</w:t>
      </w:r>
      <w:r w:rsidRPr="00C079EA">
        <w:rPr>
          <w:rFonts w:ascii="仿宋" w:eastAsia="仿宋" w:hAnsi="仿宋"/>
          <w:sz w:val="24"/>
          <w:szCs w:val="24"/>
        </w:rPr>
        <w:t>了</w:t>
      </w:r>
      <w:r w:rsidRPr="00C079EA">
        <w:rPr>
          <w:rFonts w:ascii="仿宋" w:eastAsia="仿宋" w:hAnsi="仿宋" w:hint="eastAsia"/>
          <w:sz w:val="24"/>
          <w:szCs w:val="24"/>
        </w:rPr>
        <w:t>合理</w:t>
      </w:r>
      <w:r w:rsidRPr="00C079EA">
        <w:rPr>
          <w:rFonts w:ascii="仿宋" w:eastAsia="仿宋" w:hAnsi="仿宋"/>
          <w:sz w:val="24"/>
          <w:szCs w:val="24"/>
        </w:rPr>
        <w:t>施工，采取现场洒水抑</w:t>
      </w:r>
      <w:r w:rsidRPr="00C079EA">
        <w:rPr>
          <w:rFonts w:ascii="仿宋" w:eastAsia="仿宋" w:hAnsi="仿宋" w:hint="eastAsia"/>
          <w:sz w:val="24"/>
          <w:szCs w:val="24"/>
        </w:rPr>
        <w:t>尘</w:t>
      </w:r>
      <w:r w:rsidRPr="00C079EA">
        <w:rPr>
          <w:rFonts w:ascii="仿宋" w:eastAsia="仿宋" w:hAnsi="仿宋"/>
          <w:sz w:val="24"/>
          <w:szCs w:val="24"/>
        </w:rPr>
        <w:t>。封闭</w:t>
      </w:r>
      <w:r w:rsidRPr="00C079EA">
        <w:rPr>
          <w:rFonts w:ascii="仿宋" w:eastAsia="仿宋" w:hAnsi="仿宋" w:hint="eastAsia"/>
          <w:sz w:val="24"/>
          <w:szCs w:val="24"/>
        </w:rPr>
        <w:t>运输、</w:t>
      </w:r>
      <w:r w:rsidRPr="00C079EA">
        <w:rPr>
          <w:rFonts w:ascii="仿宋" w:eastAsia="仿宋" w:hAnsi="仿宋"/>
          <w:sz w:val="24"/>
          <w:szCs w:val="24"/>
        </w:rPr>
        <w:t>遮盖褚存等</w:t>
      </w:r>
      <w:r w:rsidRPr="00C079EA">
        <w:rPr>
          <w:rFonts w:ascii="仿宋" w:eastAsia="仿宋" w:hAnsi="仿宋" w:hint="eastAsia"/>
          <w:sz w:val="24"/>
          <w:szCs w:val="24"/>
        </w:rPr>
        <w:t>措施</w:t>
      </w:r>
      <w:r w:rsidRPr="00C079EA">
        <w:rPr>
          <w:rFonts w:ascii="仿宋" w:eastAsia="仿宋" w:hAnsi="仿宋"/>
          <w:sz w:val="24"/>
          <w:szCs w:val="24"/>
        </w:rPr>
        <w:t>，加之周边植被多，</w:t>
      </w:r>
      <w:r w:rsidRPr="00C079EA">
        <w:rPr>
          <w:rFonts w:ascii="仿宋" w:eastAsia="仿宋" w:hAnsi="仿宋" w:hint="eastAsia"/>
          <w:sz w:val="24"/>
          <w:szCs w:val="24"/>
        </w:rPr>
        <w:t>扬尘</w:t>
      </w:r>
      <w:r w:rsidRPr="00C079EA">
        <w:rPr>
          <w:rFonts w:ascii="仿宋" w:eastAsia="仿宋" w:hAnsi="仿宋"/>
          <w:sz w:val="24"/>
          <w:szCs w:val="24"/>
        </w:rPr>
        <w:t>对周边环境噪声影响较少，无遗留问题。</w:t>
      </w:r>
    </w:p>
    <w:p w14:paraId="4A74B1B5" w14:textId="77777777" w:rsidR="00700E33" w:rsidRPr="00C079EA" w:rsidRDefault="007C038A" w:rsidP="007C038A">
      <w:pPr>
        <w:spacing w:line="360" w:lineRule="auto"/>
        <w:ind w:firstLineChars="200" w:firstLine="480"/>
        <w:rPr>
          <w:rFonts w:ascii="仿宋" w:eastAsia="仿宋" w:hAnsi="仿宋"/>
          <w:sz w:val="24"/>
          <w:szCs w:val="24"/>
        </w:rPr>
      </w:pPr>
      <w:r w:rsidRPr="00C079EA">
        <w:rPr>
          <w:rFonts w:ascii="仿宋" w:eastAsia="仿宋" w:hAnsi="仿宋" w:hint="eastAsia"/>
          <w:sz w:val="24"/>
          <w:szCs w:val="24"/>
        </w:rPr>
        <w:t>2、</w:t>
      </w:r>
      <w:r w:rsidR="00700E33" w:rsidRPr="00C079EA">
        <w:rPr>
          <w:rFonts w:ascii="仿宋" w:eastAsia="仿宋" w:hAnsi="仿宋" w:hint="eastAsia"/>
          <w:sz w:val="24"/>
          <w:szCs w:val="24"/>
        </w:rPr>
        <w:t>施工期</w:t>
      </w:r>
      <w:r w:rsidR="00700E33" w:rsidRPr="00C079EA">
        <w:rPr>
          <w:rFonts w:ascii="仿宋" w:eastAsia="仿宋" w:hAnsi="仿宋"/>
          <w:sz w:val="24"/>
          <w:szCs w:val="24"/>
        </w:rPr>
        <w:t>水环境影响分析及防治措施</w:t>
      </w:r>
    </w:p>
    <w:p w14:paraId="79D24278" w14:textId="77777777" w:rsidR="00700E33" w:rsidRPr="00C079EA" w:rsidRDefault="00700E33" w:rsidP="00700E33">
      <w:pPr>
        <w:spacing w:line="360" w:lineRule="auto"/>
        <w:ind w:firstLineChars="200" w:firstLine="480"/>
        <w:rPr>
          <w:rFonts w:ascii="仿宋" w:eastAsia="仿宋" w:hAnsi="仿宋"/>
          <w:sz w:val="24"/>
          <w:szCs w:val="24"/>
        </w:rPr>
      </w:pPr>
      <w:r w:rsidRPr="00C079EA">
        <w:rPr>
          <w:rFonts w:ascii="仿宋" w:eastAsia="仿宋" w:hAnsi="仿宋" w:hint="eastAsia"/>
          <w:sz w:val="24"/>
          <w:szCs w:val="24"/>
        </w:rPr>
        <w:t>项目</w:t>
      </w:r>
      <w:r w:rsidRPr="00C079EA">
        <w:rPr>
          <w:rFonts w:ascii="仿宋" w:eastAsia="仿宋" w:hAnsi="仿宋"/>
          <w:sz w:val="24"/>
          <w:szCs w:val="24"/>
        </w:rPr>
        <w:t>在施工期产生的废水主要为</w:t>
      </w:r>
      <w:r w:rsidRPr="00C079EA">
        <w:rPr>
          <w:rFonts w:ascii="仿宋" w:eastAsia="仿宋" w:hAnsi="仿宋" w:hint="eastAsia"/>
          <w:sz w:val="24"/>
          <w:szCs w:val="24"/>
        </w:rPr>
        <w:t>砂石料</w:t>
      </w:r>
      <w:r w:rsidRPr="00C079EA">
        <w:rPr>
          <w:rFonts w:ascii="仿宋" w:eastAsia="仿宋" w:hAnsi="仿宋"/>
          <w:sz w:val="24"/>
          <w:szCs w:val="24"/>
        </w:rPr>
        <w:t>冲洗废水、机修废水、混凝土养护废水等。这些</w:t>
      </w:r>
      <w:r w:rsidRPr="00C079EA">
        <w:rPr>
          <w:rFonts w:ascii="仿宋" w:eastAsia="仿宋" w:hAnsi="仿宋" w:hint="eastAsia"/>
          <w:sz w:val="24"/>
          <w:szCs w:val="24"/>
        </w:rPr>
        <w:t>因</w:t>
      </w:r>
      <w:r w:rsidRPr="00C079EA">
        <w:rPr>
          <w:rFonts w:ascii="仿宋" w:eastAsia="仿宋" w:hAnsi="仿宋"/>
          <w:sz w:val="24"/>
          <w:szCs w:val="24"/>
        </w:rPr>
        <w:t>降水、渗水和施工</w:t>
      </w:r>
      <w:r w:rsidRPr="00C079EA">
        <w:rPr>
          <w:rFonts w:ascii="仿宋" w:eastAsia="仿宋" w:hAnsi="仿宋" w:hint="eastAsia"/>
          <w:sz w:val="24"/>
          <w:szCs w:val="24"/>
        </w:rPr>
        <w:t>用水</w:t>
      </w:r>
      <w:r w:rsidRPr="00C079EA">
        <w:rPr>
          <w:rFonts w:ascii="仿宋" w:eastAsia="仿宋" w:hAnsi="仿宋"/>
          <w:sz w:val="24"/>
          <w:szCs w:val="24"/>
        </w:rPr>
        <w:t>等产生的施工废水，其特点是悬浮物含量较高，施工高峰期人数</w:t>
      </w:r>
      <w:r w:rsidRPr="00C079EA">
        <w:rPr>
          <w:rFonts w:ascii="仿宋" w:eastAsia="仿宋" w:hAnsi="仿宋" w:hint="eastAsia"/>
          <w:sz w:val="24"/>
          <w:szCs w:val="24"/>
        </w:rPr>
        <w:t>100人</w:t>
      </w:r>
      <w:r w:rsidRPr="00C079EA">
        <w:rPr>
          <w:rFonts w:ascii="仿宋" w:eastAsia="仿宋" w:hAnsi="仿宋"/>
          <w:sz w:val="24"/>
          <w:szCs w:val="24"/>
        </w:rPr>
        <w:t>，均为当地居民，不在施工现场食宿，</w:t>
      </w:r>
      <w:r w:rsidRPr="00C079EA">
        <w:rPr>
          <w:rFonts w:ascii="仿宋" w:eastAsia="仿宋" w:hAnsi="仿宋" w:hint="eastAsia"/>
          <w:sz w:val="24"/>
          <w:szCs w:val="24"/>
        </w:rPr>
        <w:t>因此</w:t>
      </w:r>
      <w:r w:rsidRPr="00C079EA">
        <w:rPr>
          <w:rFonts w:ascii="仿宋" w:eastAsia="仿宋" w:hAnsi="仿宋"/>
          <w:sz w:val="24"/>
          <w:szCs w:val="24"/>
        </w:rPr>
        <w:t>无</w:t>
      </w:r>
      <w:r w:rsidRPr="00C079EA">
        <w:rPr>
          <w:rFonts w:ascii="仿宋" w:eastAsia="仿宋" w:hAnsi="仿宋" w:hint="eastAsia"/>
          <w:sz w:val="24"/>
          <w:szCs w:val="24"/>
        </w:rPr>
        <w:t>生活</w:t>
      </w:r>
      <w:r w:rsidRPr="00C079EA">
        <w:rPr>
          <w:rFonts w:ascii="仿宋" w:eastAsia="仿宋" w:hAnsi="仿宋"/>
          <w:sz w:val="24"/>
          <w:szCs w:val="24"/>
        </w:rPr>
        <w:t>废水</w:t>
      </w:r>
      <w:r w:rsidRPr="00C079EA">
        <w:rPr>
          <w:rFonts w:ascii="仿宋" w:eastAsia="仿宋" w:hAnsi="仿宋" w:hint="eastAsia"/>
          <w:sz w:val="24"/>
          <w:szCs w:val="24"/>
        </w:rPr>
        <w:t>。</w:t>
      </w:r>
      <w:r w:rsidRPr="00C079EA">
        <w:rPr>
          <w:rFonts w:ascii="仿宋" w:eastAsia="仿宋" w:hAnsi="仿宋"/>
          <w:sz w:val="24"/>
          <w:szCs w:val="24"/>
        </w:rPr>
        <w:t>根据调查</w:t>
      </w:r>
      <w:r w:rsidRPr="00C079EA">
        <w:rPr>
          <w:rFonts w:ascii="仿宋" w:eastAsia="仿宋" w:hAnsi="仿宋" w:hint="eastAsia"/>
          <w:sz w:val="24"/>
          <w:szCs w:val="24"/>
        </w:rPr>
        <w:t>了解</w:t>
      </w:r>
      <w:r w:rsidRPr="00C079EA">
        <w:rPr>
          <w:rFonts w:ascii="仿宋" w:eastAsia="仿宋" w:hAnsi="仿宋"/>
          <w:sz w:val="24"/>
          <w:szCs w:val="24"/>
        </w:rPr>
        <w:t>，施工废水经隔油处</w:t>
      </w:r>
      <w:r w:rsidRPr="00C079EA">
        <w:rPr>
          <w:rFonts w:ascii="仿宋" w:eastAsia="仿宋" w:hAnsi="仿宋" w:hint="eastAsia"/>
          <w:sz w:val="24"/>
          <w:szCs w:val="24"/>
        </w:rPr>
        <w:t>池</w:t>
      </w:r>
      <w:r w:rsidRPr="00C079EA">
        <w:rPr>
          <w:rFonts w:ascii="仿宋" w:eastAsia="仿宋" w:hAnsi="仿宋"/>
          <w:sz w:val="24"/>
          <w:szCs w:val="24"/>
        </w:rPr>
        <w:t>、沉淀池处理后回用于施工现场</w:t>
      </w:r>
      <w:proofErr w:type="gramStart"/>
      <w:r w:rsidRPr="00C079EA">
        <w:rPr>
          <w:rFonts w:ascii="仿宋" w:eastAsia="仿宋" w:hAnsi="仿宋"/>
          <w:sz w:val="24"/>
          <w:szCs w:val="24"/>
        </w:rPr>
        <w:t>洒水抑尘及砂石料向</w:t>
      </w:r>
      <w:r w:rsidRPr="00C079EA">
        <w:rPr>
          <w:rFonts w:ascii="仿宋" w:eastAsia="仿宋" w:hAnsi="仿宋" w:hint="eastAsia"/>
          <w:sz w:val="24"/>
          <w:szCs w:val="24"/>
        </w:rPr>
        <w:t>冲洗</w:t>
      </w:r>
      <w:proofErr w:type="gramEnd"/>
      <w:r w:rsidRPr="00C079EA">
        <w:rPr>
          <w:rFonts w:ascii="仿宋" w:eastAsia="仿宋" w:hAnsi="仿宋"/>
          <w:sz w:val="24"/>
          <w:szCs w:val="24"/>
        </w:rPr>
        <w:t>循环使用，施工人员排泄物经修建临时旱厕收集，定期清掏用作农肥，为对环境造成影响，无历史遗留</w:t>
      </w:r>
      <w:r w:rsidRPr="00C079EA">
        <w:rPr>
          <w:rFonts w:ascii="仿宋" w:eastAsia="仿宋" w:hAnsi="仿宋" w:hint="eastAsia"/>
          <w:sz w:val="24"/>
          <w:szCs w:val="24"/>
        </w:rPr>
        <w:t>环境</w:t>
      </w:r>
      <w:r w:rsidRPr="00C079EA">
        <w:rPr>
          <w:rFonts w:ascii="仿宋" w:eastAsia="仿宋" w:hAnsi="仿宋"/>
          <w:sz w:val="24"/>
          <w:szCs w:val="24"/>
        </w:rPr>
        <w:t>问题</w:t>
      </w:r>
      <w:r w:rsidRPr="00C079EA">
        <w:rPr>
          <w:rFonts w:ascii="仿宋" w:eastAsia="仿宋" w:hAnsi="仿宋" w:hint="eastAsia"/>
          <w:sz w:val="24"/>
          <w:szCs w:val="24"/>
        </w:rPr>
        <w:t>。</w:t>
      </w:r>
    </w:p>
    <w:p w14:paraId="124CEE02" w14:textId="77777777" w:rsidR="00700E33" w:rsidRPr="00C079EA" w:rsidRDefault="007C038A" w:rsidP="007C038A">
      <w:pPr>
        <w:spacing w:line="360" w:lineRule="auto"/>
        <w:ind w:firstLineChars="250" w:firstLine="600"/>
        <w:rPr>
          <w:rFonts w:ascii="仿宋" w:eastAsia="仿宋" w:hAnsi="仿宋"/>
          <w:sz w:val="24"/>
          <w:szCs w:val="24"/>
        </w:rPr>
      </w:pPr>
      <w:r w:rsidRPr="00C079EA">
        <w:rPr>
          <w:rFonts w:ascii="仿宋" w:eastAsia="仿宋" w:hAnsi="仿宋" w:hint="eastAsia"/>
          <w:sz w:val="24"/>
          <w:szCs w:val="24"/>
        </w:rPr>
        <w:t>3、</w:t>
      </w:r>
      <w:r w:rsidR="00700E33" w:rsidRPr="00C079EA">
        <w:rPr>
          <w:rFonts w:ascii="仿宋" w:eastAsia="仿宋" w:hAnsi="仿宋" w:hint="eastAsia"/>
          <w:sz w:val="24"/>
          <w:szCs w:val="24"/>
        </w:rPr>
        <w:t>施工期声环境</w:t>
      </w:r>
      <w:r w:rsidR="00700E33" w:rsidRPr="00C079EA">
        <w:rPr>
          <w:rFonts w:ascii="仿宋" w:eastAsia="仿宋" w:hAnsi="仿宋"/>
          <w:sz w:val="24"/>
          <w:szCs w:val="24"/>
        </w:rPr>
        <w:t>影响分析与防治措施</w:t>
      </w:r>
    </w:p>
    <w:p w14:paraId="2C53724F" w14:textId="77777777" w:rsidR="00700E33" w:rsidRPr="00C079EA" w:rsidRDefault="00700E33" w:rsidP="00700E33">
      <w:pPr>
        <w:spacing w:line="360" w:lineRule="auto"/>
        <w:ind w:firstLineChars="200" w:firstLine="480"/>
        <w:rPr>
          <w:rFonts w:ascii="仿宋" w:eastAsia="仿宋" w:hAnsi="仿宋"/>
          <w:sz w:val="24"/>
          <w:szCs w:val="24"/>
        </w:rPr>
      </w:pPr>
      <w:r w:rsidRPr="00C079EA">
        <w:rPr>
          <w:rFonts w:ascii="仿宋" w:eastAsia="仿宋" w:hAnsi="仿宋"/>
          <w:sz w:val="24"/>
          <w:szCs w:val="24"/>
        </w:rPr>
        <w:t xml:space="preserve"> </w:t>
      </w:r>
      <w:r w:rsidRPr="00C079EA">
        <w:rPr>
          <w:rFonts w:ascii="仿宋" w:eastAsia="仿宋" w:hAnsi="仿宋" w:hint="eastAsia"/>
          <w:sz w:val="24"/>
          <w:szCs w:val="24"/>
        </w:rPr>
        <w:t>施工期</w:t>
      </w:r>
      <w:r w:rsidRPr="00C079EA">
        <w:rPr>
          <w:rFonts w:ascii="仿宋" w:eastAsia="仿宋" w:hAnsi="仿宋"/>
          <w:sz w:val="24"/>
          <w:szCs w:val="24"/>
        </w:rPr>
        <w:t>噪声来源于</w:t>
      </w:r>
      <w:r w:rsidRPr="00C079EA">
        <w:rPr>
          <w:rFonts w:ascii="仿宋" w:eastAsia="仿宋" w:hAnsi="仿宋" w:hint="eastAsia"/>
          <w:sz w:val="24"/>
          <w:szCs w:val="24"/>
        </w:rPr>
        <w:t>施工</w:t>
      </w:r>
      <w:r w:rsidRPr="00C079EA">
        <w:rPr>
          <w:rFonts w:ascii="仿宋" w:eastAsia="仿宋" w:hAnsi="仿宋"/>
          <w:sz w:val="24"/>
          <w:szCs w:val="24"/>
        </w:rPr>
        <w:t>现场</w:t>
      </w:r>
      <w:r w:rsidRPr="00C079EA">
        <w:rPr>
          <w:rFonts w:ascii="仿宋" w:eastAsia="仿宋" w:hAnsi="仿宋" w:hint="eastAsia"/>
          <w:sz w:val="24"/>
          <w:szCs w:val="24"/>
        </w:rPr>
        <w:t>开挖</w:t>
      </w:r>
      <w:r w:rsidRPr="00C079EA">
        <w:rPr>
          <w:rFonts w:ascii="仿宋" w:eastAsia="仿宋" w:hAnsi="仿宋"/>
          <w:sz w:val="24"/>
          <w:szCs w:val="24"/>
        </w:rPr>
        <w:t>、混凝土搅拌等施工活动中的施工机械</w:t>
      </w:r>
      <w:r w:rsidRPr="00C079EA">
        <w:rPr>
          <w:rFonts w:ascii="仿宋" w:eastAsia="仿宋" w:hAnsi="仿宋" w:hint="eastAsia"/>
          <w:sz w:val="24"/>
          <w:szCs w:val="24"/>
        </w:rPr>
        <w:t>运行</w:t>
      </w:r>
      <w:r w:rsidRPr="00C079EA">
        <w:rPr>
          <w:rFonts w:ascii="仿宋" w:eastAsia="仿宋" w:hAnsi="仿宋"/>
          <w:sz w:val="24"/>
          <w:szCs w:val="24"/>
        </w:rPr>
        <w:t>、汽车运输等。工程</w:t>
      </w:r>
      <w:r w:rsidRPr="00C079EA">
        <w:rPr>
          <w:rFonts w:ascii="仿宋" w:eastAsia="仿宋" w:hAnsi="仿宋" w:hint="eastAsia"/>
          <w:sz w:val="24"/>
          <w:szCs w:val="24"/>
        </w:rPr>
        <w:t>施工</w:t>
      </w:r>
      <w:r w:rsidRPr="00C079EA">
        <w:rPr>
          <w:rFonts w:ascii="仿宋" w:eastAsia="仿宋" w:hAnsi="仿宋"/>
          <w:sz w:val="24"/>
          <w:szCs w:val="24"/>
        </w:rPr>
        <w:t>点距离居民区敏感点较远，建设单位严格按照施工管理办法进行施工，加之周边山林阻隔，未对周边环境造成影响，无噪声超标居民投诉</w:t>
      </w:r>
      <w:r w:rsidRPr="00C079EA">
        <w:rPr>
          <w:rFonts w:ascii="仿宋" w:eastAsia="仿宋" w:hAnsi="仿宋" w:hint="eastAsia"/>
          <w:sz w:val="24"/>
          <w:szCs w:val="24"/>
        </w:rPr>
        <w:t>问题</w:t>
      </w:r>
      <w:r w:rsidRPr="00C079EA">
        <w:rPr>
          <w:rFonts w:ascii="仿宋" w:eastAsia="仿宋" w:hAnsi="仿宋"/>
          <w:sz w:val="24"/>
          <w:szCs w:val="24"/>
        </w:rPr>
        <w:t>。</w:t>
      </w:r>
    </w:p>
    <w:p w14:paraId="1855014A" w14:textId="77777777" w:rsidR="00700E33" w:rsidRPr="00C079EA" w:rsidRDefault="007C038A" w:rsidP="007C038A">
      <w:pPr>
        <w:spacing w:line="360" w:lineRule="auto"/>
        <w:ind w:firstLineChars="250" w:firstLine="600"/>
        <w:rPr>
          <w:rFonts w:ascii="仿宋" w:eastAsia="仿宋" w:hAnsi="仿宋"/>
          <w:sz w:val="24"/>
          <w:szCs w:val="24"/>
        </w:rPr>
      </w:pPr>
      <w:r w:rsidRPr="00C079EA">
        <w:rPr>
          <w:rFonts w:ascii="仿宋" w:eastAsia="仿宋" w:hAnsi="仿宋" w:hint="eastAsia"/>
          <w:sz w:val="24"/>
          <w:szCs w:val="24"/>
        </w:rPr>
        <w:t>4、</w:t>
      </w:r>
      <w:r w:rsidR="00700E33" w:rsidRPr="00C079EA">
        <w:rPr>
          <w:rFonts w:ascii="仿宋" w:eastAsia="仿宋" w:hAnsi="仿宋" w:hint="eastAsia"/>
          <w:sz w:val="24"/>
          <w:szCs w:val="24"/>
        </w:rPr>
        <w:t>施工期</w:t>
      </w:r>
      <w:r w:rsidR="00700E33" w:rsidRPr="00C079EA">
        <w:rPr>
          <w:rFonts w:ascii="仿宋" w:eastAsia="仿宋" w:hAnsi="仿宋"/>
          <w:sz w:val="24"/>
          <w:szCs w:val="24"/>
        </w:rPr>
        <w:t>固体废物影响分析</w:t>
      </w:r>
    </w:p>
    <w:p w14:paraId="101F3D64" w14:textId="77777777" w:rsidR="00700E33" w:rsidRPr="00C079EA" w:rsidRDefault="00700E33" w:rsidP="00700E33">
      <w:pPr>
        <w:spacing w:line="360" w:lineRule="auto"/>
        <w:ind w:firstLineChars="200" w:firstLine="480"/>
        <w:rPr>
          <w:rFonts w:ascii="仿宋" w:eastAsia="仿宋" w:hAnsi="仿宋"/>
          <w:sz w:val="24"/>
          <w:szCs w:val="24"/>
        </w:rPr>
      </w:pPr>
      <w:r w:rsidRPr="00C079EA">
        <w:rPr>
          <w:rFonts w:ascii="仿宋" w:eastAsia="仿宋" w:hAnsi="仿宋"/>
          <w:sz w:val="24"/>
          <w:szCs w:val="24"/>
        </w:rPr>
        <w:t xml:space="preserve"> </w:t>
      </w:r>
      <w:r w:rsidRPr="00C079EA">
        <w:rPr>
          <w:rFonts w:ascii="仿宋" w:eastAsia="仿宋" w:hAnsi="仿宋" w:hint="eastAsia"/>
          <w:sz w:val="24"/>
          <w:szCs w:val="24"/>
        </w:rPr>
        <w:t>施工期</w:t>
      </w:r>
      <w:r w:rsidRPr="00C079EA">
        <w:rPr>
          <w:rFonts w:ascii="仿宋" w:eastAsia="仿宋" w:hAnsi="仿宋"/>
          <w:sz w:val="24"/>
          <w:szCs w:val="24"/>
        </w:rPr>
        <w:t>固</w:t>
      </w:r>
      <w:proofErr w:type="gramStart"/>
      <w:r w:rsidRPr="00C079EA">
        <w:rPr>
          <w:rFonts w:ascii="仿宋" w:eastAsia="仿宋" w:hAnsi="仿宋"/>
          <w:sz w:val="24"/>
          <w:szCs w:val="24"/>
        </w:rPr>
        <w:t>废主要</w:t>
      </w:r>
      <w:proofErr w:type="gramEnd"/>
      <w:r w:rsidRPr="00C079EA">
        <w:rPr>
          <w:rFonts w:ascii="仿宋" w:eastAsia="仿宋" w:hAnsi="仿宋"/>
          <w:sz w:val="24"/>
          <w:szCs w:val="24"/>
        </w:rPr>
        <w:t>是土石方、建筑垃圾、施工人员生活垃圾。土石方</w:t>
      </w:r>
      <w:r w:rsidRPr="00C079EA">
        <w:rPr>
          <w:rFonts w:ascii="仿宋" w:eastAsia="仿宋" w:hAnsi="仿宋" w:hint="eastAsia"/>
          <w:sz w:val="24"/>
          <w:szCs w:val="24"/>
        </w:rPr>
        <w:t>、</w:t>
      </w:r>
      <w:r w:rsidRPr="00C079EA">
        <w:rPr>
          <w:rFonts w:ascii="仿宋" w:eastAsia="仿宋" w:hAnsi="仿宋"/>
          <w:sz w:val="24"/>
          <w:szCs w:val="24"/>
        </w:rPr>
        <w:t>建筑垃圾</w:t>
      </w:r>
      <w:r w:rsidRPr="00C079EA">
        <w:rPr>
          <w:rFonts w:ascii="仿宋" w:eastAsia="仿宋" w:hAnsi="仿宋" w:hint="eastAsia"/>
          <w:sz w:val="24"/>
          <w:szCs w:val="24"/>
        </w:rPr>
        <w:t>经过</w:t>
      </w:r>
      <w:r w:rsidRPr="00C079EA">
        <w:rPr>
          <w:rFonts w:ascii="仿宋" w:eastAsia="仿宋" w:hAnsi="仿宋"/>
          <w:sz w:val="24"/>
          <w:szCs w:val="24"/>
        </w:rPr>
        <w:t>道路回填、</w:t>
      </w:r>
      <w:r w:rsidRPr="00C079EA">
        <w:rPr>
          <w:rFonts w:ascii="仿宋" w:eastAsia="仿宋" w:hAnsi="仿宋" w:hint="eastAsia"/>
          <w:sz w:val="24"/>
          <w:szCs w:val="24"/>
        </w:rPr>
        <w:t>生活垃圾</w:t>
      </w:r>
      <w:r w:rsidRPr="00C079EA">
        <w:rPr>
          <w:rFonts w:ascii="仿宋" w:eastAsia="仿宋" w:hAnsi="仿宋"/>
          <w:sz w:val="24"/>
          <w:szCs w:val="24"/>
        </w:rPr>
        <w:t>统一回收，交由当地环卫部门处理</w:t>
      </w:r>
      <w:r w:rsidRPr="00C079EA">
        <w:rPr>
          <w:rFonts w:ascii="仿宋" w:eastAsia="仿宋" w:hAnsi="仿宋" w:hint="eastAsia"/>
          <w:sz w:val="24"/>
          <w:szCs w:val="24"/>
        </w:rPr>
        <w:t>。</w:t>
      </w:r>
    </w:p>
    <w:p w14:paraId="1982E013" w14:textId="77777777" w:rsidR="00700E33" w:rsidRPr="00C079EA" w:rsidRDefault="007C038A" w:rsidP="007C038A">
      <w:pPr>
        <w:spacing w:line="360" w:lineRule="auto"/>
        <w:ind w:firstLineChars="200" w:firstLine="480"/>
        <w:rPr>
          <w:rFonts w:ascii="仿宋" w:eastAsia="仿宋" w:hAnsi="仿宋"/>
          <w:sz w:val="24"/>
          <w:szCs w:val="24"/>
        </w:rPr>
      </w:pPr>
      <w:r w:rsidRPr="00C079EA">
        <w:rPr>
          <w:rFonts w:ascii="仿宋" w:eastAsia="仿宋" w:hAnsi="仿宋" w:hint="eastAsia"/>
          <w:sz w:val="24"/>
          <w:szCs w:val="24"/>
        </w:rPr>
        <w:t>5、</w:t>
      </w:r>
      <w:r w:rsidR="00700E33" w:rsidRPr="00C079EA">
        <w:rPr>
          <w:rFonts w:ascii="仿宋" w:eastAsia="仿宋" w:hAnsi="仿宋" w:hint="eastAsia"/>
          <w:sz w:val="24"/>
          <w:szCs w:val="24"/>
        </w:rPr>
        <w:t>生态影响</w:t>
      </w:r>
      <w:r w:rsidR="00700E33" w:rsidRPr="00C079EA">
        <w:rPr>
          <w:rFonts w:ascii="仿宋" w:eastAsia="仿宋" w:hAnsi="仿宋"/>
          <w:sz w:val="24"/>
          <w:szCs w:val="24"/>
        </w:rPr>
        <w:t>分析</w:t>
      </w:r>
    </w:p>
    <w:p w14:paraId="4CDAFBF6" w14:textId="77777777" w:rsidR="00700E33" w:rsidRPr="00C079EA" w:rsidRDefault="00700E33" w:rsidP="00700E33">
      <w:pPr>
        <w:spacing w:line="360" w:lineRule="auto"/>
        <w:ind w:firstLineChars="200" w:firstLine="480"/>
        <w:rPr>
          <w:rFonts w:ascii="仿宋" w:eastAsia="仿宋" w:hAnsi="仿宋"/>
          <w:sz w:val="24"/>
          <w:szCs w:val="24"/>
        </w:rPr>
      </w:pPr>
      <w:r w:rsidRPr="00C079EA">
        <w:rPr>
          <w:rFonts w:ascii="仿宋" w:eastAsia="仿宋" w:hAnsi="仿宋" w:hint="eastAsia"/>
          <w:sz w:val="24"/>
          <w:szCs w:val="24"/>
        </w:rPr>
        <w:t>项目地势</w:t>
      </w:r>
      <w:r w:rsidRPr="00C079EA">
        <w:rPr>
          <w:rFonts w:ascii="仿宋" w:eastAsia="仿宋" w:hAnsi="仿宋"/>
          <w:sz w:val="24"/>
          <w:szCs w:val="24"/>
        </w:rPr>
        <w:t>平坦，未占用基本农田</w:t>
      </w:r>
      <w:r w:rsidRPr="00C079EA">
        <w:rPr>
          <w:rFonts w:ascii="仿宋" w:eastAsia="仿宋" w:hAnsi="仿宋" w:hint="eastAsia"/>
          <w:sz w:val="24"/>
          <w:szCs w:val="24"/>
        </w:rPr>
        <w:t>、</w:t>
      </w:r>
      <w:r w:rsidRPr="00C079EA">
        <w:rPr>
          <w:rFonts w:ascii="仿宋" w:eastAsia="仿宋" w:hAnsi="仿宋"/>
          <w:sz w:val="24"/>
          <w:szCs w:val="24"/>
        </w:rPr>
        <w:t>林地等，周边</w:t>
      </w:r>
      <w:r w:rsidRPr="00C079EA">
        <w:rPr>
          <w:rFonts w:ascii="仿宋" w:eastAsia="仿宋" w:hAnsi="仿宋" w:hint="eastAsia"/>
          <w:sz w:val="24"/>
          <w:szCs w:val="24"/>
        </w:rPr>
        <w:t>500</w:t>
      </w:r>
      <w:r w:rsidRPr="00C079EA">
        <w:rPr>
          <w:rFonts w:ascii="仿宋" w:eastAsia="仿宋" w:hAnsi="仿宋"/>
          <w:sz w:val="24"/>
          <w:szCs w:val="24"/>
        </w:rPr>
        <w:t>m无文物古迹、</w:t>
      </w:r>
      <w:r w:rsidRPr="00C079EA">
        <w:rPr>
          <w:rFonts w:ascii="仿宋" w:eastAsia="仿宋" w:hAnsi="仿宋" w:hint="eastAsia"/>
          <w:sz w:val="24"/>
          <w:szCs w:val="24"/>
        </w:rPr>
        <w:t>无</w:t>
      </w:r>
      <w:r w:rsidRPr="00C079EA">
        <w:rPr>
          <w:rFonts w:ascii="仿宋" w:eastAsia="仿宋" w:hAnsi="仿宋"/>
          <w:sz w:val="24"/>
          <w:szCs w:val="24"/>
        </w:rPr>
        <w:t>集中</w:t>
      </w:r>
      <w:r w:rsidRPr="00C079EA">
        <w:rPr>
          <w:rFonts w:ascii="仿宋" w:eastAsia="仿宋" w:hAnsi="仿宋" w:hint="eastAsia"/>
          <w:sz w:val="24"/>
          <w:szCs w:val="24"/>
        </w:rPr>
        <w:t>饮用</w:t>
      </w:r>
      <w:r w:rsidRPr="00C079EA">
        <w:rPr>
          <w:rFonts w:ascii="仿宋" w:eastAsia="仿宋" w:hAnsi="仿宋"/>
          <w:sz w:val="24"/>
          <w:szCs w:val="24"/>
        </w:rPr>
        <w:t>水源地、无质地公园以及其他需要保护的敏感点，区域内无国家珍稀动植物生长，</w:t>
      </w:r>
      <w:r w:rsidRPr="00C079EA">
        <w:rPr>
          <w:rFonts w:ascii="仿宋" w:eastAsia="仿宋" w:hAnsi="仿宋" w:hint="eastAsia"/>
          <w:sz w:val="24"/>
          <w:szCs w:val="24"/>
        </w:rPr>
        <w:t>查阅</w:t>
      </w:r>
      <w:r w:rsidRPr="00C079EA">
        <w:rPr>
          <w:rFonts w:ascii="仿宋" w:eastAsia="仿宋" w:hAnsi="仿宋"/>
          <w:sz w:val="24"/>
          <w:szCs w:val="24"/>
        </w:rPr>
        <w:t>相关资料，该</w:t>
      </w:r>
      <w:r w:rsidRPr="00C079EA">
        <w:rPr>
          <w:rFonts w:ascii="仿宋" w:eastAsia="仿宋" w:hAnsi="仿宋" w:hint="eastAsia"/>
          <w:sz w:val="24"/>
          <w:szCs w:val="24"/>
        </w:rPr>
        <w:t>项目</w:t>
      </w:r>
      <w:r w:rsidRPr="00C079EA">
        <w:rPr>
          <w:rFonts w:ascii="仿宋" w:eastAsia="仿宋" w:hAnsi="仿宋"/>
          <w:sz w:val="24"/>
          <w:szCs w:val="24"/>
        </w:rPr>
        <w:t>不属于</w:t>
      </w:r>
      <w:r w:rsidRPr="00C079EA">
        <w:rPr>
          <w:rFonts w:ascii="仿宋" w:eastAsia="仿宋" w:hAnsi="仿宋" w:hint="eastAsia"/>
          <w:sz w:val="24"/>
          <w:szCs w:val="24"/>
        </w:rPr>
        <w:t>生态</w:t>
      </w:r>
      <w:r w:rsidRPr="00C079EA">
        <w:rPr>
          <w:rFonts w:ascii="仿宋" w:eastAsia="仿宋" w:hAnsi="仿宋"/>
          <w:sz w:val="24"/>
          <w:szCs w:val="24"/>
        </w:rPr>
        <w:t>红线范围内，</w:t>
      </w:r>
      <w:r w:rsidRPr="00C079EA">
        <w:rPr>
          <w:rFonts w:ascii="仿宋" w:eastAsia="仿宋" w:hAnsi="仿宋" w:hint="eastAsia"/>
          <w:sz w:val="24"/>
          <w:szCs w:val="24"/>
        </w:rPr>
        <w:t>且</w:t>
      </w:r>
      <w:r w:rsidRPr="00C079EA">
        <w:rPr>
          <w:rFonts w:ascii="仿宋" w:eastAsia="仿宋" w:hAnsi="仿宋"/>
          <w:sz w:val="24"/>
          <w:szCs w:val="24"/>
        </w:rPr>
        <w:t>项目区开挖量较小，采</w:t>
      </w:r>
      <w:r w:rsidRPr="00C079EA">
        <w:rPr>
          <w:rFonts w:ascii="仿宋" w:eastAsia="仿宋" w:hAnsi="仿宋"/>
          <w:sz w:val="24"/>
          <w:szCs w:val="24"/>
        </w:rPr>
        <w:lastRenderedPageBreak/>
        <w:t>用</w:t>
      </w:r>
      <w:proofErr w:type="gramStart"/>
      <w:r w:rsidRPr="00C079EA">
        <w:rPr>
          <w:rFonts w:ascii="仿宋" w:eastAsia="仿宋" w:hAnsi="仿宋"/>
          <w:sz w:val="24"/>
          <w:szCs w:val="24"/>
        </w:rPr>
        <w:t>以挖作填方</w:t>
      </w:r>
      <w:proofErr w:type="gramEnd"/>
      <w:r w:rsidRPr="00C079EA">
        <w:rPr>
          <w:rFonts w:ascii="仿宋" w:eastAsia="仿宋" w:hAnsi="仿宋"/>
          <w:sz w:val="24"/>
          <w:szCs w:val="24"/>
        </w:rPr>
        <w:t>式后，基本不生产弃</w:t>
      </w:r>
      <w:r w:rsidRPr="00C079EA">
        <w:rPr>
          <w:rFonts w:ascii="仿宋" w:eastAsia="仿宋" w:hAnsi="仿宋" w:hint="eastAsia"/>
          <w:sz w:val="24"/>
          <w:szCs w:val="24"/>
        </w:rPr>
        <w:t>方</w:t>
      </w:r>
      <w:r w:rsidRPr="00C079EA">
        <w:rPr>
          <w:rFonts w:ascii="仿宋" w:eastAsia="仿宋" w:hAnsi="仿宋"/>
          <w:sz w:val="24"/>
          <w:szCs w:val="24"/>
        </w:rPr>
        <w:t>，故施工期对周边生态环境影响较小。</w:t>
      </w:r>
    </w:p>
    <w:p w14:paraId="28D0CB4B" w14:textId="64514DB2" w:rsidR="00700E33" w:rsidRPr="00C079EA" w:rsidRDefault="00700E33" w:rsidP="00767767">
      <w:pPr>
        <w:spacing w:line="360" w:lineRule="auto"/>
        <w:ind w:firstLineChars="200" w:firstLine="480"/>
        <w:rPr>
          <w:rFonts w:ascii="仿宋" w:eastAsia="仿宋" w:hAnsi="仿宋"/>
          <w:sz w:val="24"/>
          <w:szCs w:val="24"/>
        </w:rPr>
      </w:pPr>
      <w:r w:rsidRPr="00C079EA">
        <w:rPr>
          <w:rFonts w:ascii="仿宋" w:eastAsia="仿宋" w:hAnsi="仿宋" w:hint="eastAsia"/>
          <w:sz w:val="24"/>
          <w:szCs w:val="24"/>
        </w:rPr>
        <w:t>综上</w:t>
      </w:r>
      <w:r w:rsidRPr="00C079EA">
        <w:rPr>
          <w:rFonts w:ascii="仿宋" w:eastAsia="仿宋" w:hAnsi="仿宋"/>
          <w:sz w:val="24"/>
          <w:szCs w:val="24"/>
        </w:rPr>
        <w:t>，项目施工期</w:t>
      </w:r>
      <w:proofErr w:type="gramStart"/>
      <w:r w:rsidRPr="00C079EA">
        <w:rPr>
          <w:rFonts w:ascii="仿宋" w:eastAsia="仿宋" w:hAnsi="仿宋"/>
          <w:sz w:val="24"/>
          <w:szCs w:val="24"/>
        </w:rPr>
        <w:t>间做好</w:t>
      </w:r>
      <w:proofErr w:type="gramEnd"/>
      <w:r w:rsidRPr="00C079EA">
        <w:rPr>
          <w:rFonts w:ascii="仿宋" w:eastAsia="仿宋" w:hAnsi="仿宋" w:hint="eastAsia"/>
          <w:sz w:val="24"/>
          <w:szCs w:val="24"/>
        </w:rPr>
        <w:t>相应</w:t>
      </w:r>
      <w:r w:rsidRPr="00C079EA">
        <w:rPr>
          <w:rFonts w:ascii="仿宋" w:eastAsia="仿宋" w:hAnsi="仿宋"/>
          <w:sz w:val="24"/>
          <w:szCs w:val="24"/>
        </w:rPr>
        <w:t>的防护措施，现无施工期环境遗留问题。</w:t>
      </w:r>
    </w:p>
    <w:p w14:paraId="6D13CBAB" w14:textId="77777777" w:rsidR="00700E33" w:rsidRPr="00C079EA" w:rsidRDefault="00700E33" w:rsidP="00700E33">
      <w:pPr>
        <w:spacing w:line="360" w:lineRule="auto"/>
        <w:rPr>
          <w:rFonts w:ascii="仿宋" w:eastAsia="仿宋" w:hAnsi="仿宋"/>
          <w:b/>
          <w:sz w:val="24"/>
          <w:szCs w:val="24"/>
        </w:rPr>
      </w:pPr>
      <w:r w:rsidRPr="00C079EA">
        <w:rPr>
          <w:rFonts w:ascii="仿宋" w:eastAsia="仿宋" w:hAnsi="仿宋"/>
          <w:b/>
          <w:sz w:val="24"/>
          <w:szCs w:val="24"/>
        </w:rPr>
        <w:t>4.2.2</w:t>
      </w:r>
      <w:r w:rsidRPr="00C079EA">
        <w:rPr>
          <w:rFonts w:ascii="仿宋" w:eastAsia="仿宋" w:hAnsi="仿宋" w:hint="eastAsia"/>
          <w:b/>
          <w:sz w:val="24"/>
          <w:szCs w:val="24"/>
        </w:rPr>
        <w:t>、</w:t>
      </w:r>
      <w:r w:rsidRPr="00C079EA">
        <w:rPr>
          <w:rFonts w:ascii="仿宋" w:eastAsia="仿宋" w:hAnsi="仿宋"/>
          <w:b/>
          <w:sz w:val="24"/>
          <w:szCs w:val="24"/>
        </w:rPr>
        <w:t>营运期环境影响分析</w:t>
      </w:r>
    </w:p>
    <w:p w14:paraId="2B794DA4" w14:textId="77777777" w:rsidR="00700E33" w:rsidRPr="00C079EA" w:rsidRDefault="007C038A" w:rsidP="007C038A">
      <w:pPr>
        <w:spacing w:line="360" w:lineRule="auto"/>
        <w:ind w:firstLineChars="200" w:firstLine="482"/>
        <w:rPr>
          <w:rFonts w:ascii="仿宋" w:eastAsia="仿宋" w:hAnsi="仿宋"/>
          <w:b/>
          <w:sz w:val="24"/>
          <w:szCs w:val="24"/>
        </w:rPr>
      </w:pPr>
      <w:r w:rsidRPr="00C079EA">
        <w:rPr>
          <w:rFonts w:ascii="仿宋" w:eastAsia="仿宋" w:hAnsi="仿宋" w:hint="eastAsia"/>
          <w:b/>
          <w:sz w:val="24"/>
          <w:szCs w:val="24"/>
        </w:rPr>
        <w:t>1、</w:t>
      </w:r>
      <w:r w:rsidR="00700E33" w:rsidRPr="00C079EA">
        <w:rPr>
          <w:rFonts w:ascii="仿宋" w:eastAsia="仿宋" w:hAnsi="仿宋" w:hint="eastAsia"/>
          <w:b/>
          <w:sz w:val="24"/>
          <w:szCs w:val="24"/>
        </w:rPr>
        <w:t>水环境</w:t>
      </w:r>
      <w:r w:rsidR="00700E33" w:rsidRPr="00C079EA">
        <w:rPr>
          <w:rFonts w:ascii="仿宋" w:eastAsia="仿宋" w:hAnsi="仿宋"/>
          <w:b/>
          <w:sz w:val="24"/>
          <w:szCs w:val="24"/>
        </w:rPr>
        <w:t>影响分析</w:t>
      </w:r>
    </w:p>
    <w:p w14:paraId="67A4636B" w14:textId="77777777" w:rsidR="00700E33" w:rsidRPr="00C079EA" w:rsidRDefault="00700E33" w:rsidP="00700E33">
      <w:pPr>
        <w:spacing w:line="360" w:lineRule="auto"/>
        <w:ind w:firstLineChars="200" w:firstLine="480"/>
        <w:rPr>
          <w:rFonts w:ascii="仿宋" w:eastAsia="仿宋" w:hAnsi="仿宋"/>
          <w:sz w:val="24"/>
          <w:szCs w:val="24"/>
        </w:rPr>
      </w:pPr>
      <w:r w:rsidRPr="00C079EA">
        <w:rPr>
          <w:rFonts w:ascii="仿宋" w:eastAsia="仿宋" w:hAnsi="仿宋" w:hint="eastAsia"/>
          <w:sz w:val="24"/>
          <w:szCs w:val="24"/>
        </w:rPr>
        <w:t>由</w:t>
      </w:r>
      <w:r w:rsidRPr="00C079EA">
        <w:rPr>
          <w:rFonts w:ascii="仿宋" w:eastAsia="仿宋" w:hAnsi="仿宋"/>
          <w:sz w:val="24"/>
          <w:szCs w:val="24"/>
        </w:rPr>
        <w:t>工程分析可知，项目生活污水</w:t>
      </w:r>
      <w:r w:rsidRPr="00C079EA">
        <w:rPr>
          <w:rFonts w:ascii="仿宋" w:eastAsia="仿宋" w:hAnsi="仿宋" w:hint="eastAsia"/>
          <w:sz w:val="24"/>
          <w:szCs w:val="24"/>
        </w:rPr>
        <w:t>量</w:t>
      </w:r>
      <w:r w:rsidRPr="00C079EA">
        <w:rPr>
          <w:rFonts w:ascii="仿宋" w:eastAsia="仿宋" w:hAnsi="仿宋"/>
          <w:sz w:val="24"/>
          <w:szCs w:val="24"/>
        </w:rPr>
        <w:t>为</w:t>
      </w:r>
      <w:r w:rsidRPr="00C079EA">
        <w:rPr>
          <w:rFonts w:ascii="仿宋" w:eastAsia="仿宋" w:hAnsi="仿宋" w:hint="eastAsia"/>
          <w:sz w:val="24"/>
          <w:szCs w:val="24"/>
        </w:rPr>
        <w:t>93.075</w:t>
      </w:r>
      <w:r w:rsidRPr="00C079EA">
        <w:rPr>
          <w:rFonts w:ascii="仿宋" w:eastAsia="仿宋" w:hAnsi="仿宋"/>
          <w:sz w:val="24"/>
          <w:szCs w:val="24"/>
        </w:rPr>
        <w:t>m</w:t>
      </w:r>
      <w:r w:rsidRPr="00C079EA">
        <w:rPr>
          <w:rFonts w:ascii="Calibri" w:eastAsia="仿宋" w:hAnsi="Calibri" w:cs="Calibri"/>
          <w:sz w:val="24"/>
          <w:szCs w:val="24"/>
        </w:rPr>
        <w:t>³</w:t>
      </w:r>
      <w:r w:rsidRPr="00C079EA">
        <w:rPr>
          <w:rFonts w:ascii="仿宋" w:eastAsia="仿宋" w:hAnsi="仿宋"/>
          <w:sz w:val="24"/>
          <w:szCs w:val="24"/>
        </w:rPr>
        <w:t>/a，运营过程中机修产生的含油废水为</w:t>
      </w:r>
      <w:r w:rsidRPr="00C079EA">
        <w:rPr>
          <w:rFonts w:ascii="仿宋" w:eastAsia="仿宋" w:hAnsi="仿宋" w:hint="eastAsia"/>
          <w:sz w:val="24"/>
          <w:szCs w:val="24"/>
        </w:rPr>
        <w:t>1</w:t>
      </w:r>
      <w:r w:rsidRPr="00C079EA">
        <w:rPr>
          <w:rFonts w:ascii="仿宋" w:eastAsia="仿宋" w:hAnsi="仿宋"/>
          <w:sz w:val="24"/>
          <w:szCs w:val="24"/>
        </w:rPr>
        <w:t>.0 m</w:t>
      </w:r>
      <w:r w:rsidRPr="00C079EA">
        <w:rPr>
          <w:rFonts w:ascii="Calibri" w:eastAsia="仿宋" w:hAnsi="Calibri" w:cs="Calibri"/>
          <w:sz w:val="24"/>
          <w:szCs w:val="24"/>
        </w:rPr>
        <w:t>³</w:t>
      </w:r>
      <w:r w:rsidRPr="00C079EA">
        <w:rPr>
          <w:rFonts w:ascii="仿宋" w:eastAsia="仿宋" w:hAnsi="仿宋"/>
          <w:sz w:val="24"/>
          <w:szCs w:val="24"/>
        </w:rPr>
        <w:t>/a</w:t>
      </w:r>
      <w:r w:rsidRPr="00C079EA">
        <w:rPr>
          <w:rFonts w:ascii="仿宋" w:eastAsia="仿宋" w:hAnsi="仿宋" w:hint="eastAsia"/>
          <w:sz w:val="24"/>
          <w:szCs w:val="24"/>
        </w:rPr>
        <w:t>.，项目</w:t>
      </w:r>
      <w:r w:rsidRPr="00C079EA">
        <w:rPr>
          <w:rFonts w:ascii="仿宋" w:eastAsia="仿宋" w:hAnsi="仿宋"/>
          <w:sz w:val="24"/>
          <w:szCs w:val="24"/>
        </w:rPr>
        <w:t>水污染工序严禁对外</w:t>
      </w:r>
      <w:r w:rsidRPr="00C079EA">
        <w:rPr>
          <w:rFonts w:ascii="仿宋" w:eastAsia="仿宋" w:hAnsi="仿宋" w:hint="eastAsia"/>
          <w:sz w:val="24"/>
          <w:szCs w:val="24"/>
        </w:rPr>
        <w:t>排放污水</w:t>
      </w:r>
      <w:r w:rsidRPr="00C079EA">
        <w:rPr>
          <w:rFonts w:ascii="仿宋" w:eastAsia="仿宋" w:hAnsi="仿宋"/>
          <w:sz w:val="24"/>
          <w:szCs w:val="24"/>
        </w:rPr>
        <w:t>，因此要求本项目</w:t>
      </w:r>
      <w:r w:rsidRPr="00C079EA">
        <w:rPr>
          <w:rFonts w:ascii="仿宋" w:eastAsia="仿宋" w:hAnsi="仿宋" w:hint="eastAsia"/>
          <w:sz w:val="24"/>
          <w:szCs w:val="24"/>
        </w:rPr>
        <w:t>生活</w:t>
      </w:r>
      <w:r w:rsidRPr="00C079EA">
        <w:rPr>
          <w:rFonts w:ascii="仿宋" w:eastAsia="仿宋" w:hAnsi="仿宋"/>
          <w:sz w:val="24"/>
          <w:szCs w:val="24"/>
        </w:rPr>
        <w:t>污水经旱厕处理后作区域的周边农用地农肥，</w:t>
      </w:r>
      <w:r w:rsidRPr="00C079EA">
        <w:rPr>
          <w:rFonts w:ascii="仿宋" w:eastAsia="仿宋" w:hAnsi="仿宋" w:hint="eastAsia"/>
          <w:sz w:val="24"/>
          <w:szCs w:val="24"/>
        </w:rPr>
        <w:t>因为</w:t>
      </w:r>
      <w:r w:rsidRPr="00C079EA">
        <w:rPr>
          <w:rFonts w:ascii="仿宋" w:eastAsia="仿宋" w:hAnsi="仿宋"/>
          <w:sz w:val="24"/>
          <w:szCs w:val="24"/>
        </w:rPr>
        <w:t>地处农村地区，四周绿化、农田</w:t>
      </w:r>
      <w:r w:rsidRPr="00C079EA">
        <w:rPr>
          <w:rFonts w:ascii="仿宋" w:eastAsia="仿宋" w:hAnsi="仿宋" w:hint="eastAsia"/>
          <w:sz w:val="24"/>
          <w:szCs w:val="24"/>
        </w:rPr>
        <w:t>众多</w:t>
      </w:r>
      <w:r w:rsidRPr="00C079EA">
        <w:rPr>
          <w:rFonts w:ascii="仿宋" w:eastAsia="仿宋" w:hAnsi="仿宋"/>
          <w:sz w:val="24"/>
          <w:szCs w:val="24"/>
        </w:rPr>
        <w:t>，有足够的纳污能力。项目</w:t>
      </w:r>
      <w:r w:rsidRPr="00C079EA">
        <w:rPr>
          <w:rFonts w:ascii="仿宋" w:eastAsia="仿宋" w:hAnsi="仿宋" w:hint="eastAsia"/>
          <w:sz w:val="24"/>
          <w:szCs w:val="24"/>
        </w:rPr>
        <w:t>生活</w:t>
      </w:r>
      <w:r w:rsidRPr="00C079EA">
        <w:rPr>
          <w:rFonts w:ascii="仿宋" w:eastAsia="仿宋" w:hAnsi="仿宋"/>
          <w:sz w:val="24"/>
          <w:szCs w:val="24"/>
        </w:rPr>
        <w:t>用水不外排，对周围环境不造成影响，因此营运期间</w:t>
      </w:r>
      <w:r w:rsidRPr="00C079EA">
        <w:rPr>
          <w:rFonts w:ascii="仿宋" w:eastAsia="仿宋" w:hAnsi="仿宋" w:hint="eastAsia"/>
          <w:sz w:val="24"/>
          <w:szCs w:val="24"/>
        </w:rPr>
        <w:t>项目</w:t>
      </w:r>
      <w:r w:rsidRPr="00C079EA">
        <w:rPr>
          <w:rFonts w:ascii="仿宋" w:eastAsia="仿宋" w:hAnsi="仿宋"/>
          <w:sz w:val="24"/>
          <w:szCs w:val="24"/>
        </w:rPr>
        <w:t>废水对河流水质</w:t>
      </w:r>
      <w:r w:rsidRPr="00C079EA">
        <w:rPr>
          <w:rFonts w:ascii="仿宋" w:eastAsia="仿宋" w:hAnsi="仿宋" w:hint="eastAsia"/>
          <w:sz w:val="24"/>
          <w:szCs w:val="24"/>
        </w:rPr>
        <w:t>几乎</w:t>
      </w:r>
      <w:r w:rsidRPr="00C079EA">
        <w:rPr>
          <w:rFonts w:ascii="仿宋" w:eastAsia="仿宋" w:hAnsi="仿宋"/>
          <w:sz w:val="24"/>
          <w:szCs w:val="24"/>
        </w:rPr>
        <w:t>无</w:t>
      </w:r>
      <w:r w:rsidRPr="00C079EA">
        <w:rPr>
          <w:rFonts w:ascii="仿宋" w:eastAsia="仿宋" w:hAnsi="仿宋" w:hint="eastAsia"/>
          <w:sz w:val="24"/>
          <w:szCs w:val="24"/>
        </w:rPr>
        <w:t>影响</w:t>
      </w:r>
      <w:r w:rsidRPr="00C079EA">
        <w:rPr>
          <w:rFonts w:ascii="仿宋" w:eastAsia="仿宋" w:hAnsi="仿宋"/>
          <w:sz w:val="24"/>
          <w:szCs w:val="24"/>
        </w:rPr>
        <w:t>。</w:t>
      </w:r>
    </w:p>
    <w:p w14:paraId="2886EDB8" w14:textId="77777777" w:rsidR="00700E33" w:rsidRPr="00C079EA" w:rsidRDefault="00700E33" w:rsidP="00700E33">
      <w:pPr>
        <w:widowControl/>
        <w:spacing w:line="360" w:lineRule="auto"/>
        <w:ind w:firstLineChars="200" w:firstLine="480"/>
        <w:jc w:val="left"/>
        <w:rPr>
          <w:rFonts w:ascii="仿宋" w:eastAsia="仿宋" w:hAnsi="仿宋"/>
          <w:sz w:val="24"/>
          <w:szCs w:val="24"/>
        </w:rPr>
      </w:pPr>
      <w:r w:rsidRPr="00C079EA">
        <w:rPr>
          <w:rFonts w:ascii="仿宋" w:eastAsia="仿宋" w:hAnsi="仿宋" w:hint="eastAsia"/>
          <w:sz w:val="24"/>
          <w:szCs w:val="24"/>
        </w:rPr>
        <w:t>黄泥水电站</w:t>
      </w:r>
      <w:r w:rsidRPr="00C079EA">
        <w:rPr>
          <w:rFonts w:ascii="仿宋" w:eastAsia="仿宋" w:hAnsi="仿宋"/>
          <w:sz w:val="24"/>
          <w:szCs w:val="24"/>
        </w:rPr>
        <w:t>运行期，受建坝和</w:t>
      </w:r>
      <w:r w:rsidRPr="00C079EA">
        <w:rPr>
          <w:rFonts w:ascii="仿宋" w:eastAsia="仿宋" w:hAnsi="仿宋" w:hint="eastAsia"/>
          <w:sz w:val="24"/>
          <w:szCs w:val="24"/>
        </w:rPr>
        <w:t>工程</w:t>
      </w:r>
      <w:r w:rsidRPr="00C079EA">
        <w:rPr>
          <w:rFonts w:ascii="仿宋" w:eastAsia="仿宋" w:hAnsi="仿宋"/>
          <w:sz w:val="24"/>
          <w:szCs w:val="24"/>
        </w:rPr>
        <w:t>调度的影响，工程</w:t>
      </w:r>
      <w:r w:rsidRPr="00C079EA">
        <w:rPr>
          <w:rFonts w:ascii="仿宋" w:eastAsia="仿宋" w:hAnsi="仿宋" w:hint="eastAsia"/>
          <w:sz w:val="24"/>
          <w:szCs w:val="24"/>
        </w:rPr>
        <w:t>库区</w:t>
      </w:r>
      <w:r w:rsidRPr="00C079EA">
        <w:rPr>
          <w:rFonts w:ascii="仿宋" w:eastAsia="仿宋" w:hAnsi="仿宋"/>
          <w:sz w:val="24"/>
          <w:szCs w:val="24"/>
        </w:rPr>
        <w:t>与坝下河段</w:t>
      </w:r>
      <w:r w:rsidRPr="00C079EA">
        <w:rPr>
          <w:rFonts w:ascii="仿宋" w:eastAsia="仿宋" w:hAnsi="仿宋" w:hint="eastAsia"/>
          <w:sz w:val="24"/>
          <w:szCs w:val="24"/>
        </w:rPr>
        <w:t>水位</w:t>
      </w:r>
      <w:r w:rsidRPr="00C079EA">
        <w:rPr>
          <w:rFonts w:ascii="仿宋" w:eastAsia="仿宋" w:hAnsi="仿宋"/>
          <w:sz w:val="24"/>
          <w:szCs w:val="24"/>
        </w:rPr>
        <w:t>、</w:t>
      </w:r>
      <w:r w:rsidRPr="00C079EA">
        <w:rPr>
          <w:rFonts w:ascii="仿宋" w:eastAsia="仿宋" w:hAnsi="仿宋" w:hint="eastAsia"/>
          <w:sz w:val="24"/>
          <w:szCs w:val="24"/>
        </w:rPr>
        <w:t>流速</w:t>
      </w:r>
      <w:r w:rsidRPr="00C079EA">
        <w:rPr>
          <w:rFonts w:ascii="仿宋" w:eastAsia="仿宋" w:hAnsi="仿宋"/>
          <w:sz w:val="24"/>
          <w:szCs w:val="24"/>
        </w:rPr>
        <w:t>、流量等水文情势</w:t>
      </w:r>
      <w:r w:rsidRPr="00C079EA">
        <w:rPr>
          <w:rFonts w:ascii="仿宋" w:eastAsia="仿宋" w:hAnsi="仿宋" w:hint="eastAsia"/>
          <w:sz w:val="24"/>
          <w:szCs w:val="24"/>
        </w:rPr>
        <w:t>将</w:t>
      </w:r>
      <w:r w:rsidRPr="00C079EA">
        <w:rPr>
          <w:rFonts w:ascii="仿宋" w:eastAsia="仿宋" w:hAnsi="仿宋"/>
          <w:sz w:val="24"/>
          <w:szCs w:val="24"/>
        </w:rPr>
        <w:t>发生一定的变化</w:t>
      </w:r>
      <w:r w:rsidRPr="00C079EA">
        <w:rPr>
          <w:rFonts w:ascii="仿宋" w:eastAsia="仿宋" w:hAnsi="仿宋" w:hint="eastAsia"/>
          <w:sz w:val="24"/>
          <w:szCs w:val="24"/>
        </w:rPr>
        <w:t>，</w:t>
      </w:r>
      <w:r w:rsidRPr="00C079EA">
        <w:rPr>
          <w:rFonts w:ascii="仿宋" w:eastAsia="仿宋" w:hAnsi="仿宋"/>
          <w:sz w:val="24"/>
          <w:szCs w:val="24"/>
        </w:rPr>
        <w:t>河段水文情势变化是水电站工程的主要环境影响之一</w:t>
      </w:r>
      <w:r w:rsidRPr="00C079EA">
        <w:rPr>
          <w:rFonts w:ascii="仿宋" w:eastAsia="仿宋" w:hAnsi="仿宋" w:hint="eastAsia"/>
          <w:sz w:val="24"/>
          <w:szCs w:val="24"/>
        </w:rPr>
        <w:t>。</w:t>
      </w:r>
    </w:p>
    <w:p w14:paraId="5B5A6A42" w14:textId="77777777" w:rsidR="00700E33" w:rsidRPr="00C079EA" w:rsidRDefault="00700E33" w:rsidP="00700E33">
      <w:pPr>
        <w:widowControl/>
        <w:spacing w:line="360" w:lineRule="auto"/>
        <w:ind w:firstLineChars="200" w:firstLine="480"/>
        <w:jc w:val="left"/>
        <w:rPr>
          <w:rFonts w:ascii="仿宋" w:eastAsia="仿宋" w:hAnsi="仿宋"/>
          <w:sz w:val="24"/>
          <w:szCs w:val="24"/>
        </w:rPr>
      </w:pPr>
      <w:r w:rsidRPr="00C079EA">
        <w:rPr>
          <w:rFonts w:ascii="仿宋" w:eastAsia="仿宋" w:hAnsi="仿宋" w:hint="eastAsia"/>
          <w:sz w:val="24"/>
          <w:szCs w:val="24"/>
        </w:rPr>
        <w:t>由于黄泥水电站库容较小，无调节引水式电站，在运行期间，坝址上下游流量一致，坝址下游河段的水位与流量基本等于天然状态，总体来讲本项目建设对于河流量改变量较小；由于该电站大坝仅高10m，建成大坝后，</w:t>
      </w:r>
      <w:proofErr w:type="gramStart"/>
      <w:r w:rsidRPr="00C079EA">
        <w:rPr>
          <w:rFonts w:ascii="仿宋" w:eastAsia="仿宋" w:hAnsi="仿宋" w:hint="eastAsia"/>
          <w:sz w:val="24"/>
          <w:szCs w:val="24"/>
        </w:rPr>
        <w:t>近坝河流</w:t>
      </w:r>
      <w:proofErr w:type="gramEnd"/>
      <w:r w:rsidRPr="00C079EA">
        <w:rPr>
          <w:rFonts w:ascii="仿宋" w:eastAsia="仿宋" w:hAnsi="仿宋" w:hint="eastAsia"/>
          <w:sz w:val="24"/>
          <w:szCs w:val="24"/>
        </w:rPr>
        <w:t>段流速明显变化，在坝上区域，水位提高，河流断面面积增加，相应断面的流速会减小，河流距离坝址越远，断面越远，断面建库前后的流速差就越小，但变化不大，在下游区，下泄流量不受控制，河水</w:t>
      </w:r>
      <w:proofErr w:type="gramStart"/>
      <w:r w:rsidRPr="00C079EA">
        <w:rPr>
          <w:rFonts w:ascii="仿宋" w:eastAsia="仿宋" w:hAnsi="仿宋" w:hint="eastAsia"/>
          <w:sz w:val="24"/>
          <w:szCs w:val="24"/>
        </w:rPr>
        <w:t>进入远坝地址</w:t>
      </w:r>
      <w:proofErr w:type="gramEnd"/>
      <w:r w:rsidRPr="00C079EA">
        <w:rPr>
          <w:rFonts w:ascii="仿宋" w:eastAsia="仿宋" w:hAnsi="仿宋" w:hint="eastAsia"/>
          <w:sz w:val="24"/>
          <w:szCs w:val="24"/>
        </w:rPr>
        <w:t>的天然河流断面，河流流速就恢复建设前的流速。</w:t>
      </w:r>
    </w:p>
    <w:p w14:paraId="36AB4B95" w14:textId="77777777" w:rsidR="00700E33" w:rsidRPr="00C079EA" w:rsidRDefault="007C038A" w:rsidP="007C038A">
      <w:pPr>
        <w:widowControl/>
        <w:spacing w:line="360" w:lineRule="auto"/>
        <w:ind w:firstLineChars="200" w:firstLine="482"/>
        <w:jc w:val="left"/>
        <w:rPr>
          <w:rFonts w:ascii="仿宋" w:eastAsia="仿宋" w:hAnsi="仿宋"/>
          <w:b/>
          <w:sz w:val="24"/>
          <w:szCs w:val="24"/>
        </w:rPr>
      </w:pPr>
      <w:r w:rsidRPr="00C079EA">
        <w:rPr>
          <w:rFonts w:ascii="仿宋" w:eastAsia="仿宋" w:hAnsi="仿宋" w:hint="eastAsia"/>
          <w:b/>
          <w:sz w:val="24"/>
          <w:szCs w:val="24"/>
        </w:rPr>
        <w:t>2、</w:t>
      </w:r>
      <w:r w:rsidR="00700E33" w:rsidRPr="00C079EA">
        <w:rPr>
          <w:rFonts w:ascii="仿宋" w:eastAsia="仿宋" w:hAnsi="仿宋" w:hint="eastAsia"/>
          <w:b/>
          <w:sz w:val="24"/>
          <w:szCs w:val="24"/>
        </w:rPr>
        <w:t>生态环境影响分析</w:t>
      </w:r>
    </w:p>
    <w:p w14:paraId="647F524B" w14:textId="77777777" w:rsidR="00700E33" w:rsidRPr="00C079EA" w:rsidRDefault="00700E33" w:rsidP="00700E33">
      <w:pPr>
        <w:widowControl/>
        <w:spacing w:line="360" w:lineRule="auto"/>
        <w:ind w:firstLineChars="200" w:firstLine="480"/>
        <w:jc w:val="left"/>
        <w:rPr>
          <w:rFonts w:ascii="仿宋" w:eastAsia="仿宋" w:hAnsi="仿宋"/>
          <w:sz w:val="24"/>
          <w:szCs w:val="24"/>
        </w:rPr>
      </w:pPr>
      <w:r w:rsidRPr="00C079EA">
        <w:rPr>
          <w:rFonts w:ascii="仿宋" w:eastAsia="仿宋" w:hAnsi="仿宋"/>
          <w:sz w:val="24"/>
          <w:szCs w:val="24"/>
        </w:rPr>
        <w:t>本工程地址以上两岸主要为耕地和林地</w:t>
      </w:r>
      <w:r w:rsidRPr="00C079EA">
        <w:rPr>
          <w:rFonts w:ascii="仿宋" w:eastAsia="仿宋" w:hAnsi="仿宋" w:hint="eastAsia"/>
          <w:sz w:val="24"/>
          <w:szCs w:val="24"/>
        </w:rPr>
        <w:t>，</w:t>
      </w:r>
      <w:r w:rsidRPr="00C079EA">
        <w:rPr>
          <w:rFonts w:ascii="仿宋" w:eastAsia="仿宋" w:hAnsi="仿宋"/>
          <w:sz w:val="24"/>
          <w:szCs w:val="24"/>
        </w:rPr>
        <w:t>不涉及移民搬迁</w:t>
      </w:r>
      <w:r w:rsidRPr="00C079EA">
        <w:rPr>
          <w:rFonts w:ascii="仿宋" w:eastAsia="仿宋" w:hAnsi="仿宋" w:hint="eastAsia"/>
          <w:sz w:val="24"/>
          <w:szCs w:val="24"/>
        </w:rPr>
        <w:t>，</w:t>
      </w:r>
      <w:r w:rsidRPr="00C079EA">
        <w:rPr>
          <w:rFonts w:ascii="仿宋" w:eastAsia="仿宋" w:hAnsi="仿宋"/>
          <w:sz w:val="24"/>
          <w:szCs w:val="24"/>
        </w:rPr>
        <w:t>仅淹没少量荒坡</w:t>
      </w:r>
      <w:r w:rsidRPr="00C079EA">
        <w:rPr>
          <w:rFonts w:ascii="仿宋" w:eastAsia="仿宋" w:hAnsi="仿宋" w:hint="eastAsia"/>
          <w:sz w:val="24"/>
          <w:szCs w:val="24"/>
        </w:rPr>
        <w:t>。</w:t>
      </w:r>
      <w:r w:rsidRPr="00C079EA">
        <w:rPr>
          <w:rFonts w:ascii="仿宋" w:eastAsia="仿宋" w:hAnsi="仿宋"/>
          <w:sz w:val="24"/>
          <w:szCs w:val="24"/>
        </w:rPr>
        <w:t>因此淹没范围内土地生态类型生态功能比较简单</w:t>
      </w:r>
      <w:r w:rsidRPr="00C079EA">
        <w:rPr>
          <w:rFonts w:ascii="仿宋" w:eastAsia="仿宋" w:hAnsi="仿宋" w:hint="eastAsia"/>
          <w:sz w:val="24"/>
          <w:szCs w:val="24"/>
        </w:rPr>
        <w:t>。</w:t>
      </w:r>
      <w:r w:rsidRPr="00C079EA">
        <w:rPr>
          <w:rFonts w:ascii="仿宋" w:eastAsia="仿宋" w:hAnsi="仿宋"/>
          <w:sz w:val="24"/>
          <w:szCs w:val="24"/>
        </w:rPr>
        <w:t>本项目属于清洁能源</w:t>
      </w:r>
      <w:r w:rsidRPr="00C079EA">
        <w:rPr>
          <w:rFonts w:ascii="仿宋" w:eastAsia="仿宋" w:hAnsi="仿宋" w:hint="eastAsia"/>
          <w:sz w:val="24"/>
          <w:szCs w:val="24"/>
        </w:rPr>
        <w:t>，</w:t>
      </w:r>
      <w:r w:rsidRPr="00C079EA">
        <w:rPr>
          <w:rFonts w:ascii="仿宋" w:eastAsia="仿宋" w:hAnsi="仿宋"/>
          <w:sz w:val="24"/>
          <w:szCs w:val="24"/>
        </w:rPr>
        <w:t>工程占地范围不涉及文物古迹</w:t>
      </w:r>
      <w:r w:rsidRPr="00C079EA">
        <w:rPr>
          <w:rFonts w:ascii="仿宋" w:eastAsia="仿宋" w:hAnsi="仿宋" w:hint="eastAsia"/>
          <w:sz w:val="24"/>
          <w:szCs w:val="24"/>
        </w:rPr>
        <w:t>、</w:t>
      </w:r>
      <w:r w:rsidRPr="00C079EA">
        <w:rPr>
          <w:rFonts w:ascii="仿宋" w:eastAsia="仿宋" w:hAnsi="仿宋"/>
          <w:sz w:val="24"/>
          <w:szCs w:val="24"/>
        </w:rPr>
        <w:t>自然保护区</w:t>
      </w:r>
      <w:r w:rsidRPr="00C079EA">
        <w:rPr>
          <w:rFonts w:ascii="仿宋" w:eastAsia="仿宋" w:hAnsi="仿宋" w:hint="eastAsia"/>
          <w:sz w:val="24"/>
          <w:szCs w:val="24"/>
        </w:rPr>
        <w:t>、</w:t>
      </w:r>
      <w:r w:rsidRPr="00C079EA">
        <w:rPr>
          <w:rFonts w:ascii="仿宋" w:eastAsia="仿宋" w:hAnsi="仿宋"/>
          <w:sz w:val="24"/>
          <w:szCs w:val="24"/>
        </w:rPr>
        <w:t>风景名胜景区</w:t>
      </w:r>
      <w:r w:rsidRPr="00C079EA">
        <w:rPr>
          <w:rFonts w:ascii="仿宋" w:eastAsia="仿宋" w:hAnsi="仿宋" w:hint="eastAsia"/>
          <w:sz w:val="24"/>
          <w:szCs w:val="24"/>
        </w:rPr>
        <w:t>、</w:t>
      </w:r>
      <w:r w:rsidRPr="00C079EA">
        <w:rPr>
          <w:rFonts w:ascii="仿宋" w:eastAsia="仿宋" w:hAnsi="仿宋"/>
          <w:sz w:val="24"/>
          <w:szCs w:val="24"/>
        </w:rPr>
        <w:t>森林公园和物种丰富区等生态环境敏感区</w:t>
      </w:r>
      <w:r w:rsidRPr="00C079EA">
        <w:rPr>
          <w:rFonts w:ascii="仿宋" w:eastAsia="仿宋" w:hAnsi="仿宋" w:hint="eastAsia"/>
          <w:sz w:val="24"/>
          <w:szCs w:val="24"/>
        </w:rPr>
        <w:t>，</w:t>
      </w:r>
      <w:r w:rsidRPr="00C079EA">
        <w:rPr>
          <w:rFonts w:ascii="仿宋" w:eastAsia="仿宋" w:hAnsi="仿宋"/>
          <w:sz w:val="24"/>
          <w:szCs w:val="24"/>
        </w:rPr>
        <w:t>对当地生态功能保护区和流域环节生态系统未形成严重危害</w:t>
      </w:r>
      <w:r w:rsidRPr="00C079EA">
        <w:rPr>
          <w:rFonts w:ascii="仿宋" w:eastAsia="仿宋" w:hAnsi="仿宋" w:hint="eastAsia"/>
          <w:sz w:val="24"/>
          <w:szCs w:val="24"/>
        </w:rPr>
        <w:t>。</w:t>
      </w:r>
      <w:r w:rsidRPr="00C079EA">
        <w:rPr>
          <w:rFonts w:ascii="仿宋" w:eastAsia="仿宋" w:hAnsi="仿宋"/>
          <w:sz w:val="24"/>
          <w:szCs w:val="24"/>
        </w:rPr>
        <w:t>安洛河其上下游河道中无洄游鱼类</w:t>
      </w:r>
      <w:r w:rsidRPr="00C079EA">
        <w:rPr>
          <w:rFonts w:ascii="仿宋" w:eastAsia="仿宋" w:hAnsi="仿宋" w:hint="eastAsia"/>
          <w:sz w:val="24"/>
          <w:szCs w:val="24"/>
        </w:rPr>
        <w:t>，</w:t>
      </w:r>
      <w:r w:rsidRPr="00C079EA">
        <w:rPr>
          <w:rFonts w:ascii="仿宋" w:eastAsia="仿宋" w:hAnsi="仿宋"/>
          <w:sz w:val="24"/>
          <w:szCs w:val="24"/>
        </w:rPr>
        <w:t>影响河段无鱼类产卵场</w:t>
      </w:r>
      <w:r w:rsidRPr="00C079EA">
        <w:rPr>
          <w:rFonts w:ascii="仿宋" w:eastAsia="仿宋" w:hAnsi="仿宋" w:hint="eastAsia"/>
          <w:sz w:val="24"/>
          <w:szCs w:val="24"/>
        </w:rPr>
        <w:t>，</w:t>
      </w:r>
      <w:r w:rsidRPr="00C079EA">
        <w:rPr>
          <w:rFonts w:ascii="仿宋" w:eastAsia="仿宋" w:hAnsi="仿宋"/>
          <w:sz w:val="24"/>
          <w:szCs w:val="24"/>
        </w:rPr>
        <w:t>无珍稀</w:t>
      </w:r>
      <w:r w:rsidRPr="00C079EA">
        <w:rPr>
          <w:rFonts w:ascii="仿宋" w:eastAsia="仿宋" w:hAnsi="仿宋" w:hint="eastAsia"/>
          <w:sz w:val="24"/>
          <w:szCs w:val="24"/>
        </w:rPr>
        <w:t>、</w:t>
      </w:r>
      <w:r w:rsidRPr="00C079EA">
        <w:rPr>
          <w:rFonts w:ascii="仿宋" w:eastAsia="仿宋" w:hAnsi="仿宋"/>
          <w:sz w:val="24"/>
          <w:szCs w:val="24"/>
        </w:rPr>
        <w:t>特有鱼类</w:t>
      </w:r>
      <w:r w:rsidRPr="00C079EA">
        <w:rPr>
          <w:rFonts w:ascii="仿宋" w:eastAsia="仿宋" w:hAnsi="仿宋" w:hint="eastAsia"/>
          <w:sz w:val="24"/>
          <w:szCs w:val="24"/>
        </w:rPr>
        <w:t>。因此对于水生生物几乎无影响。依赖于河流两岸湿生环境植物资源，可能由于河流水位下降，导致现有生境干燥，而像河床中央迁移</w:t>
      </w:r>
      <w:proofErr w:type="gramStart"/>
      <w:r w:rsidRPr="00C079EA">
        <w:rPr>
          <w:rFonts w:ascii="仿宋" w:eastAsia="仿宋" w:hAnsi="仿宋" w:hint="eastAsia"/>
          <w:sz w:val="24"/>
          <w:szCs w:val="24"/>
        </w:rPr>
        <w:t>或群种</w:t>
      </w:r>
      <w:proofErr w:type="gramEnd"/>
      <w:r w:rsidRPr="00C079EA">
        <w:rPr>
          <w:rFonts w:ascii="仿宋" w:eastAsia="仿宋" w:hAnsi="仿宋" w:hint="eastAsia"/>
          <w:sz w:val="24"/>
          <w:szCs w:val="24"/>
        </w:rPr>
        <w:t>略微缩小，但这些都是常见种和广布种，该影响不造成这些植物濒危，</w:t>
      </w:r>
      <w:proofErr w:type="gramStart"/>
      <w:r w:rsidRPr="00C079EA">
        <w:rPr>
          <w:rFonts w:ascii="仿宋" w:eastAsia="仿宋" w:hAnsi="仿宋" w:hint="eastAsia"/>
          <w:sz w:val="24"/>
          <w:szCs w:val="24"/>
        </w:rPr>
        <w:t>因此对湿生</w:t>
      </w:r>
      <w:proofErr w:type="gramEnd"/>
      <w:r w:rsidRPr="00C079EA">
        <w:rPr>
          <w:rFonts w:ascii="仿宋" w:eastAsia="仿宋" w:hAnsi="仿宋" w:hint="eastAsia"/>
          <w:sz w:val="24"/>
          <w:szCs w:val="24"/>
        </w:rPr>
        <w:t>生物影响较小。</w:t>
      </w:r>
    </w:p>
    <w:p w14:paraId="0384E5CF" w14:textId="77777777" w:rsidR="00700E33" w:rsidRPr="00C079EA" w:rsidRDefault="007C038A" w:rsidP="007C038A">
      <w:pPr>
        <w:widowControl/>
        <w:spacing w:line="360" w:lineRule="auto"/>
        <w:ind w:firstLineChars="200" w:firstLine="482"/>
        <w:jc w:val="left"/>
        <w:rPr>
          <w:rFonts w:ascii="仿宋" w:eastAsia="仿宋" w:hAnsi="仿宋"/>
          <w:b/>
          <w:sz w:val="24"/>
          <w:szCs w:val="24"/>
        </w:rPr>
      </w:pPr>
      <w:r w:rsidRPr="00C079EA">
        <w:rPr>
          <w:rFonts w:ascii="仿宋" w:eastAsia="仿宋" w:hAnsi="仿宋" w:hint="eastAsia"/>
          <w:b/>
          <w:sz w:val="24"/>
          <w:szCs w:val="24"/>
        </w:rPr>
        <w:lastRenderedPageBreak/>
        <w:t>3、</w:t>
      </w:r>
      <w:r w:rsidR="00700E33" w:rsidRPr="00C079EA">
        <w:rPr>
          <w:rFonts w:ascii="仿宋" w:eastAsia="仿宋" w:hAnsi="仿宋" w:hint="eastAsia"/>
          <w:b/>
          <w:sz w:val="24"/>
          <w:szCs w:val="24"/>
        </w:rPr>
        <w:t>水土流失分析</w:t>
      </w:r>
    </w:p>
    <w:p w14:paraId="1C70F285" w14:textId="77777777" w:rsidR="00700E33" w:rsidRPr="00C079EA" w:rsidRDefault="00700E33" w:rsidP="00700E33">
      <w:pPr>
        <w:widowControl/>
        <w:spacing w:line="360" w:lineRule="auto"/>
        <w:ind w:firstLineChars="200" w:firstLine="480"/>
        <w:jc w:val="left"/>
        <w:rPr>
          <w:rFonts w:ascii="仿宋" w:eastAsia="仿宋" w:hAnsi="仿宋"/>
          <w:sz w:val="24"/>
          <w:szCs w:val="24"/>
        </w:rPr>
      </w:pPr>
      <w:r w:rsidRPr="00C079EA">
        <w:rPr>
          <w:rFonts w:ascii="仿宋" w:eastAsia="仿宋" w:hAnsi="仿宋"/>
          <w:sz w:val="24"/>
          <w:szCs w:val="24"/>
        </w:rPr>
        <w:t>本项目已经运营多年</w:t>
      </w:r>
      <w:r w:rsidRPr="00C079EA">
        <w:rPr>
          <w:rFonts w:ascii="仿宋" w:eastAsia="仿宋" w:hAnsi="仿宋" w:hint="eastAsia"/>
          <w:sz w:val="24"/>
          <w:szCs w:val="24"/>
        </w:rPr>
        <w:t>，</w:t>
      </w:r>
      <w:r w:rsidRPr="00C079EA">
        <w:rPr>
          <w:rFonts w:ascii="仿宋" w:eastAsia="仿宋" w:hAnsi="仿宋"/>
          <w:sz w:val="24"/>
          <w:szCs w:val="24"/>
        </w:rPr>
        <w:t>根据水电站工程大坝</w:t>
      </w:r>
      <w:r w:rsidRPr="00C079EA">
        <w:rPr>
          <w:rFonts w:ascii="仿宋" w:eastAsia="仿宋" w:hAnsi="仿宋" w:hint="eastAsia"/>
          <w:sz w:val="24"/>
          <w:szCs w:val="24"/>
        </w:rPr>
        <w:t>、</w:t>
      </w:r>
      <w:r w:rsidRPr="00C079EA">
        <w:rPr>
          <w:rFonts w:ascii="仿宋" w:eastAsia="仿宋" w:hAnsi="仿宋"/>
          <w:sz w:val="24"/>
          <w:szCs w:val="24"/>
        </w:rPr>
        <w:t>引水系统和厂区枢纽建筑物等项目和施工布置特点</w:t>
      </w:r>
      <w:r w:rsidRPr="00C079EA">
        <w:rPr>
          <w:rFonts w:ascii="仿宋" w:eastAsia="仿宋" w:hAnsi="仿宋" w:hint="eastAsia"/>
          <w:sz w:val="24"/>
          <w:szCs w:val="24"/>
        </w:rPr>
        <w:t>，</w:t>
      </w:r>
      <w:r w:rsidRPr="00C079EA">
        <w:rPr>
          <w:rFonts w:ascii="仿宋" w:eastAsia="仿宋" w:hAnsi="仿宋"/>
          <w:sz w:val="24"/>
          <w:szCs w:val="24"/>
        </w:rPr>
        <w:t>并结合工程区自然状况分析</w:t>
      </w:r>
      <w:r w:rsidRPr="00C079EA">
        <w:rPr>
          <w:rFonts w:ascii="仿宋" w:eastAsia="仿宋" w:hAnsi="仿宋" w:hint="eastAsia"/>
          <w:sz w:val="24"/>
          <w:szCs w:val="24"/>
        </w:rPr>
        <w:t>：</w:t>
      </w:r>
      <w:r w:rsidRPr="00C079EA">
        <w:rPr>
          <w:rFonts w:ascii="仿宋" w:eastAsia="仿宋" w:hAnsi="仿宋"/>
          <w:sz w:val="24"/>
          <w:szCs w:val="24"/>
        </w:rPr>
        <w:t>拦河坝</w:t>
      </w:r>
      <w:r w:rsidRPr="00C079EA">
        <w:rPr>
          <w:rFonts w:ascii="仿宋" w:eastAsia="仿宋" w:hAnsi="仿宋" w:hint="eastAsia"/>
          <w:sz w:val="24"/>
          <w:szCs w:val="24"/>
        </w:rPr>
        <w:t>、</w:t>
      </w:r>
      <w:r w:rsidRPr="00C079EA">
        <w:rPr>
          <w:rFonts w:ascii="仿宋" w:eastAsia="仿宋" w:hAnsi="仿宋"/>
          <w:sz w:val="24"/>
          <w:szCs w:val="24"/>
        </w:rPr>
        <w:t>引水渠</w:t>
      </w:r>
      <w:r w:rsidRPr="00C079EA">
        <w:rPr>
          <w:rFonts w:ascii="仿宋" w:eastAsia="仿宋" w:hAnsi="仿宋" w:hint="eastAsia"/>
          <w:sz w:val="24"/>
          <w:szCs w:val="24"/>
        </w:rPr>
        <w:t>、</w:t>
      </w:r>
      <w:r w:rsidRPr="00C079EA">
        <w:rPr>
          <w:rFonts w:ascii="仿宋" w:eastAsia="仿宋" w:hAnsi="仿宋"/>
          <w:sz w:val="24"/>
          <w:szCs w:val="24"/>
        </w:rPr>
        <w:t>压力管道和压力前池</w:t>
      </w:r>
      <w:r w:rsidRPr="00C079EA">
        <w:rPr>
          <w:rFonts w:ascii="仿宋" w:eastAsia="仿宋" w:hAnsi="仿宋" w:hint="eastAsia"/>
          <w:sz w:val="24"/>
          <w:szCs w:val="24"/>
        </w:rPr>
        <w:t>、</w:t>
      </w:r>
      <w:r w:rsidRPr="00C079EA">
        <w:rPr>
          <w:rFonts w:ascii="仿宋" w:eastAsia="仿宋" w:hAnsi="仿宋"/>
          <w:sz w:val="24"/>
          <w:szCs w:val="24"/>
        </w:rPr>
        <w:t>厂区内的开挖及弃土会造成一定水土流失</w:t>
      </w:r>
      <w:r w:rsidRPr="00C079EA">
        <w:rPr>
          <w:rFonts w:ascii="仿宋" w:eastAsia="仿宋" w:hAnsi="仿宋" w:hint="eastAsia"/>
          <w:sz w:val="24"/>
          <w:szCs w:val="24"/>
        </w:rPr>
        <w:t>，</w:t>
      </w:r>
      <w:r w:rsidRPr="00C079EA">
        <w:rPr>
          <w:rFonts w:ascii="仿宋" w:eastAsia="仿宋" w:hAnsi="仿宋"/>
          <w:sz w:val="24"/>
          <w:szCs w:val="24"/>
        </w:rPr>
        <w:t>根据现场勘查</w:t>
      </w:r>
      <w:r w:rsidRPr="00C079EA">
        <w:rPr>
          <w:rFonts w:ascii="仿宋" w:eastAsia="仿宋" w:hAnsi="仿宋" w:hint="eastAsia"/>
          <w:sz w:val="24"/>
          <w:szCs w:val="24"/>
        </w:rPr>
        <w:t>，</w:t>
      </w:r>
      <w:r w:rsidRPr="00C079EA">
        <w:rPr>
          <w:rFonts w:ascii="仿宋" w:eastAsia="仿宋" w:hAnsi="仿宋"/>
          <w:sz w:val="24"/>
          <w:szCs w:val="24"/>
        </w:rPr>
        <w:t>施工迹地已经恢复植被</w:t>
      </w:r>
      <w:r w:rsidRPr="00C079EA">
        <w:rPr>
          <w:rFonts w:ascii="仿宋" w:eastAsia="仿宋" w:hAnsi="仿宋" w:hint="eastAsia"/>
          <w:sz w:val="24"/>
          <w:szCs w:val="24"/>
        </w:rPr>
        <w:t>，</w:t>
      </w:r>
      <w:r w:rsidRPr="00C079EA">
        <w:rPr>
          <w:rFonts w:ascii="仿宋" w:eastAsia="仿宋" w:hAnsi="仿宋"/>
          <w:sz w:val="24"/>
          <w:szCs w:val="24"/>
        </w:rPr>
        <w:t>厂区永久占地已经种树绿化</w:t>
      </w:r>
      <w:r w:rsidRPr="00C079EA">
        <w:rPr>
          <w:rFonts w:ascii="仿宋" w:eastAsia="仿宋" w:hAnsi="仿宋" w:hint="eastAsia"/>
          <w:sz w:val="24"/>
          <w:szCs w:val="24"/>
        </w:rPr>
        <w:t>。</w:t>
      </w:r>
      <w:r w:rsidRPr="00C079EA">
        <w:rPr>
          <w:rFonts w:ascii="仿宋" w:eastAsia="仿宋" w:hAnsi="仿宋"/>
          <w:sz w:val="24"/>
          <w:szCs w:val="24"/>
        </w:rPr>
        <w:t>基本不会有水土流失现象</w:t>
      </w:r>
      <w:r w:rsidRPr="00C079EA">
        <w:rPr>
          <w:rFonts w:ascii="仿宋" w:eastAsia="仿宋" w:hAnsi="仿宋" w:hint="eastAsia"/>
          <w:sz w:val="24"/>
          <w:szCs w:val="24"/>
        </w:rPr>
        <w:t>。</w:t>
      </w:r>
    </w:p>
    <w:p w14:paraId="34149443" w14:textId="77777777" w:rsidR="00700E33" w:rsidRPr="00C079EA" w:rsidRDefault="007C038A" w:rsidP="007C038A">
      <w:pPr>
        <w:widowControl/>
        <w:spacing w:line="360" w:lineRule="auto"/>
        <w:ind w:firstLineChars="200" w:firstLine="482"/>
        <w:jc w:val="left"/>
        <w:rPr>
          <w:rFonts w:ascii="仿宋" w:eastAsia="仿宋" w:hAnsi="仿宋"/>
          <w:b/>
          <w:sz w:val="24"/>
          <w:szCs w:val="24"/>
        </w:rPr>
      </w:pPr>
      <w:r w:rsidRPr="00C079EA">
        <w:rPr>
          <w:rFonts w:ascii="仿宋" w:eastAsia="仿宋" w:hAnsi="仿宋" w:hint="eastAsia"/>
          <w:b/>
          <w:sz w:val="24"/>
          <w:szCs w:val="24"/>
        </w:rPr>
        <w:t>4、</w:t>
      </w:r>
      <w:r w:rsidR="00700E33" w:rsidRPr="00C079EA">
        <w:rPr>
          <w:rFonts w:ascii="仿宋" w:eastAsia="仿宋" w:hAnsi="仿宋" w:hint="eastAsia"/>
          <w:b/>
          <w:sz w:val="24"/>
          <w:szCs w:val="24"/>
        </w:rPr>
        <w:t>环境风险分析</w:t>
      </w:r>
    </w:p>
    <w:p w14:paraId="14888DCF" w14:textId="77777777" w:rsidR="00700E33" w:rsidRPr="00C079EA" w:rsidRDefault="00700E33" w:rsidP="00700E33">
      <w:pPr>
        <w:widowControl/>
        <w:spacing w:line="360" w:lineRule="auto"/>
        <w:ind w:firstLineChars="200" w:firstLine="480"/>
        <w:jc w:val="left"/>
        <w:rPr>
          <w:rFonts w:ascii="仿宋" w:eastAsia="仿宋" w:hAnsi="仿宋"/>
          <w:sz w:val="24"/>
          <w:szCs w:val="24"/>
        </w:rPr>
      </w:pPr>
      <w:r w:rsidRPr="00C079EA">
        <w:rPr>
          <w:rFonts w:ascii="仿宋" w:eastAsia="仿宋" w:hAnsi="仿宋"/>
          <w:sz w:val="24"/>
          <w:szCs w:val="24"/>
        </w:rPr>
        <w:t>根据</w:t>
      </w:r>
      <w:r w:rsidRPr="00C079EA">
        <w:rPr>
          <w:rFonts w:ascii="仿宋" w:eastAsia="仿宋" w:hAnsi="仿宋" w:hint="eastAsia"/>
          <w:sz w:val="24"/>
          <w:szCs w:val="24"/>
        </w:rPr>
        <w:t>《建设项目环境风险评价技术导则》（HJ169-</w:t>
      </w:r>
      <w:r w:rsidRPr="00C079EA">
        <w:rPr>
          <w:rFonts w:ascii="仿宋" w:eastAsia="仿宋" w:hAnsi="仿宋"/>
          <w:sz w:val="24"/>
          <w:szCs w:val="24"/>
        </w:rPr>
        <w:t>2018</w:t>
      </w:r>
      <w:r w:rsidRPr="00C079EA">
        <w:rPr>
          <w:rFonts w:ascii="仿宋" w:eastAsia="仿宋" w:hAnsi="仿宋" w:hint="eastAsia"/>
          <w:sz w:val="24"/>
          <w:szCs w:val="24"/>
        </w:rPr>
        <w:t>），</w:t>
      </w:r>
      <w:r w:rsidRPr="00C079EA">
        <w:rPr>
          <w:rFonts w:ascii="仿宋" w:eastAsia="仿宋" w:hAnsi="仿宋"/>
          <w:sz w:val="24"/>
          <w:szCs w:val="24"/>
        </w:rPr>
        <w:t>产生过程风险物质主要为检修废机油</w:t>
      </w:r>
      <w:r w:rsidRPr="00C079EA">
        <w:rPr>
          <w:rFonts w:ascii="仿宋" w:eastAsia="仿宋" w:hAnsi="仿宋" w:hint="eastAsia"/>
          <w:sz w:val="24"/>
          <w:szCs w:val="24"/>
        </w:rPr>
        <w:t>，</w:t>
      </w:r>
      <w:r w:rsidRPr="00C079EA">
        <w:rPr>
          <w:rFonts w:ascii="仿宋" w:eastAsia="仿宋" w:hAnsi="仿宋"/>
          <w:sz w:val="24"/>
          <w:szCs w:val="24"/>
        </w:rPr>
        <w:t>经计算</w:t>
      </w:r>
      <w:r w:rsidRPr="00C079EA">
        <w:rPr>
          <w:rFonts w:ascii="仿宋" w:eastAsia="仿宋" w:hAnsi="仿宋" w:hint="eastAsia"/>
          <w:sz w:val="24"/>
          <w:szCs w:val="24"/>
        </w:rPr>
        <w:t>，</w:t>
      </w:r>
      <w:r w:rsidRPr="00C079EA">
        <w:rPr>
          <w:rFonts w:ascii="仿宋" w:eastAsia="仿宋" w:hAnsi="仿宋"/>
          <w:sz w:val="24"/>
          <w:szCs w:val="24"/>
        </w:rPr>
        <w:t>本项目</w:t>
      </w:r>
      <w:r w:rsidRPr="00C079EA">
        <w:rPr>
          <w:rFonts w:ascii="仿宋" w:eastAsia="仿宋" w:hAnsi="仿宋" w:hint="eastAsia"/>
          <w:sz w:val="24"/>
          <w:szCs w:val="24"/>
        </w:rPr>
        <w:t>Q=</w:t>
      </w:r>
      <w:r w:rsidRPr="00C079EA">
        <w:rPr>
          <w:rFonts w:ascii="仿宋" w:eastAsia="仿宋" w:hAnsi="仿宋"/>
          <w:sz w:val="24"/>
          <w:szCs w:val="24"/>
        </w:rPr>
        <w:t>0.05/2500</w:t>
      </w:r>
      <w:r w:rsidRPr="00C079EA">
        <w:rPr>
          <w:rFonts w:ascii="仿宋" w:eastAsia="仿宋" w:hAnsi="仿宋" w:hint="eastAsia"/>
          <w:sz w:val="24"/>
          <w:szCs w:val="24"/>
        </w:rPr>
        <w:t>=</w:t>
      </w:r>
      <w:r w:rsidRPr="00C079EA">
        <w:rPr>
          <w:rFonts w:ascii="仿宋" w:eastAsia="仿宋" w:hAnsi="仿宋"/>
          <w:sz w:val="24"/>
          <w:szCs w:val="24"/>
        </w:rPr>
        <w:t>0.00002</w:t>
      </w:r>
      <w:r w:rsidRPr="00C079EA">
        <w:rPr>
          <w:rFonts w:ascii="仿宋" w:eastAsia="仿宋" w:hAnsi="仿宋" w:hint="eastAsia"/>
          <w:sz w:val="24"/>
          <w:szCs w:val="24"/>
        </w:rPr>
        <w:t>＜1，环境风险潜势为Ⅰ，评价等级为“简单评价”。</w:t>
      </w:r>
    </w:p>
    <w:p w14:paraId="55B4EBE8" w14:textId="77777777" w:rsidR="00700E33" w:rsidRPr="00C079EA" w:rsidRDefault="00700E33" w:rsidP="00700E33">
      <w:pPr>
        <w:widowControl/>
        <w:spacing w:line="360" w:lineRule="auto"/>
        <w:ind w:firstLineChars="200" w:firstLine="480"/>
        <w:jc w:val="left"/>
        <w:rPr>
          <w:rFonts w:ascii="仿宋" w:eastAsia="仿宋" w:hAnsi="仿宋"/>
          <w:sz w:val="24"/>
          <w:szCs w:val="24"/>
        </w:rPr>
      </w:pPr>
      <w:r w:rsidRPr="00C079EA">
        <w:rPr>
          <w:rFonts w:ascii="仿宋" w:eastAsia="仿宋" w:hAnsi="仿宋"/>
          <w:sz w:val="24"/>
          <w:szCs w:val="24"/>
        </w:rPr>
        <w:t>水电是清洁能源</w:t>
      </w:r>
      <w:r w:rsidRPr="00C079EA">
        <w:rPr>
          <w:rFonts w:ascii="仿宋" w:eastAsia="仿宋" w:hAnsi="仿宋" w:hint="eastAsia"/>
          <w:sz w:val="24"/>
          <w:szCs w:val="24"/>
        </w:rPr>
        <w:t>，</w:t>
      </w:r>
      <w:r w:rsidRPr="00C079EA">
        <w:rPr>
          <w:rFonts w:ascii="仿宋" w:eastAsia="仿宋" w:hAnsi="仿宋"/>
          <w:sz w:val="24"/>
          <w:szCs w:val="24"/>
        </w:rPr>
        <w:t>本身不会产生污染事故</w:t>
      </w:r>
      <w:r w:rsidRPr="00C079EA">
        <w:rPr>
          <w:rFonts w:ascii="仿宋" w:eastAsia="仿宋" w:hAnsi="仿宋" w:hint="eastAsia"/>
          <w:sz w:val="24"/>
          <w:szCs w:val="24"/>
        </w:rPr>
        <w:t>，</w:t>
      </w:r>
      <w:r w:rsidRPr="00C079EA">
        <w:rPr>
          <w:rFonts w:ascii="仿宋" w:eastAsia="仿宋" w:hAnsi="仿宋"/>
          <w:sz w:val="24"/>
          <w:szCs w:val="24"/>
        </w:rPr>
        <w:t>但存在其他事故隐患</w:t>
      </w:r>
      <w:r w:rsidRPr="00C079EA">
        <w:rPr>
          <w:rFonts w:ascii="仿宋" w:eastAsia="仿宋" w:hAnsi="仿宋" w:hint="eastAsia"/>
          <w:sz w:val="24"/>
          <w:szCs w:val="24"/>
        </w:rPr>
        <w:t>，</w:t>
      </w:r>
      <w:r w:rsidRPr="00C079EA">
        <w:rPr>
          <w:rFonts w:ascii="仿宋" w:eastAsia="仿宋" w:hAnsi="仿宋"/>
          <w:sz w:val="24"/>
          <w:szCs w:val="24"/>
        </w:rPr>
        <w:t>一旦发生将会引起不同程度的生态破坏</w:t>
      </w:r>
      <w:r w:rsidRPr="00C079EA">
        <w:rPr>
          <w:rFonts w:ascii="仿宋" w:eastAsia="仿宋" w:hAnsi="仿宋" w:hint="eastAsia"/>
          <w:sz w:val="24"/>
          <w:szCs w:val="24"/>
        </w:rPr>
        <w:t>。</w:t>
      </w:r>
      <w:r w:rsidRPr="00C079EA">
        <w:rPr>
          <w:rFonts w:ascii="仿宋" w:eastAsia="仿宋" w:hAnsi="仿宋"/>
          <w:sz w:val="24"/>
          <w:szCs w:val="24"/>
        </w:rPr>
        <w:t>该电站是引水电站</w:t>
      </w:r>
      <w:r w:rsidRPr="00C079EA">
        <w:rPr>
          <w:rFonts w:ascii="仿宋" w:eastAsia="仿宋" w:hAnsi="仿宋" w:hint="eastAsia"/>
          <w:sz w:val="24"/>
          <w:szCs w:val="24"/>
        </w:rPr>
        <w:t>，</w:t>
      </w:r>
      <w:r w:rsidRPr="00C079EA">
        <w:rPr>
          <w:rFonts w:ascii="仿宋" w:eastAsia="仿宋" w:hAnsi="仿宋"/>
          <w:sz w:val="24"/>
          <w:szCs w:val="24"/>
        </w:rPr>
        <w:t>引水坝最高处仅</w:t>
      </w:r>
      <w:r w:rsidRPr="00C079EA">
        <w:rPr>
          <w:rFonts w:ascii="仿宋" w:eastAsia="仿宋" w:hAnsi="仿宋" w:hint="eastAsia"/>
          <w:sz w:val="24"/>
          <w:szCs w:val="24"/>
        </w:rPr>
        <w:t>10m，漫坝、溃坝风险极小，另外根据项目地质勘察结论，建设区产生地震的可能性小，加之工程基本不形成水库，不会造成溃坝风险，本次风险评价不再对以上风险因素进行分析。</w:t>
      </w:r>
    </w:p>
    <w:p w14:paraId="18CAF57B" w14:textId="77777777" w:rsidR="00700E33" w:rsidRPr="00C079EA" w:rsidRDefault="00700E33" w:rsidP="00700E33">
      <w:pPr>
        <w:widowControl/>
        <w:spacing w:line="360" w:lineRule="auto"/>
        <w:ind w:firstLineChars="200" w:firstLine="480"/>
        <w:jc w:val="left"/>
        <w:rPr>
          <w:rFonts w:ascii="仿宋" w:eastAsia="仿宋" w:hAnsi="仿宋"/>
          <w:sz w:val="24"/>
          <w:szCs w:val="24"/>
        </w:rPr>
      </w:pPr>
      <w:r w:rsidRPr="00C079EA">
        <w:rPr>
          <w:rFonts w:ascii="仿宋" w:eastAsia="仿宋" w:hAnsi="仿宋"/>
          <w:sz w:val="24"/>
          <w:szCs w:val="24"/>
        </w:rPr>
        <w:t>根据该电站开发任务</w:t>
      </w:r>
      <w:r w:rsidRPr="00C079EA">
        <w:rPr>
          <w:rFonts w:ascii="仿宋" w:eastAsia="仿宋" w:hAnsi="仿宋" w:hint="eastAsia"/>
          <w:sz w:val="24"/>
          <w:szCs w:val="24"/>
        </w:rPr>
        <w:t>、</w:t>
      </w:r>
      <w:r w:rsidRPr="00C079EA">
        <w:rPr>
          <w:rFonts w:ascii="仿宋" w:eastAsia="仿宋" w:hAnsi="仿宋"/>
          <w:sz w:val="24"/>
          <w:szCs w:val="24"/>
        </w:rPr>
        <w:t>规模</w:t>
      </w:r>
      <w:r w:rsidRPr="00C079EA">
        <w:rPr>
          <w:rFonts w:ascii="仿宋" w:eastAsia="仿宋" w:hAnsi="仿宋" w:hint="eastAsia"/>
          <w:sz w:val="24"/>
          <w:szCs w:val="24"/>
        </w:rPr>
        <w:t>、</w:t>
      </w:r>
      <w:r w:rsidRPr="00C079EA">
        <w:rPr>
          <w:rFonts w:ascii="仿宋" w:eastAsia="仿宋" w:hAnsi="仿宋"/>
          <w:sz w:val="24"/>
          <w:szCs w:val="24"/>
        </w:rPr>
        <w:t>工程布置和主要建筑物设计</w:t>
      </w:r>
      <w:r w:rsidRPr="00C079EA">
        <w:rPr>
          <w:rFonts w:ascii="仿宋" w:eastAsia="仿宋" w:hAnsi="仿宋" w:hint="eastAsia"/>
          <w:sz w:val="24"/>
          <w:szCs w:val="24"/>
        </w:rPr>
        <w:t>、</w:t>
      </w:r>
      <w:r w:rsidRPr="00C079EA">
        <w:rPr>
          <w:rFonts w:ascii="仿宋" w:eastAsia="仿宋" w:hAnsi="仿宋"/>
          <w:sz w:val="24"/>
          <w:szCs w:val="24"/>
        </w:rPr>
        <w:t>运用方式</w:t>
      </w:r>
      <w:r w:rsidRPr="00C079EA">
        <w:rPr>
          <w:rFonts w:ascii="仿宋" w:eastAsia="仿宋" w:hAnsi="仿宋" w:hint="eastAsia"/>
          <w:sz w:val="24"/>
          <w:szCs w:val="24"/>
        </w:rPr>
        <w:t>、</w:t>
      </w:r>
      <w:r w:rsidRPr="00C079EA">
        <w:rPr>
          <w:rFonts w:ascii="仿宋" w:eastAsia="仿宋" w:hAnsi="仿宋"/>
          <w:sz w:val="24"/>
          <w:szCs w:val="24"/>
        </w:rPr>
        <w:t>以及工程所在区域地质环境</w:t>
      </w:r>
      <w:r w:rsidRPr="00C079EA">
        <w:rPr>
          <w:rFonts w:ascii="仿宋" w:eastAsia="仿宋" w:hAnsi="仿宋" w:hint="eastAsia"/>
          <w:sz w:val="24"/>
          <w:szCs w:val="24"/>
        </w:rPr>
        <w:t>、</w:t>
      </w:r>
      <w:r w:rsidRPr="00C079EA">
        <w:rPr>
          <w:rFonts w:ascii="仿宋" w:eastAsia="仿宋" w:hAnsi="仿宋"/>
          <w:sz w:val="24"/>
          <w:szCs w:val="24"/>
        </w:rPr>
        <w:t>气候条件</w:t>
      </w:r>
      <w:r w:rsidRPr="00C079EA">
        <w:rPr>
          <w:rFonts w:ascii="仿宋" w:eastAsia="仿宋" w:hAnsi="仿宋" w:hint="eastAsia"/>
          <w:sz w:val="24"/>
          <w:szCs w:val="24"/>
        </w:rPr>
        <w:t>、</w:t>
      </w:r>
      <w:r w:rsidRPr="00C079EA">
        <w:rPr>
          <w:rFonts w:ascii="仿宋" w:eastAsia="仿宋" w:hAnsi="仿宋"/>
          <w:sz w:val="24"/>
          <w:szCs w:val="24"/>
        </w:rPr>
        <w:t>景观植被</w:t>
      </w:r>
      <w:r w:rsidRPr="00C079EA">
        <w:rPr>
          <w:rFonts w:ascii="仿宋" w:eastAsia="仿宋" w:hAnsi="仿宋" w:hint="eastAsia"/>
          <w:sz w:val="24"/>
          <w:szCs w:val="24"/>
        </w:rPr>
        <w:t>、</w:t>
      </w:r>
      <w:r w:rsidRPr="00C079EA">
        <w:rPr>
          <w:rFonts w:ascii="仿宋" w:eastAsia="仿宋" w:hAnsi="仿宋"/>
          <w:sz w:val="24"/>
          <w:szCs w:val="24"/>
        </w:rPr>
        <w:t>水文泥沙状况</w:t>
      </w:r>
      <w:r w:rsidRPr="00C079EA">
        <w:rPr>
          <w:rFonts w:ascii="仿宋" w:eastAsia="仿宋" w:hAnsi="仿宋" w:hint="eastAsia"/>
          <w:sz w:val="24"/>
          <w:szCs w:val="24"/>
        </w:rPr>
        <w:t>、</w:t>
      </w:r>
      <w:r w:rsidRPr="00C079EA">
        <w:rPr>
          <w:rFonts w:ascii="仿宋" w:eastAsia="仿宋" w:hAnsi="仿宋"/>
          <w:sz w:val="24"/>
          <w:szCs w:val="24"/>
        </w:rPr>
        <w:t>水环境质量</w:t>
      </w:r>
      <w:r w:rsidRPr="00C079EA">
        <w:rPr>
          <w:rFonts w:ascii="仿宋" w:eastAsia="仿宋" w:hAnsi="仿宋" w:hint="eastAsia"/>
          <w:sz w:val="24"/>
          <w:szCs w:val="24"/>
        </w:rPr>
        <w:t>、</w:t>
      </w:r>
      <w:r w:rsidRPr="00C079EA">
        <w:rPr>
          <w:rFonts w:ascii="仿宋" w:eastAsia="仿宋" w:hAnsi="仿宋"/>
          <w:sz w:val="24"/>
          <w:szCs w:val="24"/>
        </w:rPr>
        <w:t>水生生物等环境状况</w:t>
      </w:r>
      <w:r w:rsidRPr="00C079EA">
        <w:rPr>
          <w:rFonts w:ascii="仿宋" w:eastAsia="仿宋" w:hAnsi="仿宋" w:hint="eastAsia"/>
          <w:sz w:val="24"/>
          <w:szCs w:val="24"/>
        </w:rPr>
        <w:t>，</w:t>
      </w:r>
      <w:r w:rsidRPr="00C079EA">
        <w:rPr>
          <w:rFonts w:ascii="仿宋" w:eastAsia="仿宋" w:hAnsi="仿宋"/>
          <w:sz w:val="24"/>
          <w:szCs w:val="24"/>
        </w:rPr>
        <w:t>经过初步风险识别</w:t>
      </w:r>
      <w:r w:rsidRPr="00C079EA">
        <w:rPr>
          <w:rFonts w:ascii="仿宋" w:eastAsia="仿宋" w:hAnsi="仿宋" w:hint="eastAsia"/>
          <w:sz w:val="24"/>
          <w:szCs w:val="24"/>
        </w:rPr>
        <w:t>，</w:t>
      </w:r>
      <w:r w:rsidRPr="00C079EA">
        <w:rPr>
          <w:rFonts w:ascii="仿宋" w:eastAsia="仿宋" w:hAnsi="仿宋"/>
          <w:sz w:val="24"/>
          <w:szCs w:val="24"/>
        </w:rPr>
        <w:t>确定工程环境风险主要为废机油泄漏风险</w:t>
      </w:r>
      <w:r w:rsidRPr="00C079EA">
        <w:rPr>
          <w:rFonts w:ascii="仿宋" w:eastAsia="仿宋" w:hAnsi="仿宋" w:hint="eastAsia"/>
          <w:sz w:val="24"/>
          <w:szCs w:val="24"/>
        </w:rPr>
        <w:t>。</w:t>
      </w:r>
    </w:p>
    <w:p w14:paraId="3D382D20" w14:textId="795041E0" w:rsidR="00DC73C3" w:rsidRDefault="00700E33" w:rsidP="00700E33">
      <w:pPr>
        <w:spacing w:line="360" w:lineRule="auto"/>
        <w:rPr>
          <w:rFonts w:ascii="仿宋" w:eastAsia="仿宋" w:hAnsi="仿宋"/>
          <w:sz w:val="24"/>
          <w:szCs w:val="24"/>
        </w:rPr>
      </w:pPr>
      <w:r w:rsidRPr="00C079EA">
        <w:rPr>
          <w:rFonts w:ascii="仿宋" w:eastAsia="仿宋" w:hAnsi="仿宋"/>
          <w:sz w:val="24"/>
          <w:szCs w:val="24"/>
        </w:rPr>
        <w:t>风险风范措施</w:t>
      </w:r>
      <w:r w:rsidRPr="00C079EA">
        <w:rPr>
          <w:rFonts w:ascii="仿宋" w:eastAsia="仿宋" w:hAnsi="仿宋" w:hint="eastAsia"/>
          <w:sz w:val="24"/>
          <w:szCs w:val="24"/>
        </w:rPr>
        <w:t>：</w:t>
      </w:r>
      <w:r w:rsidRPr="00C079EA">
        <w:rPr>
          <w:rFonts w:ascii="仿宋" w:eastAsia="仿宋" w:hAnsi="仿宋"/>
          <w:sz w:val="24"/>
          <w:szCs w:val="24"/>
        </w:rPr>
        <w:t>在发电站</w:t>
      </w:r>
      <w:r w:rsidRPr="00C079EA">
        <w:rPr>
          <w:rFonts w:ascii="仿宋" w:eastAsia="仿宋" w:hAnsi="仿宋" w:hint="eastAsia"/>
          <w:sz w:val="24"/>
          <w:szCs w:val="24"/>
        </w:rPr>
        <w:t>如果发生</w:t>
      </w:r>
      <w:r w:rsidRPr="00C079EA">
        <w:rPr>
          <w:rFonts w:ascii="仿宋" w:eastAsia="仿宋" w:hAnsi="仿宋"/>
          <w:sz w:val="24"/>
          <w:szCs w:val="24"/>
        </w:rPr>
        <w:t>油污染现象</w:t>
      </w:r>
      <w:r w:rsidRPr="00C079EA">
        <w:rPr>
          <w:rFonts w:ascii="仿宋" w:eastAsia="仿宋" w:hAnsi="仿宋" w:hint="eastAsia"/>
          <w:sz w:val="24"/>
          <w:szCs w:val="24"/>
        </w:rPr>
        <w:t>，</w:t>
      </w:r>
      <w:r w:rsidRPr="00C079EA">
        <w:rPr>
          <w:rFonts w:ascii="仿宋" w:eastAsia="仿宋" w:hAnsi="仿宋"/>
          <w:sz w:val="24"/>
          <w:szCs w:val="24"/>
        </w:rPr>
        <w:t>项目配备</w:t>
      </w:r>
      <w:r w:rsidRPr="00C079EA">
        <w:rPr>
          <w:rFonts w:ascii="仿宋" w:eastAsia="仿宋" w:hAnsi="仿宋" w:hint="eastAsia"/>
          <w:sz w:val="24"/>
          <w:szCs w:val="24"/>
        </w:rPr>
        <w:t>1个200L专用收集滴油桶，防治进入水体。废油应委派具有废油处理资质的单位进行转移处置，且企业应编制突发环境事件预案。厂区应备吸附沙、锯末面等，便于废机油应急处理处置，同时应定期交由相关资质的单位部门处理，避免废机油在厂区长时间暂存。防止废油外泄，危险暂存间等应严格按照《危险废物贮存污染控制标准》（GB18597-</w:t>
      </w:r>
      <w:r w:rsidRPr="00C079EA">
        <w:rPr>
          <w:rFonts w:ascii="仿宋" w:eastAsia="仿宋" w:hAnsi="仿宋"/>
          <w:sz w:val="24"/>
          <w:szCs w:val="24"/>
        </w:rPr>
        <w:t>2001</w:t>
      </w:r>
      <w:r w:rsidRPr="00C079EA">
        <w:rPr>
          <w:rFonts w:ascii="仿宋" w:eastAsia="仿宋" w:hAnsi="仿宋" w:hint="eastAsia"/>
          <w:sz w:val="24"/>
          <w:szCs w:val="24"/>
        </w:rPr>
        <w:t>）以及2013年修改要求来设置，除了危险暂存间内设置要求外，危险废物应</w:t>
      </w:r>
      <w:proofErr w:type="gramStart"/>
      <w:r w:rsidRPr="00C079EA">
        <w:rPr>
          <w:rFonts w:ascii="仿宋" w:eastAsia="仿宋" w:hAnsi="仿宋" w:hint="eastAsia"/>
          <w:sz w:val="24"/>
          <w:szCs w:val="24"/>
        </w:rPr>
        <w:t>设置台</w:t>
      </w:r>
      <w:proofErr w:type="gramEnd"/>
      <w:r w:rsidRPr="00C079EA">
        <w:rPr>
          <w:rFonts w:ascii="仿宋" w:eastAsia="仿宋" w:hAnsi="仿宋" w:hint="eastAsia"/>
          <w:sz w:val="24"/>
          <w:szCs w:val="24"/>
        </w:rPr>
        <w:t>账管理，运输时采用的材料需防渗处理，严禁废机油危险物进入发电机房发电用水或尾水，导致其经过尾水排放河流。通过以上措施实行，可将工程风险性降低至最小。</w:t>
      </w:r>
    </w:p>
    <w:p w14:paraId="16FC206B" w14:textId="77777777" w:rsidR="00767767" w:rsidRPr="00C079EA" w:rsidRDefault="00767767" w:rsidP="00700E33">
      <w:pPr>
        <w:spacing w:line="360" w:lineRule="auto"/>
        <w:rPr>
          <w:rFonts w:ascii="仿宋" w:eastAsia="仿宋" w:hAnsi="仿宋"/>
          <w:sz w:val="24"/>
          <w:szCs w:val="24"/>
        </w:rPr>
      </w:pPr>
    </w:p>
    <w:p w14:paraId="2F27FC5E" w14:textId="77777777" w:rsidR="008C3A86" w:rsidRPr="00C079EA" w:rsidRDefault="008C3A86" w:rsidP="00700E33">
      <w:pPr>
        <w:spacing w:line="360" w:lineRule="auto"/>
        <w:rPr>
          <w:rFonts w:ascii="宋体" w:eastAsia="宋体" w:hAnsi="宋体"/>
          <w:b/>
          <w:sz w:val="28"/>
          <w:szCs w:val="28"/>
        </w:rPr>
      </w:pPr>
      <w:r w:rsidRPr="00C079EA">
        <w:rPr>
          <w:rFonts w:ascii="宋体" w:eastAsia="宋体" w:hAnsi="宋体" w:hint="eastAsia"/>
          <w:b/>
          <w:sz w:val="28"/>
          <w:szCs w:val="28"/>
        </w:rPr>
        <w:lastRenderedPageBreak/>
        <w:t>4.2环境</w:t>
      </w:r>
      <w:r w:rsidRPr="00C079EA">
        <w:rPr>
          <w:rFonts w:ascii="宋体" w:eastAsia="宋体" w:hAnsi="宋体"/>
          <w:b/>
          <w:sz w:val="28"/>
          <w:szCs w:val="28"/>
        </w:rPr>
        <w:t>影响评价报告表批复意见</w:t>
      </w:r>
    </w:p>
    <w:p w14:paraId="2C097086" w14:textId="77777777" w:rsidR="008C3A86" w:rsidRPr="00C079EA" w:rsidRDefault="008C3A86" w:rsidP="00700E33">
      <w:pPr>
        <w:spacing w:line="360" w:lineRule="auto"/>
        <w:rPr>
          <w:rFonts w:ascii="仿宋" w:eastAsia="仿宋" w:hAnsi="仿宋"/>
          <w:sz w:val="24"/>
          <w:szCs w:val="24"/>
        </w:rPr>
      </w:pPr>
      <w:r w:rsidRPr="00865543">
        <w:rPr>
          <w:rFonts w:ascii="宋体" w:eastAsia="宋体" w:hAnsi="宋体" w:hint="eastAsia"/>
          <w:szCs w:val="21"/>
        </w:rPr>
        <w:t xml:space="preserve"> </w:t>
      </w:r>
      <w:r w:rsidRPr="00C079EA">
        <w:rPr>
          <w:rFonts w:ascii="仿宋" w:eastAsia="仿宋" w:hAnsi="仿宋" w:hint="eastAsia"/>
          <w:sz w:val="24"/>
          <w:szCs w:val="24"/>
        </w:rPr>
        <w:t xml:space="preserve">  大方县</w:t>
      </w:r>
      <w:r w:rsidRPr="00C079EA">
        <w:rPr>
          <w:rFonts w:ascii="仿宋" w:eastAsia="仿宋" w:hAnsi="仿宋"/>
          <w:sz w:val="24"/>
          <w:szCs w:val="24"/>
        </w:rPr>
        <w:t>水利水电</w:t>
      </w:r>
      <w:r w:rsidRPr="00C079EA">
        <w:rPr>
          <w:rFonts w:ascii="仿宋" w:eastAsia="仿宋" w:hAnsi="仿宋" w:hint="eastAsia"/>
          <w:sz w:val="24"/>
          <w:szCs w:val="24"/>
        </w:rPr>
        <w:t>局</w:t>
      </w:r>
      <w:r w:rsidRPr="00C079EA">
        <w:rPr>
          <w:rFonts w:ascii="仿宋" w:eastAsia="仿宋" w:hAnsi="仿宋"/>
          <w:sz w:val="24"/>
          <w:szCs w:val="24"/>
        </w:rPr>
        <w:t>黄泥电站</w:t>
      </w:r>
      <w:r w:rsidRPr="00C079EA">
        <w:rPr>
          <w:rFonts w:ascii="仿宋" w:eastAsia="仿宋" w:hAnsi="仿宋" w:hint="eastAsia"/>
          <w:sz w:val="24"/>
          <w:szCs w:val="24"/>
        </w:rPr>
        <w:t>：</w:t>
      </w:r>
    </w:p>
    <w:p w14:paraId="012E9E5F" w14:textId="77777777" w:rsidR="008C3A86" w:rsidRPr="00C079EA" w:rsidRDefault="008C3A86" w:rsidP="00700E33">
      <w:pPr>
        <w:spacing w:line="360" w:lineRule="auto"/>
        <w:rPr>
          <w:rFonts w:ascii="仿宋" w:eastAsia="仿宋" w:hAnsi="仿宋"/>
          <w:sz w:val="24"/>
          <w:szCs w:val="24"/>
        </w:rPr>
      </w:pPr>
      <w:r w:rsidRPr="00C079EA">
        <w:rPr>
          <w:rFonts w:ascii="仿宋" w:eastAsia="仿宋" w:hAnsi="仿宋" w:hint="eastAsia"/>
          <w:sz w:val="24"/>
          <w:szCs w:val="24"/>
        </w:rPr>
        <w:t xml:space="preserve">   你</w:t>
      </w:r>
      <w:r w:rsidRPr="00C079EA">
        <w:rPr>
          <w:rFonts w:ascii="仿宋" w:eastAsia="仿宋" w:hAnsi="仿宋"/>
          <w:sz w:val="24"/>
          <w:szCs w:val="24"/>
        </w:rPr>
        <w:t>单位报来的《</w:t>
      </w:r>
      <w:r w:rsidRPr="00C079EA">
        <w:rPr>
          <w:rFonts w:ascii="仿宋" w:eastAsia="仿宋" w:hAnsi="仿宋" w:hint="eastAsia"/>
          <w:sz w:val="24"/>
          <w:szCs w:val="24"/>
        </w:rPr>
        <w:t>大方</w:t>
      </w:r>
      <w:r w:rsidRPr="00C079EA">
        <w:rPr>
          <w:rFonts w:ascii="仿宋" w:eastAsia="仿宋" w:hAnsi="仿宋"/>
          <w:sz w:val="24"/>
          <w:szCs w:val="24"/>
        </w:rPr>
        <w:t>县水利</w:t>
      </w:r>
      <w:r w:rsidRPr="00C079EA">
        <w:rPr>
          <w:rFonts w:ascii="仿宋" w:eastAsia="仿宋" w:hAnsi="仿宋" w:hint="eastAsia"/>
          <w:sz w:val="24"/>
          <w:szCs w:val="24"/>
        </w:rPr>
        <w:t>电力局</w:t>
      </w:r>
      <w:r w:rsidRPr="00C079EA">
        <w:rPr>
          <w:rFonts w:ascii="仿宋" w:eastAsia="仿宋" w:hAnsi="仿宋"/>
          <w:sz w:val="24"/>
          <w:szCs w:val="24"/>
        </w:rPr>
        <w:t>黄泥水电站建设项目</w:t>
      </w:r>
      <w:r w:rsidRPr="00C079EA">
        <w:rPr>
          <w:rFonts w:ascii="仿宋" w:eastAsia="仿宋" w:hAnsi="仿宋" w:hint="eastAsia"/>
          <w:sz w:val="24"/>
          <w:szCs w:val="24"/>
        </w:rPr>
        <w:t>环境</w:t>
      </w:r>
      <w:r w:rsidRPr="00C079EA">
        <w:rPr>
          <w:rFonts w:ascii="仿宋" w:eastAsia="仿宋" w:hAnsi="仿宋"/>
          <w:sz w:val="24"/>
          <w:szCs w:val="24"/>
        </w:rPr>
        <w:t>影响报告表》</w:t>
      </w:r>
      <w:r w:rsidRPr="00C079EA">
        <w:rPr>
          <w:rFonts w:ascii="仿宋" w:eastAsia="仿宋" w:hAnsi="仿宋" w:hint="eastAsia"/>
          <w:sz w:val="24"/>
          <w:szCs w:val="24"/>
        </w:rPr>
        <w:t>（以下</w:t>
      </w:r>
      <w:r w:rsidRPr="00C079EA">
        <w:rPr>
          <w:rFonts w:ascii="仿宋" w:eastAsia="仿宋" w:hAnsi="仿宋"/>
          <w:sz w:val="24"/>
          <w:szCs w:val="24"/>
        </w:rPr>
        <w:t>简称《</w:t>
      </w:r>
      <w:r w:rsidRPr="00C079EA">
        <w:rPr>
          <w:rFonts w:ascii="仿宋" w:eastAsia="仿宋" w:hAnsi="仿宋" w:hint="eastAsia"/>
          <w:sz w:val="24"/>
          <w:szCs w:val="24"/>
        </w:rPr>
        <w:t>报告表</w:t>
      </w:r>
      <w:r w:rsidRPr="00C079EA">
        <w:rPr>
          <w:rFonts w:ascii="仿宋" w:eastAsia="仿宋" w:hAnsi="仿宋"/>
          <w:sz w:val="24"/>
          <w:szCs w:val="24"/>
        </w:rPr>
        <w:t>》</w:t>
      </w:r>
      <w:r w:rsidRPr="00C079EA">
        <w:rPr>
          <w:rFonts w:ascii="仿宋" w:eastAsia="仿宋" w:hAnsi="仿宋" w:hint="eastAsia"/>
          <w:sz w:val="24"/>
          <w:szCs w:val="24"/>
        </w:rPr>
        <w:t>）及</w:t>
      </w:r>
      <w:r w:rsidRPr="00C079EA">
        <w:rPr>
          <w:rFonts w:ascii="仿宋" w:eastAsia="仿宋" w:hAnsi="仿宋"/>
          <w:sz w:val="24"/>
          <w:szCs w:val="24"/>
        </w:rPr>
        <w:t>相关材料收悉。经研究，同意《</w:t>
      </w:r>
      <w:r w:rsidRPr="00C079EA">
        <w:rPr>
          <w:rFonts w:ascii="仿宋" w:eastAsia="仿宋" w:hAnsi="仿宋" w:hint="eastAsia"/>
          <w:sz w:val="24"/>
          <w:szCs w:val="24"/>
        </w:rPr>
        <w:t>报告表</w:t>
      </w:r>
      <w:r w:rsidRPr="00C079EA">
        <w:rPr>
          <w:rFonts w:ascii="仿宋" w:eastAsia="仿宋" w:hAnsi="仿宋"/>
          <w:sz w:val="24"/>
          <w:szCs w:val="24"/>
        </w:rPr>
        <w:t>》</w:t>
      </w:r>
      <w:r w:rsidRPr="00C079EA">
        <w:rPr>
          <w:rFonts w:ascii="仿宋" w:eastAsia="仿宋" w:hAnsi="仿宋" w:hint="eastAsia"/>
          <w:sz w:val="24"/>
          <w:szCs w:val="24"/>
        </w:rPr>
        <w:t>及</w:t>
      </w:r>
      <w:r w:rsidRPr="00C079EA">
        <w:rPr>
          <w:rFonts w:ascii="仿宋" w:eastAsia="仿宋" w:hAnsi="仿宋"/>
          <w:sz w:val="24"/>
          <w:szCs w:val="24"/>
        </w:rPr>
        <w:t>技术评估意见。</w:t>
      </w:r>
    </w:p>
    <w:p w14:paraId="747E663E" w14:textId="77777777" w:rsidR="008C3A86" w:rsidRPr="00C079EA" w:rsidRDefault="008C3A86" w:rsidP="008C3A86">
      <w:pPr>
        <w:pStyle w:val="a3"/>
        <w:numPr>
          <w:ilvl w:val="0"/>
          <w:numId w:val="7"/>
        </w:numPr>
        <w:spacing w:line="360" w:lineRule="auto"/>
        <w:ind w:firstLineChars="0"/>
        <w:rPr>
          <w:rFonts w:ascii="仿宋" w:eastAsia="仿宋" w:hAnsi="仿宋"/>
          <w:sz w:val="24"/>
          <w:szCs w:val="24"/>
        </w:rPr>
      </w:pPr>
      <w:r w:rsidRPr="00C079EA">
        <w:rPr>
          <w:rFonts w:ascii="仿宋" w:eastAsia="仿宋" w:hAnsi="仿宋"/>
          <w:sz w:val="24"/>
          <w:szCs w:val="24"/>
        </w:rPr>
        <w:t>在项目建设和运营中应</w:t>
      </w:r>
      <w:r w:rsidRPr="00C079EA">
        <w:rPr>
          <w:rFonts w:ascii="仿宋" w:eastAsia="仿宋" w:hAnsi="仿宋" w:hint="eastAsia"/>
          <w:sz w:val="24"/>
          <w:szCs w:val="24"/>
        </w:rPr>
        <w:t>注意</w:t>
      </w:r>
      <w:r w:rsidRPr="00C079EA">
        <w:rPr>
          <w:rFonts w:ascii="仿宋" w:eastAsia="仿宋" w:hAnsi="仿宋"/>
          <w:sz w:val="24"/>
          <w:szCs w:val="24"/>
        </w:rPr>
        <w:t>以下事项：</w:t>
      </w:r>
    </w:p>
    <w:p w14:paraId="30256085" w14:textId="77777777" w:rsidR="008C3A86" w:rsidRPr="00C079EA" w:rsidRDefault="008C3A86" w:rsidP="008C3A86">
      <w:pPr>
        <w:pStyle w:val="a3"/>
        <w:numPr>
          <w:ilvl w:val="0"/>
          <w:numId w:val="8"/>
        </w:numPr>
        <w:spacing w:line="360" w:lineRule="auto"/>
        <w:ind w:firstLineChars="0"/>
        <w:rPr>
          <w:rFonts w:ascii="仿宋" w:eastAsia="仿宋" w:hAnsi="仿宋"/>
          <w:sz w:val="24"/>
          <w:szCs w:val="24"/>
        </w:rPr>
      </w:pPr>
      <w:r w:rsidRPr="00C079EA">
        <w:rPr>
          <w:rFonts w:ascii="仿宋" w:eastAsia="仿宋" w:hAnsi="仿宋"/>
          <w:sz w:val="24"/>
          <w:szCs w:val="24"/>
        </w:rPr>
        <w:t>认真落实环保“</w:t>
      </w:r>
      <w:r w:rsidRPr="00C079EA">
        <w:rPr>
          <w:rFonts w:ascii="仿宋" w:eastAsia="仿宋" w:hAnsi="仿宋" w:hint="eastAsia"/>
          <w:sz w:val="24"/>
          <w:szCs w:val="24"/>
        </w:rPr>
        <w:t>三同时</w:t>
      </w:r>
      <w:r w:rsidRPr="00C079EA">
        <w:rPr>
          <w:rFonts w:ascii="仿宋" w:eastAsia="仿宋" w:hAnsi="仿宋"/>
          <w:sz w:val="24"/>
          <w:szCs w:val="24"/>
        </w:rPr>
        <w:t>”</w:t>
      </w:r>
      <w:r w:rsidRPr="00C079EA">
        <w:rPr>
          <w:rFonts w:ascii="仿宋" w:eastAsia="仿宋" w:hAnsi="仿宋" w:hint="eastAsia"/>
          <w:sz w:val="24"/>
          <w:szCs w:val="24"/>
        </w:rPr>
        <w:t>制度</w:t>
      </w:r>
      <w:r w:rsidRPr="00C079EA">
        <w:rPr>
          <w:rFonts w:ascii="仿宋" w:eastAsia="仿宋" w:hAnsi="仿宋"/>
          <w:sz w:val="24"/>
          <w:szCs w:val="24"/>
        </w:rPr>
        <w:t>，环保设施建设须纳入施工合同，保证环保设施建设</w:t>
      </w:r>
      <w:r w:rsidRPr="00C079EA">
        <w:rPr>
          <w:rFonts w:ascii="仿宋" w:eastAsia="仿宋" w:hAnsi="仿宋" w:hint="eastAsia"/>
          <w:sz w:val="24"/>
          <w:szCs w:val="24"/>
        </w:rPr>
        <w:t>进度</w:t>
      </w:r>
      <w:r w:rsidRPr="00C079EA">
        <w:rPr>
          <w:rFonts w:ascii="仿宋" w:eastAsia="仿宋" w:hAnsi="仿宋"/>
          <w:sz w:val="24"/>
          <w:szCs w:val="24"/>
        </w:rPr>
        <w:t>和资金。</w:t>
      </w:r>
    </w:p>
    <w:p w14:paraId="24F4A768" w14:textId="232E86BE" w:rsidR="008C3A86" w:rsidRPr="00C079EA" w:rsidRDefault="008C3A86" w:rsidP="008C3A86">
      <w:pPr>
        <w:pStyle w:val="a3"/>
        <w:numPr>
          <w:ilvl w:val="0"/>
          <w:numId w:val="8"/>
        </w:numPr>
        <w:spacing w:line="360" w:lineRule="auto"/>
        <w:ind w:firstLineChars="0"/>
        <w:rPr>
          <w:rFonts w:ascii="仿宋" w:eastAsia="仿宋" w:hAnsi="仿宋"/>
          <w:sz w:val="24"/>
          <w:szCs w:val="24"/>
        </w:rPr>
      </w:pPr>
      <w:r w:rsidRPr="00C079EA">
        <w:rPr>
          <w:rFonts w:ascii="仿宋" w:eastAsia="仿宋" w:hAnsi="仿宋" w:hint="eastAsia"/>
          <w:sz w:val="24"/>
          <w:szCs w:val="24"/>
        </w:rPr>
        <w:t>《报告表》经</w:t>
      </w:r>
      <w:r w:rsidRPr="00C079EA">
        <w:rPr>
          <w:rFonts w:ascii="仿宋" w:eastAsia="仿宋" w:hAnsi="仿宋"/>
          <w:sz w:val="24"/>
          <w:szCs w:val="24"/>
        </w:rPr>
        <w:t>批准后，建设项目的性质、规模、地点</w:t>
      </w:r>
      <w:r w:rsidRPr="00C079EA">
        <w:rPr>
          <w:rFonts w:ascii="仿宋" w:eastAsia="仿宋" w:hAnsi="仿宋" w:hint="eastAsia"/>
          <w:sz w:val="24"/>
          <w:szCs w:val="24"/>
        </w:rPr>
        <w:t>、</w:t>
      </w:r>
      <w:r w:rsidRPr="00C079EA">
        <w:rPr>
          <w:rFonts w:ascii="仿宋" w:eastAsia="仿宋" w:hAnsi="仿宋"/>
          <w:sz w:val="24"/>
          <w:szCs w:val="24"/>
        </w:rPr>
        <w:t>采用</w:t>
      </w:r>
      <w:r w:rsidRPr="00C079EA">
        <w:rPr>
          <w:rFonts w:ascii="仿宋" w:eastAsia="仿宋" w:hAnsi="仿宋" w:hint="eastAsia"/>
          <w:sz w:val="24"/>
          <w:szCs w:val="24"/>
        </w:rPr>
        <w:t>的生产</w:t>
      </w:r>
      <w:r w:rsidRPr="00C079EA">
        <w:rPr>
          <w:rFonts w:ascii="仿宋" w:eastAsia="仿宋" w:hAnsi="仿宋"/>
          <w:sz w:val="24"/>
          <w:szCs w:val="24"/>
        </w:rPr>
        <w:t>工艺或者防治</w:t>
      </w:r>
      <w:r w:rsidRPr="00C079EA">
        <w:rPr>
          <w:rFonts w:ascii="仿宋" w:eastAsia="仿宋" w:hAnsi="仿宋" w:hint="eastAsia"/>
          <w:sz w:val="24"/>
          <w:szCs w:val="24"/>
        </w:rPr>
        <w:t>污染、</w:t>
      </w:r>
      <w:r w:rsidRPr="00C079EA">
        <w:rPr>
          <w:rFonts w:ascii="仿宋" w:eastAsia="仿宋" w:hAnsi="仿宋"/>
          <w:sz w:val="24"/>
          <w:szCs w:val="24"/>
        </w:rPr>
        <w:t>防止生态</w:t>
      </w:r>
      <w:r w:rsidRPr="00C079EA">
        <w:rPr>
          <w:rFonts w:ascii="仿宋" w:eastAsia="仿宋" w:hAnsi="仿宋" w:hint="eastAsia"/>
          <w:sz w:val="24"/>
          <w:szCs w:val="24"/>
        </w:rPr>
        <w:t>破坏</w:t>
      </w:r>
      <w:r w:rsidRPr="00C079EA">
        <w:rPr>
          <w:rFonts w:ascii="仿宋" w:eastAsia="仿宋" w:hAnsi="仿宋"/>
          <w:sz w:val="24"/>
          <w:szCs w:val="24"/>
        </w:rPr>
        <w:t>的措施</w:t>
      </w:r>
      <w:r w:rsidRPr="00C079EA">
        <w:rPr>
          <w:rFonts w:ascii="仿宋" w:eastAsia="仿宋" w:hAnsi="仿宋" w:hint="eastAsia"/>
          <w:sz w:val="24"/>
          <w:szCs w:val="24"/>
        </w:rPr>
        <w:t>发生</w:t>
      </w:r>
      <w:r w:rsidRPr="00C079EA">
        <w:rPr>
          <w:rFonts w:ascii="仿宋" w:eastAsia="仿宋" w:hAnsi="仿宋"/>
          <w:sz w:val="24"/>
          <w:szCs w:val="24"/>
        </w:rPr>
        <w:t>重大</w:t>
      </w:r>
      <w:r w:rsidRPr="00C079EA">
        <w:rPr>
          <w:rFonts w:ascii="仿宋" w:eastAsia="仿宋" w:hAnsi="仿宋" w:hint="eastAsia"/>
          <w:sz w:val="24"/>
          <w:szCs w:val="24"/>
        </w:rPr>
        <w:t>变动的</w:t>
      </w:r>
      <w:r w:rsidRPr="00C079EA">
        <w:rPr>
          <w:rFonts w:ascii="仿宋" w:eastAsia="仿宋" w:hAnsi="仿宋"/>
          <w:sz w:val="24"/>
          <w:szCs w:val="24"/>
        </w:rPr>
        <w:t>，你单位</w:t>
      </w:r>
      <w:r w:rsidRPr="00C079EA">
        <w:rPr>
          <w:rFonts w:ascii="仿宋" w:eastAsia="仿宋" w:hAnsi="仿宋" w:hint="eastAsia"/>
          <w:sz w:val="24"/>
          <w:szCs w:val="24"/>
        </w:rPr>
        <w:t>应重新向</w:t>
      </w:r>
      <w:r w:rsidRPr="00C079EA">
        <w:rPr>
          <w:rFonts w:ascii="仿宋" w:eastAsia="仿宋" w:hAnsi="仿宋"/>
          <w:sz w:val="24"/>
          <w:szCs w:val="24"/>
        </w:rPr>
        <w:t>我局</w:t>
      </w:r>
      <w:r w:rsidRPr="00C079EA">
        <w:rPr>
          <w:rFonts w:ascii="仿宋" w:eastAsia="仿宋" w:hAnsi="仿宋" w:hint="eastAsia"/>
          <w:sz w:val="24"/>
          <w:szCs w:val="24"/>
        </w:rPr>
        <w:t>报批《报告表》。本批复自</w:t>
      </w:r>
      <w:r w:rsidRPr="00C079EA">
        <w:rPr>
          <w:rFonts w:ascii="仿宋" w:eastAsia="仿宋" w:hAnsi="仿宋"/>
          <w:sz w:val="24"/>
          <w:szCs w:val="24"/>
        </w:rPr>
        <w:t>下</w:t>
      </w:r>
      <w:r w:rsidRPr="00C079EA">
        <w:rPr>
          <w:rFonts w:ascii="仿宋" w:eastAsia="仿宋" w:hAnsi="仿宋" w:hint="eastAsia"/>
          <w:sz w:val="24"/>
          <w:szCs w:val="24"/>
        </w:rPr>
        <w:t>达之日</w:t>
      </w:r>
      <w:r w:rsidRPr="00C079EA">
        <w:rPr>
          <w:rFonts w:ascii="仿宋" w:eastAsia="仿宋" w:hAnsi="仿宋"/>
          <w:sz w:val="24"/>
          <w:szCs w:val="24"/>
        </w:rPr>
        <w:t>后</w:t>
      </w:r>
      <w:r w:rsidRPr="00C079EA">
        <w:rPr>
          <w:rFonts w:ascii="仿宋" w:eastAsia="仿宋" w:hAnsi="仿宋" w:hint="eastAsia"/>
          <w:sz w:val="24"/>
          <w:szCs w:val="24"/>
        </w:rPr>
        <w:t>5年方</w:t>
      </w:r>
      <w:r w:rsidRPr="00C079EA">
        <w:rPr>
          <w:rFonts w:ascii="仿宋" w:eastAsia="仿宋" w:hAnsi="仿宋"/>
          <w:sz w:val="24"/>
          <w:szCs w:val="24"/>
        </w:rPr>
        <w:t>决定开工</w:t>
      </w:r>
      <w:r w:rsidRPr="00C079EA">
        <w:rPr>
          <w:rFonts w:ascii="仿宋" w:eastAsia="仿宋" w:hAnsi="仿宋" w:hint="eastAsia"/>
          <w:sz w:val="24"/>
          <w:szCs w:val="24"/>
        </w:rPr>
        <w:t>建设，</w:t>
      </w:r>
      <w:r w:rsidRPr="00C079EA">
        <w:rPr>
          <w:rFonts w:ascii="仿宋" w:eastAsia="仿宋" w:hAnsi="仿宋"/>
          <w:sz w:val="24"/>
          <w:szCs w:val="24"/>
        </w:rPr>
        <w:t>须报我局重新</w:t>
      </w:r>
      <w:r w:rsidRPr="00C079EA">
        <w:rPr>
          <w:rFonts w:ascii="仿宋" w:eastAsia="仿宋" w:hAnsi="仿宋" w:hint="eastAsia"/>
          <w:sz w:val="24"/>
          <w:szCs w:val="24"/>
        </w:rPr>
        <w:t>审核《报告表》。</w:t>
      </w:r>
    </w:p>
    <w:p w14:paraId="4AF3F386" w14:textId="54A7AE43" w:rsidR="00865543" w:rsidRPr="00C079EA" w:rsidRDefault="00865543" w:rsidP="008C3A86">
      <w:pPr>
        <w:pStyle w:val="a3"/>
        <w:numPr>
          <w:ilvl w:val="0"/>
          <w:numId w:val="8"/>
        </w:numPr>
        <w:spacing w:line="360" w:lineRule="auto"/>
        <w:ind w:firstLineChars="0"/>
        <w:rPr>
          <w:rFonts w:ascii="仿宋" w:eastAsia="仿宋" w:hAnsi="仿宋"/>
          <w:sz w:val="24"/>
          <w:szCs w:val="24"/>
        </w:rPr>
      </w:pPr>
      <w:r w:rsidRPr="00C079EA">
        <w:rPr>
          <w:rFonts w:ascii="仿宋" w:eastAsia="仿宋" w:hAnsi="仿宋" w:hint="eastAsia"/>
          <w:sz w:val="24"/>
          <w:szCs w:val="24"/>
        </w:rPr>
        <w:t>建设</w:t>
      </w:r>
      <w:r w:rsidRPr="00C079EA">
        <w:rPr>
          <w:rFonts w:ascii="仿宋" w:eastAsia="仿宋" w:hAnsi="仿宋"/>
          <w:sz w:val="24"/>
          <w:szCs w:val="24"/>
        </w:rPr>
        <w:t>项目竣工后，你单位</w:t>
      </w:r>
      <w:r w:rsidRPr="00C079EA">
        <w:rPr>
          <w:rFonts w:ascii="仿宋" w:eastAsia="仿宋" w:hAnsi="仿宋" w:hint="eastAsia"/>
          <w:sz w:val="24"/>
          <w:szCs w:val="24"/>
        </w:rPr>
        <w:t>应</w:t>
      </w:r>
      <w:r w:rsidRPr="00C079EA">
        <w:rPr>
          <w:rFonts w:ascii="仿宋" w:eastAsia="仿宋" w:hAnsi="仿宋"/>
          <w:sz w:val="24"/>
          <w:szCs w:val="24"/>
        </w:rPr>
        <w:t>按《</w:t>
      </w:r>
      <w:r w:rsidRPr="00C079EA">
        <w:rPr>
          <w:rFonts w:ascii="仿宋" w:eastAsia="仿宋" w:hAnsi="仿宋" w:hint="eastAsia"/>
          <w:sz w:val="24"/>
          <w:szCs w:val="24"/>
        </w:rPr>
        <w:t>环保</w:t>
      </w:r>
      <w:r w:rsidRPr="00C079EA">
        <w:rPr>
          <w:rFonts w:ascii="仿宋" w:eastAsia="仿宋" w:hAnsi="仿宋"/>
          <w:sz w:val="24"/>
          <w:szCs w:val="24"/>
        </w:rPr>
        <w:t>部关于发布</w:t>
      </w:r>
      <w:r w:rsidRPr="00C079EA">
        <w:rPr>
          <w:rFonts w:ascii="仿宋" w:eastAsia="仿宋" w:hAnsi="仿宋" w:hint="eastAsia"/>
          <w:sz w:val="24"/>
          <w:szCs w:val="24"/>
        </w:rPr>
        <w:t>&lt;建设</w:t>
      </w:r>
      <w:r w:rsidRPr="00C079EA">
        <w:rPr>
          <w:rFonts w:ascii="仿宋" w:eastAsia="仿宋" w:hAnsi="仿宋"/>
          <w:sz w:val="24"/>
          <w:szCs w:val="24"/>
        </w:rPr>
        <w:t>项目</w:t>
      </w:r>
      <w:r w:rsidRPr="00C079EA">
        <w:rPr>
          <w:rFonts w:ascii="仿宋" w:eastAsia="仿宋" w:hAnsi="仿宋" w:hint="eastAsia"/>
          <w:sz w:val="24"/>
          <w:szCs w:val="24"/>
        </w:rPr>
        <w:t>竣工</w:t>
      </w:r>
      <w:r w:rsidRPr="00C079EA">
        <w:rPr>
          <w:rFonts w:ascii="仿宋" w:eastAsia="仿宋" w:hAnsi="仿宋"/>
          <w:sz w:val="24"/>
          <w:szCs w:val="24"/>
        </w:rPr>
        <w:t>环境保护验收暂行办法</w:t>
      </w:r>
      <w:r w:rsidRPr="00C079EA">
        <w:rPr>
          <w:rFonts w:ascii="仿宋" w:eastAsia="仿宋" w:hAnsi="仿宋" w:hint="eastAsia"/>
          <w:sz w:val="24"/>
          <w:szCs w:val="24"/>
        </w:rPr>
        <w:t>&gt;的</w:t>
      </w:r>
      <w:r w:rsidRPr="00C079EA">
        <w:rPr>
          <w:rFonts w:ascii="仿宋" w:eastAsia="仿宋" w:hAnsi="仿宋"/>
          <w:sz w:val="24"/>
          <w:szCs w:val="24"/>
        </w:rPr>
        <w:t>公告》</w:t>
      </w:r>
      <w:r w:rsidRPr="00C079EA">
        <w:rPr>
          <w:rFonts w:ascii="仿宋" w:eastAsia="仿宋" w:hAnsi="仿宋" w:hint="eastAsia"/>
          <w:sz w:val="24"/>
          <w:szCs w:val="24"/>
        </w:rPr>
        <w:t>（</w:t>
      </w:r>
      <w:proofErr w:type="gramStart"/>
      <w:r w:rsidRPr="00C079EA">
        <w:rPr>
          <w:rFonts w:ascii="仿宋" w:eastAsia="仿宋" w:hAnsi="仿宋" w:hint="eastAsia"/>
          <w:sz w:val="24"/>
          <w:szCs w:val="24"/>
        </w:rPr>
        <w:t>国环办</w:t>
      </w:r>
      <w:r w:rsidRPr="00C079EA">
        <w:rPr>
          <w:rFonts w:ascii="仿宋" w:eastAsia="仿宋" w:hAnsi="仿宋"/>
          <w:sz w:val="24"/>
          <w:szCs w:val="24"/>
        </w:rPr>
        <w:t>环</w:t>
      </w:r>
      <w:proofErr w:type="gramEnd"/>
      <w:r w:rsidRPr="00C079EA">
        <w:rPr>
          <w:rFonts w:ascii="仿宋" w:eastAsia="仿宋" w:hAnsi="仿宋"/>
          <w:sz w:val="24"/>
          <w:szCs w:val="24"/>
        </w:rPr>
        <w:t>评【</w:t>
      </w:r>
      <w:r w:rsidRPr="00C079EA">
        <w:rPr>
          <w:rFonts w:ascii="仿宋" w:eastAsia="仿宋" w:hAnsi="仿宋" w:hint="eastAsia"/>
          <w:sz w:val="24"/>
          <w:szCs w:val="24"/>
        </w:rPr>
        <w:t>2017</w:t>
      </w:r>
      <w:r w:rsidRPr="00C079EA">
        <w:rPr>
          <w:rFonts w:ascii="仿宋" w:eastAsia="仿宋" w:hAnsi="仿宋"/>
          <w:sz w:val="24"/>
          <w:szCs w:val="24"/>
        </w:rPr>
        <w:t>】</w:t>
      </w:r>
      <w:r w:rsidRPr="00C079EA">
        <w:rPr>
          <w:rFonts w:ascii="仿宋" w:eastAsia="仿宋" w:hAnsi="仿宋" w:hint="eastAsia"/>
          <w:sz w:val="24"/>
          <w:szCs w:val="24"/>
        </w:rPr>
        <w:t>4号）规定</w:t>
      </w:r>
      <w:r w:rsidRPr="00C079EA">
        <w:rPr>
          <w:rFonts w:ascii="仿宋" w:eastAsia="仿宋" w:hAnsi="仿宋"/>
          <w:sz w:val="24"/>
          <w:szCs w:val="24"/>
        </w:rPr>
        <w:t>，完</w:t>
      </w:r>
      <w:r w:rsidRPr="00C079EA">
        <w:rPr>
          <w:rFonts w:ascii="仿宋" w:eastAsia="仿宋" w:hAnsi="仿宋" w:hint="eastAsia"/>
          <w:sz w:val="24"/>
          <w:szCs w:val="24"/>
        </w:rPr>
        <w:t>成</w:t>
      </w:r>
      <w:r w:rsidRPr="00C079EA">
        <w:rPr>
          <w:rFonts w:ascii="仿宋" w:eastAsia="仿宋" w:hAnsi="仿宋"/>
          <w:sz w:val="24"/>
          <w:szCs w:val="24"/>
        </w:rPr>
        <w:t>竣工保护验收备案。</w:t>
      </w:r>
    </w:p>
    <w:p w14:paraId="3FD52C3D" w14:textId="15ED1B2B" w:rsidR="00865543" w:rsidRPr="00C079EA" w:rsidRDefault="00865543" w:rsidP="00865543">
      <w:pPr>
        <w:spacing w:line="360" w:lineRule="auto"/>
        <w:ind w:left="432"/>
        <w:rPr>
          <w:rFonts w:ascii="仿宋" w:eastAsia="仿宋" w:hAnsi="仿宋"/>
          <w:sz w:val="24"/>
          <w:szCs w:val="24"/>
        </w:rPr>
      </w:pPr>
      <w:r w:rsidRPr="00C079EA">
        <w:rPr>
          <w:rFonts w:ascii="仿宋" w:eastAsia="仿宋" w:hAnsi="仿宋" w:hint="eastAsia"/>
          <w:sz w:val="24"/>
          <w:szCs w:val="24"/>
        </w:rPr>
        <w:t>二</w:t>
      </w:r>
      <w:r w:rsidRPr="00C079EA">
        <w:rPr>
          <w:rFonts w:ascii="仿宋" w:eastAsia="仿宋" w:hAnsi="仿宋"/>
          <w:sz w:val="24"/>
          <w:szCs w:val="24"/>
        </w:rPr>
        <w:t>、主动接受监督</w:t>
      </w:r>
    </w:p>
    <w:p w14:paraId="4437ED0E" w14:textId="3341E7D7" w:rsidR="00865543" w:rsidRPr="00C079EA" w:rsidRDefault="00865543" w:rsidP="00865543">
      <w:pPr>
        <w:spacing w:line="360" w:lineRule="auto"/>
        <w:ind w:left="432"/>
        <w:rPr>
          <w:rFonts w:ascii="仿宋" w:eastAsia="仿宋" w:hAnsi="仿宋"/>
          <w:sz w:val="24"/>
          <w:szCs w:val="24"/>
        </w:rPr>
      </w:pPr>
      <w:r w:rsidRPr="00C079EA">
        <w:rPr>
          <w:rFonts w:ascii="仿宋" w:eastAsia="仿宋" w:hAnsi="仿宋" w:hint="eastAsia"/>
          <w:sz w:val="24"/>
          <w:szCs w:val="24"/>
        </w:rPr>
        <w:t xml:space="preserve">   你单位</w:t>
      </w:r>
      <w:r w:rsidRPr="00C079EA">
        <w:rPr>
          <w:rFonts w:ascii="仿宋" w:eastAsia="仿宋" w:hAnsi="仿宋"/>
          <w:sz w:val="24"/>
          <w:szCs w:val="24"/>
        </w:rPr>
        <w:t>应主动接受各级</w:t>
      </w:r>
      <w:r w:rsidRPr="00C079EA">
        <w:rPr>
          <w:rFonts w:ascii="仿宋" w:eastAsia="仿宋" w:hAnsi="仿宋" w:hint="eastAsia"/>
          <w:sz w:val="24"/>
          <w:szCs w:val="24"/>
        </w:rPr>
        <w:t>生态</w:t>
      </w:r>
      <w:r w:rsidRPr="00C079EA">
        <w:rPr>
          <w:rFonts w:ascii="仿宋" w:eastAsia="仿宋" w:hAnsi="仿宋"/>
          <w:sz w:val="24"/>
          <w:szCs w:val="24"/>
        </w:rPr>
        <w:t>部门的监督检查</w:t>
      </w:r>
      <w:r w:rsidRPr="00C079EA">
        <w:rPr>
          <w:rFonts w:ascii="仿宋" w:eastAsia="仿宋" w:hAnsi="仿宋" w:hint="eastAsia"/>
          <w:sz w:val="24"/>
          <w:szCs w:val="24"/>
        </w:rPr>
        <w:t>。</w:t>
      </w:r>
      <w:r w:rsidRPr="00C079EA">
        <w:rPr>
          <w:rFonts w:ascii="仿宋" w:eastAsia="仿宋" w:hAnsi="仿宋"/>
          <w:sz w:val="24"/>
          <w:szCs w:val="24"/>
        </w:rPr>
        <w:t>该项目的日常环境</w:t>
      </w:r>
      <w:r w:rsidRPr="00C079EA">
        <w:rPr>
          <w:rFonts w:ascii="仿宋" w:eastAsia="仿宋" w:hAnsi="仿宋" w:hint="eastAsia"/>
          <w:sz w:val="24"/>
          <w:szCs w:val="24"/>
        </w:rPr>
        <w:t>监督</w:t>
      </w:r>
      <w:r w:rsidRPr="00C079EA">
        <w:rPr>
          <w:rFonts w:ascii="仿宋" w:eastAsia="仿宋" w:hAnsi="仿宋"/>
          <w:sz w:val="24"/>
          <w:szCs w:val="24"/>
        </w:rPr>
        <w:t>管理工作</w:t>
      </w:r>
      <w:r w:rsidRPr="00C079EA">
        <w:rPr>
          <w:rFonts w:ascii="仿宋" w:eastAsia="仿宋" w:hAnsi="仿宋" w:hint="eastAsia"/>
          <w:sz w:val="24"/>
          <w:szCs w:val="24"/>
        </w:rPr>
        <w:t>由百里</w:t>
      </w:r>
      <w:r w:rsidRPr="00C079EA">
        <w:rPr>
          <w:rFonts w:ascii="仿宋" w:eastAsia="仿宋" w:hAnsi="仿宋"/>
          <w:sz w:val="24"/>
          <w:szCs w:val="24"/>
        </w:rPr>
        <w:t>杜鹃</w:t>
      </w:r>
      <w:r w:rsidRPr="00C079EA">
        <w:rPr>
          <w:rFonts w:ascii="仿宋" w:eastAsia="仿宋" w:hAnsi="仿宋" w:hint="eastAsia"/>
          <w:sz w:val="24"/>
          <w:szCs w:val="24"/>
        </w:rPr>
        <w:t>管理区</w:t>
      </w:r>
      <w:r w:rsidRPr="00C079EA">
        <w:rPr>
          <w:rFonts w:ascii="仿宋" w:eastAsia="仿宋" w:hAnsi="仿宋"/>
          <w:sz w:val="24"/>
          <w:szCs w:val="24"/>
        </w:rPr>
        <w:t>生态环境保护综合行政执法大队负责。</w:t>
      </w:r>
    </w:p>
    <w:p w14:paraId="58C7197F" w14:textId="4FB3E4DD" w:rsidR="00A21309" w:rsidRDefault="00A21309" w:rsidP="00A21309">
      <w:pPr>
        <w:spacing w:line="360" w:lineRule="auto"/>
        <w:rPr>
          <w:rFonts w:ascii="宋体" w:eastAsia="宋体" w:hAnsi="宋体"/>
          <w:szCs w:val="21"/>
        </w:rPr>
      </w:pPr>
    </w:p>
    <w:p w14:paraId="435FC289" w14:textId="729317C0" w:rsidR="00A14F58" w:rsidRDefault="00A14F58" w:rsidP="00A21309">
      <w:pPr>
        <w:spacing w:line="360" w:lineRule="auto"/>
        <w:rPr>
          <w:rFonts w:ascii="宋体" w:eastAsia="宋体" w:hAnsi="宋体"/>
          <w:szCs w:val="21"/>
        </w:rPr>
      </w:pPr>
    </w:p>
    <w:p w14:paraId="10031292" w14:textId="447F25F1" w:rsidR="00A14F58" w:rsidRDefault="00A14F58" w:rsidP="00A21309">
      <w:pPr>
        <w:spacing w:line="360" w:lineRule="auto"/>
        <w:rPr>
          <w:rFonts w:ascii="宋体" w:eastAsia="宋体" w:hAnsi="宋体"/>
          <w:szCs w:val="21"/>
        </w:rPr>
      </w:pPr>
    </w:p>
    <w:p w14:paraId="5CDF5E93" w14:textId="70707774" w:rsidR="00A14F58" w:rsidRDefault="00A14F58" w:rsidP="00A21309">
      <w:pPr>
        <w:spacing w:line="360" w:lineRule="auto"/>
        <w:rPr>
          <w:rFonts w:ascii="宋体" w:eastAsia="宋体" w:hAnsi="宋体"/>
          <w:szCs w:val="21"/>
        </w:rPr>
      </w:pPr>
    </w:p>
    <w:p w14:paraId="25A39241" w14:textId="21B0D3A3" w:rsidR="00A14F58" w:rsidRDefault="00A14F58" w:rsidP="00A21309">
      <w:pPr>
        <w:spacing w:line="360" w:lineRule="auto"/>
        <w:rPr>
          <w:rFonts w:ascii="宋体" w:eastAsia="宋体" w:hAnsi="宋体"/>
          <w:szCs w:val="21"/>
        </w:rPr>
      </w:pPr>
    </w:p>
    <w:p w14:paraId="17B3C67F" w14:textId="7DEC4C30" w:rsidR="00A14F58" w:rsidRDefault="00A14F58" w:rsidP="00A21309">
      <w:pPr>
        <w:spacing w:line="360" w:lineRule="auto"/>
        <w:rPr>
          <w:rFonts w:ascii="宋体" w:eastAsia="宋体" w:hAnsi="宋体"/>
          <w:szCs w:val="21"/>
        </w:rPr>
      </w:pPr>
    </w:p>
    <w:p w14:paraId="6D33C698" w14:textId="223A44C7" w:rsidR="00A14F58" w:rsidRDefault="00A14F58" w:rsidP="00A21309">
      <w:pPr>
        <w:spacing w:line="360" w:lineRule="auto"/>
        <w:rPr>
          <w:rFonts w:ascii="宋体" w:eastAsia="宋体" w:hAnsi="宋体"/>
          <w:szCs w:val="21"/>
        </w:rPr>
      </w:pPr>
    </w:p>
    <w:p w14:paraId="306D52A5" w14:textId="687FAAB0" w:rsidR="00A14F58" w:rsidRDefault="00A14F58" w:rsidP="00A21309">
      <w:pPr>
        <w:spacing w:line="360" w:lineRule="auto"/>
        <w:rPr>
          <w:rFonts w:ascii="宋体" w:eastAsia="宋体" w:hAnsi="宋体"/>
          <w:szCs w:val="21"/>
        </w:rPr>
      </w:pPr>
    </w:p>
    <w:p w14:paraId="04C4054C" w14:textId="6EED9CC7" w:rsidR="00A14F58" w:rsidRDefault="00A14F58" w:rsidP="00A21309">
      <w:pPr>
        <w:spacing w:line="360" w:lineRule="auto"/>
        <w:rPr>
          <w:rFonts w:ascii="宋体" w:eastAsia="宋体" w:hAnsi="宋体"/>
          <w:szCs w:val="21"/>
        </w:rPr>
      </w:pPr>
    </w:p>
    <w:p w14:paraId="2CA471D5" w14:textId="6D6B9A28" w:rsidR="00A14F58" w:rsidRDefault="00A14F58" w:rsidP="00A21309">
      <w:pPr>
        <w:spacing w:line="360" w:lineRule="auto"/>
        <w:rPr>
          <w:rFonts w:ascii="宋体" w:eastAsia="宋体" w:hAnsi="宋体"/>
          <w:szCs w:val="21"/>
        </w:rPr>
      </w:pPr>
    </w:p>
    <w:p w14:paraId="7497E4F6" w14:textId="2165B158" w:rsidR="00A14F58" w:rsidRDefault="00A14F58" w:rsidP="00A21309">
      <w:pPr>
        <w:spacing w:line="360" w:lineRule="auto"/>
        <w:rPr>
          <w:rFonts w:ascii="宋体" w:eastAsia="宋体" w:hAnsi="宋体"/>
          <w:szCs w:val="21"/>
        </w:rPr>
      </w:pPr>
    </w:p>
    <w:p w14:paraId="555138C3" w14:textId="77777777" w:rsidR="00767767" w:rsidRDefault="00767767" w:rsidP="00A21309">
      <w:pPr>
        <w:spacing w:line="360" w:lineRule="auto"/>
        <w:rPr>
          <w:rFonts w:ascii="宋体" w:eastAsia="宋体" w:hAnsi="宋体"/>
          <w:szCs w:val="21"/>
        </w:rPr>
      </w:pPr>
    </w:p>
    <w:p w14:paraId="6929F95F" w14:textId="77777777" w:rsidR="00A21309" w:rsidRPr="00C079EA" w:rsidRDefault="00A21309" w:rsidP="00A21309">
      <w:pPr>
        <w:pStyle w:val="a3"/>
        <w:numPr>
          <w:ilvl w:val="0"/>
          <w:numId w:val="1"/>
        </w:numPr>
        <w:spacing w:line="360" w:lineRule="auto"/>
        <w:ind w:firstLineChars="0"/>
        <w:rPr>
          <w:rFonts w:ascii="宋体" w:eastAsia="宋体" w:hAnsi="宋体"/>
          <w:b/>
          <w:sz w:val="30"/>
          <w:szCs w:val="30"/>
        </w:rPr>
      </w:pPr>
      <w:r w:rsidRPr="00C079EA">
        <w:rPr>
          <w:rFonts w:ascii="宋体" w:eastAsia="宋体" w:hAnsi="宋体"/>
          <w:b/>
          <w:sz w:val="30"/>
          <w:szCs w:val="30"/>
        </w:rPr>
        <w:lastRenderedPageBreak/>
        <w:t>环境保护措施落实情况调查</w:t>
      </w:r>
    </w:p>
    <w:tbl>
      <w:tblPr>
        <w:tblStyle w:val="a9"/>
        <w:tblW w:w="8041" w:type="dxa"/>
        <w:tblLook w:val="04A0" w:firstRow="1" w:lastRow="0" w:firstColumn="1" w:lastColumn="0" w:noHBand="0" w:noVBand="1"/>
      </w:tblPr>
      <w:tblGrid>
        <w:gridCol w:w="477"/>
        <w:gridCol w:w="679"/>
        <w:gridCol w:w="2745"/>
        <w:gridCol w:w="2411"/>
        <w:gridCol w:w="1729"/>
      </w:tblGrid>
      <w:tr w:rsidR="00A21309" w:rsidRPr="00EC7691" w14:paraId="6F498F74" w14:textId="77777777" w:rsidTr="008C24D6">
        <w:tc>
          <w:tcPr>
            <w:tcW w:w="688" w:type="pct"/>
            <w:gridSpan w:val="2"/>
            <w:vAlign w:val="center"/>
          </w:tcPr>
          <w:p w14:paraId="0A50A25B" w14:textId="77777777" w:rsidR="00A21309" w:rsidRPr="00A21309" w:rsidRDefault="00A21309" w:rsidP="008C24D6">
            <w:pPr>
              <w:spacing w:line="360" w:lineRule="auto"/>
              <w:ind w:firstLineChars="200" w:firstLine="420"/>
              <w:rPr>
                <w:rFonts w:ascii="宋体" w:eastAsia="宋体" w:hAnsi="宋体" w:cstheme="minorEastAsia"/>
                <w:szCs w:val="21"/>
              </w:rPr>
            </w:pPr>
            <w:r w:rsidRPr="00A21309">
              <w:rPr>
                <w:rFonts w:ascii="宋体" w:eastAsia="宋体" w:hAnsi="宋体" w:cstheme="minorEastAsia" w:hint="eastAsia"/>
                <w:szCs w:val="21"/>
              </w:rPr>
              <w:t>类别</w:t>
            </w:r>
          </w:p>
        </w:tc>
        <w:tc>
          <w:tcPr>
            <w:tcW w:w="1707" w:type="pct"/>
            <w:vAlign w:val="center"/>
          </w:tcPr>
          <w:p w14:paraId="527145AA" w14:textId="77777777" w:rsidR="00A21309" w:rsidRPr="00A21309" w:rsidRDefault="00A21309" w:rsidP="008C24D6">
            <w:pPr>
              <w:spacing w:line="360" w:lineRule="auto"/>
              <w:ind w:firstLineChars="200" w:firstLine="420"/>
              <w:rPr>
                <w:rFonts w:ascii="宋体" w:eastAsia="宋体" w:hAnsi="宋体" w:cstheme="minorEastAsia"/>
                <w:szCs w:val="21"/>
              </w:rPr>
            </w:pPr>
            <w:r w:rsidRPr="00A21309">
              <w:rPr>
                <w:rFonts w:ascii="宋体" w:eastAsia="宋体" w:hAnsi="宋体" w:cstheme="minorEastAsia" w:hint="eastAsia"/>
                <w:szCs w:val="21"/>
              </w:rPr>
              <w:t>环评及批复要求</w:t>
            </w:r>
          </w:p>
        </w:tc>
        <w:tc>
          <w:tcPr>
            <w:tcW w:w="1499" w:type="pct"/>
            <w:vAlign w:val="center"/>
          </w:tcPr>
          <w:p w14:paraId="5E8A64F8" w14:textId="77777777" w:rsidR="00A21309" w:rsidRPr="00A21309" w:rsidRDefault="00A21309" w:rsidP="008C24D6">
            <w:pPr>
              <w:spacing w:line="360" w:lineRule="auto"/>
              <w:ind w:firstLineChars="200" w:firstLine="420"/>
              <w:rPr>
                <w:rFonts w:ascii="宋体" w:eastAsia="宋体" w:hAnsi="宋体" w:cstheme="minorEastAsia"/>
                <w:szCs w:val="21"/>
              </w:rPr>
            </w:pPr>
            <w:r w:rsidRPr="00A21309">
              <w:rPr>
                <w:rFonts w:ascii="宋体" w:eastAsia="宋体" w:hAnsi="宋体" w:cstheme="minorEastAsia" w:hint="eastAsia"/>
                <w:szCs w:val="21"/>
              </w:rPr>
              <w:t>实际落实情况</w:t>
            </w:r>
          </w:p>
        </w:tc>
        <w:tc>
          <w:tcPr>
            <w:tcW w:w="1106" w:type="pct"/>
          </w:tcPr>
          <w:p w14:paraId="7E50729B" w14:textId="77777777" w:rsidR="00A21309" w:rsidRPr="00A21309" w:rsidRDefault="00A21309" w:rsidP="008C24D6">
            <w:pPr>
              <w:spacing w:line="360" w:lineRule="auto"/>
              <w:ind w:firstLineChars="50" w:firstLine="105"/>
              <w:rPr>
                <w:rFonts w:ascii="宋体" w:eastAsia="宋体" w:hAnsi="宋体" w:cstheme="minorEastAsia"/>
                <w:szCs w:val="21"/>
              </w:rPr>
            </w:pPr>
            <w:r w:rsidRPr="00A21309">
              <w:rPr>
                <w:rFonts w:ascii="宋体" w:eastAsia="宋体" w:hAnsi="宋体" w:cstheme="minorEastAsia" w:hint="eastAsia"/>
                <w:szCs w:val="21"/>
              </w:rPr>
              <w:t>符合性分析</w:t>
            </w:r>
          </w:p>
        </w:tc>
      </w:tr>
      <w:tr w:rsidR="00A21309" w:rsidRPr="00EC7691" w14:paraId="3CB04B05" w14:textId="77777777" w:rsidTr="008C24D6">
        <w:trPr>
          <w:trHeight w:val="940"/>
        </w:trPr>
        <w:tc>
          <w:tcPr>
            <w:tcW w:w="266" w:type="pct"/>
            <w:vMerge w:val="restart"/>
            <w:vAlign w:val="center"/>
          </w:tcPr>
          <w:p w14:paraId="74114BC0" w14:textId="77777777" w:rsidR="00A21309" w:rsidRPr="00A21309" w:rsidRDefault="00A21309" w:rsidP="008C24D6">
            <w:pPr>
              <w:spacing w:line="360" w:lineRule="auto"/>
              <w:rPr>
                <w:rFonts w:ascii="宋体" w:eastAsia="宋体" w:hAnsi="宋体" w:cstheme="minorEastAsia"/>
                <w:szCs w:val="21"/>
              </w:rPr>
            </w:pPr>
            <w:r w:rsidRPr="00A21309">
              <w:rPr>
                <w:rFonts w:ascii="宋体" w:eastAsia="宋体" w:hAnsi="宋体" w:cstheme="minorEastAsia" w:hint="eastAsia"/>
                <w:szCs w:val="21"/>
              </w:rPr>
              <w:t>废水防止措施</w:t>
            </w:r>
          </w:p>
        </w:tc>
        <w:tc>
          <w:tcPr>
            <w:tcW w:w="422" w:type="pct"/>
            <w:vAlign w:val="center"/>
          </w:tcPr>
          <w:p w14:paraId="5693F345" w14:textId="77777777" w:rsidR="00A21309" w:rsidRPr="00A21309" w:rsidRDefault="00A21309" w:rsidP="008C24D6">
            <w:pPr>
              <w:spacing w:line="360" w:lineRule="auto"/>
              <w:rPr>
                <w:rFonts w:ascii="宋体" w:eastAsia="宋体" w:hAnsi="宋体" w:cstheme="minorEastAsia"/>
                <w:szCs w:val="21"/>
              </w:rPr>
            </w:pPr>
            <w:r w:rsidRPr="00A21309">
              <w:rPr>
                <w:rFonts w:ascii="宋体" w:eastAsia="宋体" w:hAnsi="宋体" w:cstheme="minorEastAsia" w:hint="eastAsia"/>
                <w:szCs w:val="21"/>
              </w:rPr>
              <w:t>施工废水</w:t>
            </w:r>
          </w:p>
        </w:tc>
        <w:tc>
          <w:tcPr>
            <w:tcW w:w="1707" w:type="pct"/>
            <w:vAlign w:val="center"/>
          </w:tcPr>
          <w:p w14:paraId="04E874EA" w14:textId="77777777" w:rsidR="00A21309" w:rsidRPr="00A21309" w:rsidRDefault="00A21309" w:rsidP="008C24D6">
            <w:pPr>
              <w:spacing w:line="360" w:lineRule="auto"/>
              <w:rPr>
                <w:rFonts w:ascii="宋体" w:eastAsia="宋体" w:hAnsi="宋体" w:cstheme="minorEastAsia"/>
                <w:szCs w:val="21"/>
              </w:rPr>
            </w:pPr>
            <w:r w:rsidRPr="00A21309">
              <w:rPr>
                <w:rFonts w:ascii="宋体" w:eastAsia="宋体" w:hAnsi="宋体" w:cstheme="minorEastAsia"/>
                <w:szCs w:val="21"/>
              </w:rPr>
              <w:t>收集后隔油处理</w:t>
            </w:r>
            <w:r w:rsidRPr="00A21309">
              <w:rPr>
                <w:rFonts w:ascii="宋体" w:eastAsia="宋体" w:hAnsi="宋体" w:cstheme="minorEastAsia" w:hint="eastAsia"/>
                <w:szCs w:val="21"/>
              </w:rPr>
              <w:t>，</w:t>
            </w:r>
            <w:r w:rsidRPr="00A21309">
              <w:rPr>
                <w:rFonts w:ascii="宋体" w:eastAsia="宋体" w:hAnsi="宋体" w:cstheme="minorEastAsia"/>
                <w:szCs w:val="21"/>
              </w:rPr>
              <w:t>不得外排</w:t>
            </w:r>
          </w:p>
        </w:tc>
        <w:tc>
          <w:tcPr>
            <w:tcW w:w="1499" w:type="pct"/>
            <w:vAlign w:val="center"/>
          </w:tcPr>
          <w:p w14:paraId="64D9D620" w14:textId="77777777" w:rsidR="00A21309" w:rsidRPr="00A21309" w:rsidRDefault="00A21309" w:rsidP="008C24D6">
            <w:pPr>
              <w:spacing w:line="360" w:lineRule="auto"/>
              <w:rPr>
                <w:rFonts w:ascii="宋体" w:eastAsia="宋体" w:hAnsi="宋体" w:cstheme="minorEastAsia"/>
                <w:szCs w:val="21"/>
              </w:rPr>
            </w:pPr>
            <w:r w:rsidRPr="00A21309">
              <w:rPr>
                <w:rFonts w:ascii="宋体" w:eastAsia="宋体" w:hAnsi="宋体" w:cstheme="minorEastAsia"/>
                <w:szCs w:val="21"/>
              </w:rPr>
              <w:t>收集后隔油处理</w:t>
            </w:r>
            <w:r w:rsidRPr="00A21309">
              <w:rPr>
                <w:rFonts w:ascii="宋体" w:eastAsia="宋体" w:hAnsi="宋体" w:cstheme="minorEastAsia" w:hint="eastAsia"/>
                <w:szCs w:val="21"/>
              </w:rPr>
              <w:t>，</w:t>
            </w:r>
            <w:r w:rsidRPr="00A21309">
              <w:rPr>
                <w:rFonts w:ascii="宋体" w:eastAsia="宋体" w:hAnsi="宋体" w:cstheme="minorEastAsia"/>
                <w:szCs w:val="21"/>
              </w:rPr>
              <w:t>处理后进入旱厕</w:t>
            </w:r>
          </w:p>
        </w:tc>
        <w:tc>
          <w:tcPr>
            <w:tcW w:w="1106" w:type="pct"/>
          </w:tcPr>
          <w:p w14:paraId="13F86E68" w14:textId="77777777" w:rsidR="00A21309" w:rsidRPr="00A21309" w:rsidRDefault="00A21309" w:rsidP="008C24D6">
            <w:pPr>
              <w:spacing w:line="360" w:lineRule="auto"/>
              <w:rPr>
                <w:rFonts w:ascii="宋体" w:eastAsia="宋体" w:hAnsi="宋体"/>
                <w:szCs w:val="21"/>
              </w:rPr>
            </w:pPr>
            <w:r w:rsidRPr="00A21309">
              <w:rPr>
                <w:rFonts w:ascii="宋体" w:eastAsia="宋体" w:hAnsi="宋体" w:cstheme="minorEastAsia" w:hint="eastAsia"/>
                <w:szCs w:val="21"/>
              </w:rPr>
              <w:t>与环评</w:t>
            </w:r>
            <w:proofErr w:type="gramStart"/>
            <w:r w:rsidRPr="00A21309">
              <w:rPr>
                <w:rFonts w:ascii="宋体" w:eastAsia="宋体" w:hAnsi="宋体" w:cstheme="minorEastAsia" w:hint="eastAsia"/>
                <w:szCs w:val="21"/>
              </w:rPr>
              <w:t>及批 复文件</w:t>
            </w:r>
            <w:proofErr w:type="gramEnd"/>
            <w:r w:rsidRPr="00A21309">
              <w:rPr>
                <w:rFonts w:ascii="宋体" w:eastAsia="宋体" w:hAnsi="宋体" w:cstheme="minorEastAsia" w:hint="eastAsia"/>
                <w:szCs w:val="21"/>
              </w:rPr>
              <w:t>一致，符合要求</w:t>
            </w:r>
          </w:p>
        </w:tc>
      </w:tr>
      <w:tr w:rsidR="00A21309" w:rsidRPr="00EC7691" w14:paraId="3D72ADF1" w14:textId="77777777" w:rsidTr="008C24D6">
        <w:trPr>
          <w:trHeight w:val="508"/>
        </w:trPr>
        <w:tc>
          <w:tcPr>
            <w:tcW w:w="266" w:type="pct"/>
            <w:vMerge/>
            <w:vAlign w:val="center"/>
          </w:tcPr>
          <w:p w14:paraId="523AE458" w14:textId="77777777" w:rsidR="00A21309" w:rsidRPr="00A21309" w:rsidRDefault="00A21309" w:rsidP="008C24D6">
            <w:pPr>
              <w:spacing w:line="360" w:lineRule="auto"/>
              <w:ind w:firstLineChars="200" w:firstLine="420"/>
              <w:jc w:val="center"/>
              <w:rPr>
                <w:rFonts w:ascii="宋体" w:eastAsia="宋体" w:hAnsi="宋体" w:cstheme="minorEastAsia"/>
                <w:szCs w:val="21"/>
              </w:rPr>
            </w:pPr>
          </w:p>
        </w:tc>
        <w:tc>
          <w:tcPr>
            <w:tcW w:w="422" w:type="pct"/>
            <w:vAlign w:val="center"/>
          </w:tcPr>
          <w:p w14:paraId="3856E287" w14:textId="77777777" w:rsidR="00A21309" w:rsidRPr="00A21309" w:rsidRDefault="00A21309" w:rsidP="008C24D6">
            <w:pPr>
              <w:spacing w:line="360" w:lineRule="auto"/>
              <w:rPr>
                <w:rFonts w:ascii="宋体" w:eastAsia="宋体" w:hAnsi="宋体" w:cstheme="minorEastAsia"/>
                <w:szCs w:val="21"/>
              </w:rPr>
            </w:pPr>
            <w:r w:rsidRPr="00A21309">
              <w:rPr>
                <w:rFonts w:ascii="宋体" w:eastAsia="宋体" w:hAnsi="宋体" w:cstheme="minorEastAsia" w:hint="eastAsia"/>
                <w:szCs w:val="21"/>
              </w:rPr>
              <w:t>生活废水</w:t>
            </w:r>
          </w:p>
        </w:tc>
        <w:tc>
          <w:tcPr>
            <w:tcW w:w="1707" w:type="pct"/>
            <w:vAlign w:val="center"/>
          </w:tcPr>
          <w:p w14:paraId="783D37B8" w14:textId="77777777" w:rsidR="00A21309" w:rsidRPr="00A21309" w:rsidRDefault="00A21309" w:rsidP="008C24D6">
            <w:pPr>
              <w:spacing w:line="360" w:lineRule="auto"/>
              <w:rPr>
                <w:rFonts w:ascii="宋体" w:eastAsia="宋体" w:hAnsi="宋体" w:cstheme="minorEastAsia"/>
                <w:szCs w:val="21"/>
              </w:rPr>
            </w:pPr>
            <w:r w:rsidRPr="00A21309">
              <w:rPr>
                <w:rFonts w:ascii="宋体" w:eastAsia="宋体" w:hAnsi="宋体" w:cstheme="minorEastAsia"/>
                <w:szCs w:val="21"/>
              </w:rPr>
              <w:t>旱厕收集后用于周边农用地农用</w:t>
            </w:r>
          </w:p>
        </w:tc>
        <w:tc>
          <w:tcPr>
            <w:tcW w:w="1499" w:type="pct"/>
            <w:vAlign w:val="center"/>
          </w:tcPr>
          <w:p w14:paraId="5F8F9683" w14:textId="77777777" w:rsidR="00A21309" w:rsidRPr="00A21309" w:rsidRDefault="00A21309" w:rsidP="008C24D6">
            <w:pPr>
              <w:spacing w:line="360" w:lineRule="auto"/>
              <w:rPr>
                <w:rFonts w:ascii="宋体" w:eastAsia="宋体" w:hAnsi="宋体" w:cstheme="minorEastAsia"/>
                <w:szCs w:val="21"/>
              </w:rPr>
            </w:pPr>
            <w:r w:rsidRPr="00A21309">
              <w:rPr>
                <w:rFonts w:ascii="宋体" w:eastAsia="宋体" w:hAnsi="宋体" w:cstheme="minorEastAsia"/>
                <w:szCs w:val="21"/>
              </w:rPr>
              <w:t>旱厕收集后用于周边农用地农用</w:t>
            </w:r>
          </w:p>
        </w:tc>
        <w:tc>
          <w:tcPr>
            <w:tcW w:w="1106" w:type="pct"/>
          </w:tcPr>
          <w:p w14:paraId="228E056B" w14:textId="77777777" w:rsidR="00A21309" w:rsidRPr="00A21309" w:rsidRDefault="00A21309" w:rsidP="008C24D6">
            <w:pPr>
              <w:spacing w:line="360" w:lineRule="auto"/>
              <w:rPr>
                <w:rFonts w:ascii="宋体" w:eastAsia="宋体" w:hAnsi="宋体"/>
                <w:szCs w:val="21"/>
              </w:rPr>
            </w:pPr>
            <w:r w:rsidRPr="00A21309">
              <w:rPr>
                <w:rFonts w:ascii="宋体" w:eastAsia="宋体" w:hAnsi="宋体" w:cstheme="minorEastAsia" w:hint="eastAsia"/>
                <w:szCs w:val="21"/>
              </w:rPr>
              <w:t>与环评</w:t>
            </w:r>
            <w:proofErr w:type="gramStart"/>
            <w:r w:rsidRPr="00A21309">
              <w:rPr>
                <w:rFonts w:ascii="宋体" w:eastAsia="宋体" w:hAnsi="宋体" w:cstheme="minorEastAsia" w:hint="eastAsia"/>
                <w:szCs w:val="21"/>
              </w:rPr>
              <w:t>及批 复文件</w:t>
            </w:r>
            <w:proofErr w:type="gramEnd"/>
            <w:r w:rsidRPr="00A21309">
              <w:rPr>
                <w:rFonts w:ascii="宋体" w:eastAsia="宋体" w:hAnsi="宋体" w:cstheme="minorEastAsia" w:hint="eastAsia"/>
                <w:szCs w:val="21"/>
              </w:rPr>
              <w:t>一致，符合要求</w:t>
            </w:r>
          </w:p>
        </w:tc>
      </w:tr>
      <w:tr w:rsidR="00A21309" w:rsidRPr="00EC7691" w14:paraId="3E5AA920" w14:textId="77777777" w:rsidTr="008C24D6">
        <w:trPr>
          <w:trHeight w:val="1258"/>
        </w:trPr>
        <w:tc>
          <w:tcPr>
            <w:tcW w:w="266" w:type="pct"/>
            <w:vMerge w:val="restart"/>
            <w:vAlign w:val="center"/>
          </w:tcPr>
          <w:p w14:paraId="7387C8BF" w14:textId="77777777" w:rsidR="00A21309" w:rsidRPr="00A21309" w:rsidRDefault="00A21309" w:rsidP="008C24D6">
            <w:pPr>
              <w:spacing w:line="360" w:lineRule="auto"/>
              <w:rPr>
                <w:rFonts w:ascii="宋体" w:eastAsia="宋体" w:hAnsi="宋体" w:cstheme="minorEastAsia"/>
                <w:szCs w:val="21"/>
              </w:rPr>
            </w:pPr>
            <w:r w:rsidRPr="00A21309">
              <w:rPr>
                <w:rFonts w:ascii="宋体" w:eastAsia="宋体" w:hAnsi="宋体" w:cstheme="minorEastAsia" w:hint="eastAsia"/>
                <w:szCs w:val="21"/>
              </w:rPr>
              <w:t>大气污染防治措施</w:t>
            </w:r>
          </w:p>
        </w:tc>
        <w:tc>
          <w:tcPr>
            <w:tcW w:w="422" w:type="pct"/>
            <w:vAlign w:val="center"/>
          </w:tcPr>
          <w:p w14:paraId="3B2D2B31" w14:textId="77777777" w:rsidR="00A21309" w:rsidRPr="00A21309" w:rsidRDefault="00A21309" w:rsidP="008C24D6">
            <w:pPr>
              <w:spacing w:line="360" w:lineRule="auto"/>
              <w:rPr>
                <w:rFonts w:ascii="宋体" w:eastAsia="宋体" w:hAnsi="宋体" w:cstheme="minorEastAsia"/>
                <w:szCs w:val="21"/>
              </w:rPr>
            </w:pPr>
            <w:r w:rsidRPr="00A21309">
              <w:rPr>
                <w:rFonts w:ascii="宋体" w:eastAsia="宋体" w:hAnsi="宋体" w:cstheme="minorEastAsia" w:hint="eastAsia"/>
                <w:szCs w:val="21"/>
              </w:rPr>
              <w:t>施工期间</w:t>
            </w:r>
          </w:p>
        </w:tc>
        <w:tc>
          <w:tcPr>
            <w:tcW w:w="1707" w:type="pct"/>
            <w:vAlign w:val="center"/>
          </w:tcPr>
          <w:p w14:paraId="4EDECE8B" w14:textId="77777777" w:rsidR="00A21309" w:rsidRPr="00A21309" w:rsidRDefault="00A21309" w:rsidP="008C24D6">
            <w:pPr>
              <w:spacing w:line="360" w:lineRule="auto"/>
              <w:rPr>
                <w:rFonts w:ascii="宋体" w:eastAsia="宋体" w:hAnsi="宋体" w:cstheme="minorEastAsia"/>
                <w:szCs w:val="21"/>
              </w:rPr>
            </w:pPr>
            <w:r w:rsidRPr="00A21309">
              <w:rPr>
                <w:rFonts w:ascii="宋体" w:eastAsia="宋体" w:hAnsi="宋体" w:hint="eastAsia"/>
                <w:szCs w:val="21"/>
              </w:rPr>
              <w:t>满足《大气污染物综合排放标准》（GB16597-</w:t>
            </w:r>
            <w:r w:rsidRPr="00A21309">
              <w:rPr>
                <w:rFonts w:ascii="宋体" w:eastAsia="宋体" w:hAnsi="宋体"/>
                <w:szCs w:val="21"/>
              </w:rPr>
              <w:t>1996</w:t>
            </w:r>
            <w:r w:rsidRPr="00A21309">
              <w:rPr>
                <w:rFonts w:ascii="宋体" w:eastAsia="宋体" w:hAnsi="宋体" w:hint="eastAsia"/>
                <w:szCs w:val="21"/>
              </w:rPr>
              <w:t>）表2中颗粒物无组织排放标准限值</w:t>
            </w:r>
          </w:p>
        </w:tc>
        <w:tc>
          <w:tcPr>
            <w:tcW w:w="1499" w:type="pct"/>
            <w:vAlign w:val="center"/>
          </w:tcPr>
          <w:p w14:paraId="54A678DF" w14:textId="77777777" w:rsidR="00A21309" w:rsidRPr="00A21309" w:rsidRDefault="00A21309" w:rsidP="008C24D6">
            <w:pPr>
              <w:spacing w:line="360" w:lineRule="auto"/>
              <w:rPr>
                <w:rFonts w:ascii="宋体" w:eastAsia="宋体" w:hAnsi="宋体" w:cstheme="minorEastAsia"/>
                <w:szCs w:val="21"/>
              </w:rPr>
            </w:pPr>
            <w:r w:rsidRPr="00A21309">
              <w:rPr>
                <w:rFonts w:ascii="宋体" w:eastAsia="宋体" w:hAnsi="宋体" w:hint="eastAsia"/>
                <w:szCs w:val="21"/>
              </w:rPr>
              <w:t>合理施工，采取现场洒水抑尘、封闭运输、遮盖褚存等措施</w:t>
            </w:r>
          </w:p>
        </w:tc>
        <w:tc>
          <w:tcPr>
            <w:tcW w:w="1106" w:type="pct"/>
          </w:tcPr>
          <w:p w14:paraId="1177DCB4" w14:textId="77777777" w:rsidR="00A21309" w:rsidRPr="00A21309" w:rsidRDefault="00A21309" w:rsidP="008C24D6">
            <w:pPr>
              <w:spacing w:line="360" w:lineRule="auto"/>
              <w:rPr>
                <w:rFonts w:ascii="宋体" w:eastAsia="宋体" w:hAnsi="宋体" w:cstheme="minorEastAsia"/>
                <w:szCs w:val="21"/>
              </w:rPr>
            </w:pPr>
            <w:r w:rsidRPr="00A21309">
              <w:rPr>
                <w:rFonts w:ascii="宋体" w:eastAsia="宋体" w:hAnsi="宋体" w:cstheme="minorEastAsia" w:hint="eastAsia"/>
                <w:szCs w:val="21"/>
              </w:rPr>
              <w:t>与环评</w:t>
            </w:r>
            <w:proofErr w:type="gramStart"/>
            <w:r w:rsidRPr="00A21309">
              <w:rPr>
                <w:rFonts w:ascii="宋体" w:eastAsia="宋体" w:hAnsi="宋体" w:cstheme="minorEastAsia" w:hint="eastAsia"/>
                <w:szCs w:val="21"/>
              </w:rPr>
              <w:t>及批 复文件</w:t>
            </w:r>
            <w:proofErr w:type="gramEnd"/>
            <w:r w:rsidRPr="00A21309">
              <w:rPr>
                <w:rFonts w:ascii="宋体" w:eastAsia="宋体" w:hAnsi="宋体" w:cstheme="minorEastAsia" w:hint="eastAsia"/>
                <w:szCs w:val="21"/>
              </w:rPr>
              <w:t>一致，符合要求</w:t>
            </w:r>
          </w:p>
        </w:tc>
      </w:tr>
      <w:tr w:rsidR="00A21309" w:rsidRPr="00EC7691" w14:paraId="06CD3785" w14:textId="77777777" w:rsidTr="008C24D6">
        <w:trPr>
          <w:trHeight w:val="1027"/>
        </w:trPr>
        <w:tc>
          <w:tcPr>
            <w:tcW w:w="266" w:type="pct"/>
            <w:vMerge/>
            <w:vAlign w:val="center"/>
          </w:tcPr>
          <w:p w14:paraId="37171242" w14:textId="77777777" w:rsidR="00A21309" w:rsidRPr="00A21309" w:rsidRDefault="00A21309" w:rsidP="008C24D6">
            <w:pPr>
              <w:spacing w:line="360" w:lineRule="auto"/>
              <w:ind w:firstLineChars="200" w:firstLine="420"/>
              <w:jc w:val="center"/>
              <w:rPr>
                <w:rFonts w:ascii="宋体" w:eastAsia="宋体" w:hAnsi="宋体" w:cstheme="minorEastAsia"/>
                <w:szCs w:val="21"/>
              </w:rPr>
            </w:pPr>
          </w:p>
        </w:tc>
        <w:tc>
          <w:tcPr>
            <w:tcW w:w="422" w:type="pct"/>
            <w:vAlign w:val="center"/>
          </w:tcPr>
          <w:p w14:paraId="0B243B75" w14:textId="77777777" w:rsidR="00A21309" w:rsidRPr="00A21309" w:rsidRDefault="00A21309" w:rsidP="008C24D6">
            <w:pPr>
              <w:spacing w:line="360" w:lineRule="auto"/>
              <w:rPr>
                <w:rFonts w:ascii="宋体" w:eastAsia="宋体" w:hAnsi="宋体" w:cstheme="minorEastAsia"/>
                <w:szCs w:val="21"/>
              </w:rPr>
            </w:pPr>
            <w:r w:rsidRPr="00A21309">
              <w:rPr>
                <w:rFonts w:ascii="宋体" w:eastAsia="宋体" w:hAnsi="宋体" w:cstheme="minorEastAsia"/>
                <w:szCs w:val="21"/>
              </w:rPr>
              <w:t>运营期间</w:t>
            </w:r>
          </w:p>
        </w:tc>
        <w:tc>
          <w:tcPr>
            <w:tcW w:w="1707" w:type="pct"/>
            <w:vAlign w:val="center"/>
          </w:tcPr>
          <w:p w14:paraId="0809A3F1" w14:textId="77777777" w:rsidR="00A21309" w:rsidRPr="00A21309" w:rsidRDefault="00A21309" w:rsidP="008C24D6">
            <w:pPr>
              <w:spacing w:line="360" w:lineRule="auto"/>
              <w:ind w:firstLineChars="200" w:firstLine="420"/>
              <w:jc w:val="center"/>
              <w:rPr>
                <w:rFonts w:ascii="宋体" w:eastAsia="宋体" w:hAnsi="宋体" w:cstheme="minorEastAsia"/>
                <w:szCs w:val="21"/>
              </w:rPr>
            </w:pPr>
          </w:p>
        </w:tc>
        <w:tc>
          <w:tcPr>
            <w:tcW w:w="1499" w:type="pct"/>
            <w:vAlign w:val="center"/>
          </w:tcPr>
          <w:p w14:paraId="74E2FD02" w14:textId="77777777" w:rsidR="00A21309" w:rsidRPr="00A21309" w:rsidRDefault="00A21309" w:rsidP="008C24D6">
            <w:pPr>
              <w:spacing w:line="360" w:lineRule="auto"/>
              <w:rPr>
                <w:rFonts w:ascii="宋体" w:eastAsia="宋体" w:hAnsi="宋体" w:cstheme="minorEastAsia"/>
                <w:szCs w:val="21"/>
              </w:rPr>
            </w:pPr>
            <w:r w:rsidRPr="00A21309">
              <w:rPr>
                <w:rFonts w:ascii="宋体" w:eastAsia="宋体" w:hAnsi="宋体" w:cstheme="minorEastAsia"/>
                <w:szCs w:val="21"/>
              </w:rPr>
              <w:t>不产生废气</w:t>
            </w:r>
          </w:p>
        </w:tc>
        <w:tc>
          <w:tcPr>
            <w:tcW w:w="1106" w:type="pct"/>
          </w:tcPr>
          <w:p w14:paraId="4311393A" w14:textId="77777777" w:rsidR="00A21309" w:rsidRPr="00A21309" w:rsidRDefault="00A21309" w:rsidP="008C24D6">
            <w:pPr>
              <w:spacing w:line="360" w:lineRule="auto"/>
              <w:rPr>
                <w:rFonts w:ascii="宋体" w:eastAsia="宋体" w:hAnsi="宋体" w:cstheme="minorEastAsia"/>
                <w:szCs w:val="21"/>
              </w:rPr>
            </w:pPr>
            <w:r w:rsidRPr="00A21309">
              <w:rPr>
                <w:rFonts w:ascii="宋体" w:eastAsia="宋体" w:hAnsi="宋体" w:cstheme="minorEastAsia" w:hint="eastAsia"/>
                <w:szCs w:val="21"/>
              </w:rPr>
              <w:t>与环评</w:t>
            </w:r>
            <w:proofErr w:type="gramStart"/>
            <w:r w:rsidRPr="00A21309">
              <w:rPr>
                <w:rFonts w:ascii="宋体" w:eastAsia="宋体" w:hAnsi="宋体" w:cstheme="minorEastAsia" w:hint="eastAsia"/>
                <w:szCs w:val="21"/>
              </w:rPr>
              <w:t>及批 复文件</w:t>
            </w:r>
            <w:proofErr w:type="gramEnd"/>
            <w:r w:rsidRPr="00A21309">
              <w:rPr>
                <w:rFonts w:ascii="宋体" w:eastAsia="宋体" w:hAnsi="宋体" w:cstheme="minorEastAsia" w:hint="eastAsia"/>
                <w:szCs w:val="21"/>
              </w:rPr>
              <w:t>一致，符合要求</w:t>
            </w:r>
          </w:p>
        </w:tc>
      </w:tr>
      <w:tr w:rsidR="00A21309" w:rsidRPr="00EC7691" w14:paraId="50EFF644" w14:textId="77777777" w:rsidTr="008C24D6">
        <w:tc>
          <w:tcPr>
            <w:tcW w:w="688" w:type="pct"/>
            <w:gridSpan w:val="2"/>
            <w:vAlign w:val="center"/>
          </w:tcPr>
          <w:p w14:paraId="09D7ADCE" w14:textId="77777777" w:rsidR="00A21309" w:rsidRPr="00A21309" w:rsidRDefault="00A21309" w:rsidP="008C24D6">
            <w:pPr>
              <w:spacing w:line="360" w:lineRule="auto"/>
              <w:rPr>
                <w:rFonts w:ascii="宋体" w:eastAsia="宋体" w:hAnsi="宋体" w:cstheme="minorEastAsia"/>
                <w:szCs w:val="21"/>
              </w:rPr>
            </w:pPr>
            <w:r w:rsidRPr="00A21309">
              <w:rPr>
                <w:rFonts w:ascii="宋体" w:eastAsia="宋体" w:hAnsi="宋体" w:cstheme="minorEastAsia" w:hint="eastAsia"/>
                <w:szCs w:val="21"/>
              </w:rPr>
              <w:t>噪声防治措施</w:t>
            </w:r>
          </w:p>
        </w:tc>
        <w:tc>
          <w:tcPr>
            <w:tcW w:w="1707" w:type="pct"/>
            <w:vAlign w:val="center"/>
          </w:tcPr>
          <w:p w14:paraId="32336C10" w14:textId="77777777" w:rsidR="00A21309" w:rsidRPr="00A21309" w:rsidRDefault="00A21309" w:rsidP="008C24D6">
            <w:pPr>
              <w:spacing w:line="360" w:lineRule="auto"/>
              <w:rPr>
                <w:rFonts w:ascii="宋体" w:eastAsia="宋体" w:hAnsi="宋体" w:cstheme="minorEastAsia"/>
                <w:szCs w:val="21"/>
              </w:rPr>
            </w:pPr>
            <w:r w:rsidRPr="00A21309">
              <w:rPr>
                <w:rFonts w:ascii="宋体" w:eastAsia="宋体" w:hAnsi="宋体" w:cstheme="minorEastAsia" w:hint="eastAsia"/>
                <w:szCs w:val="21"/>
              </w:rPr>
              <w:t>优先选用低噪声设备，采取减 震、消声等措施</w:t>
            </w:r>
          </w:p>
        </w:tc>
        <w:tc>
          <w:tcPr>
            <w:tcW w:w="1499" w:type="pct"/>
            <w:vAlign w:val="center"/>
          </w:tcPr>
          <w:p w14:paraId="79C56C70" w14:textId="77777777" w:rsidR="00A21309" w:rsidRPr="00A21309" w:rsidRDefault="00A21309" w:rsidP="008C24D6">
            <w:pPr>
              <w:spacing w:line="360" w:lineRule="auto"/>
              <w:rPr>
                <w:rFonts w:ascii="宋体" w:eastAsia="宋体" w:hAnsi="宋体" w:cstheme="minorEastAsia"/>
                <w:szCs w:val="21"/>
              </w:rPr>
            </w:pPr>
            <w:r w:rsidRPr="00A21309">
              <w:rPr>
                <w:rFonts w:ascii="宋体" w:eastAsia="宋体" w:hAnsi="宋体" w:cstheme="minorEastAsia" w:hint="eastAsia"/>
                <w:szCs w:val="21"/>
              </w:rPr>
              <w:t>优先选用低噪声设备，采取减震、 消声等措施</w:t>
            </w:r>
          </w:p>
        </w:tc>
        <w:tc>
          <w:tcPr>
            <w:tcW w:w="1106" w:type="pct"/>
          </w:tcPr>
          <w:p w14:paraId="25DE0198" w14:textId="77777777" w:rsidR="00A21309" w:rsidRPr="00A21309" w:rsidRDefault="00A21309" w:rsidP="008C24D6">
            <w:pPr>
              <w:spacing w:line="360" w:lineRule="auto"/>
              <w:rPr>
                <w:rFonts w:ascii="宋体" w:eastAsia="宋体" w:hAnsi="宋体" w:cstheme="minorEastAsia"/>
                <w:szCs w:val="21"/>
              </w:rPr>
            </w:pPr>
            <w:r w:rsidRPr="00A21309">
              <w:rPr>
                <w:rFonts w:ascii="宋体" w:eastAsia="宋体" w:hAnsi="宋体" w:cstheme="minorEastAsia" w:hint="eastAsia"/>
                <w:szCs w:val="21"/>
              </w:rPr>
              <w:t>与环评</w:t>
            </w:r>
            <w:proofErr w:type="gramStart"/>
            <w:r w:rsidRPr="00A21309">
              <w:rPr>
                <w:rFonts w:ascii="宋体" w:eastAsia="宋体" w:hAnsi="宋体" w:cstheme="minorEastAsia" w:hint="eastAsia"/>
                <w:szCs w:val="21"/>
              </w:rPr>
              <w:t>及批 复文件</w:t>
            </w:r>
            <w:proofErr w:type="gramEnd"/>
            <w:r w:rsidRPr="00A21309">
              <w:rPr>
                <w:rFonts w:ascii="宋体" w:eastAsia="宋体" w:hAnsi="宋体" w:cstheme="minorEastAsia" w:hint="eastAsia"/>
                <w:szCs w:val="21"/>
              </w:rPr>
              <w:t>一致，符合要求</w:t>
            </w:r>
          </w:p>
        </w:tc>
      </w:tr>
      <w:tr w:rsidR="00A21309" w:rsidRPr="00EC7691" w14:paraId="030BF7A7" w14:textId="77777777" w:rsidTr="008C24D6">
        <w:tc>
          <w:tcPr>
            <w:tcW w:w="297" w:type="pct"/>
            <w:vMerge w:val="restart"/>
            <w:vAlign w:val="center"/>
          </w:tcPr>
          <w:p w14:paraId="20C76493" w14:textId="77777777" w:rsidR="00A21309" w:rsidRPr="00A21309" w:rsidRDefault="00A21309" w:rsidP="008C24D6">
            <w:pPr>
              <w:spacing w:line="360" w:lineRule="auto"/>
              <w:rPr>
                <w:rFonts w:ascii="宋体" w:eastAsia="宋体" w:hAnsi="宋体" w:cstheme="minorEastAsia"/>
                <w:szCs w:val="21"/>
              </w:rPr>
            </w:pPr>
            <w:r w:rsidRPr="00A21309">
              <w:rPr>
                <w:rFonts w:ascii="宋体" w:eastAsia="宋体" w:hAnsi="宋体" w:cstheme="minorEastAsia"/>
                <w:szCs w:val="21"/>
              </w:rPr>
              <w:t>固废废物防治措施</w:t>
            </w:r>
          </w:p>
        </w:tc>
        <w:tc>
          <w:tcPr>
            <w:tcW w:w="391" w:type="pct"/>
            <w:vAlign w:val="center"/>
          </w:tcPr>
          <w:p w14:paraId="1C6A1506" w14:textId="77777777" w:rsidR="00A21309" w:rsidRPr="00A21309" w:rsidRDefault="00A21309" w:rsidP="008C24D6">
            <w:pPr>
              <w:spacing w:line="360" w:lineRule="auto"/>
              <w:rPr>
                <w:rFonts w:ascii="宋体" w:eastAsia="宋体" w:hAnsi="宋体" w:cstheme="minorEastAsia"/>
                <w:szCs w:val="21"/>
              </w:rPr>
            </w:pPr>
            <w:r w:rsidRPr="00A21309">
              <w:rPr>
                <w:rFonts w:ascii="宋体" w:eastAsia="宋体" w:hAnsi="宋体" w:cstheme="minorEastAsia"/>
                <w:szCs w:val="21"/>
              </w:rPr>
              <w:t>生活垃圾</w:t>
            </w:r>
          </w:p>
        </w:tc>
        <w:tc>
          <w:tcPr>
            <w:tcW w:w="1707" w:type="pct"/>
            <w:vAlign w:val="center"/>
          </w:tcPr>
          <w:p w14:paraId="2CB554CF" w14:textId="77777777" w:rsidR="00A21309" w:rsidRPr="00A21309" w:rsidRDefault="00A21309" w:rsidP="008C24D6">
            <w:pPr>
              <w:spacing w:line="360" w:lineRule="auto"/>
              <w:rPr>
                <w:rFonts w:ascii="宋体" w:eastAsia="宋体" w:hAnsi="宋体" w:cstheme="minorEastAsia"/>
                <w:szCs w:val="21"/>
              </w:rPr>
            </w:pPr>
            <w:r w:rsidRPr="00A21309">
              <w:rPr>
                <w:rFonts w:ascii="宋体" w:eastAsia="宋体" w:hAnsi="宋体" w:cstheme="minorEastAsia" w:hint="eastAsia"/>
                <w:szCs w:val="21"/>
              </w:rPr>
              <w:t>由环卫工人定期清理，交 由环卫部门统一处理</w:t>
            </w:r>
          </w:p>
        </w:tc>
        <w:tc>
          <w:tcPr>
            <w:tcW w:w="1499" w:type="pct"/>
            <w:vAlign w:val="center"/>
          </w:tcPr>
          <w:p w14:paraId="43834392" w14:textId="77777777" w:rsidR="00A21309" w:rsidRPr="00A21309" w:rsidRDefault="00A21309" w:rsidP="008C24D6">
            <w:pPr>
              <w:spacing w:line="360" w:lineRule="auto"/>
              <w:rPr>
                <w:rFonts w:ascii="宋体" w:eastAsia="宋体" w:hAnsi="宋体" w:cstheme="minorEastAsia"/>
                <w:szCs w:val="21"/>
              </w:rPr>
            </w:pPr>
            <w:r w:rsidRPr="00A21309">
              <w:rPr>
                <w:rFonts w:ascii="宋体" w:eastAsia="宋体" w:hAnsi="宋体" w:cstheme="minorEastAsia" w:hint="eastAsia"/>
                <w:szCs w:val="21"/>
              </w:rPr>
              <w:t>设置有若干个垃圾桶，每天定期 由环卫工人收集后，交由当地环卫部门统一处理</w:t>
            </w:r>
          </w:p>
        </w:tc>
        <w:tc>
          <w:tcPr>
            <w:tcW w:w="1106" w:type="pct"/>
          </w:tcPr>
          <w:p w14:paraId="1DC3FEA0" w14:textId="77777777" w:rsidR="00A21309" w:rsidRPr="00A21309" w:rsidRDefault="00A21309" w:rsidP="008C24D6">
            <w:pPr>
              <w:spacing w:line="360" w:lineRule="auto"/>
              <w:rPr>
                <w:rFonts w:ascii="宋体" w:eastAsia="宋体" w:hAnsi="宋体" w:cstheme="minorEastAsia"/>
                <w:szCs w:val="21"/>
              </w:rPr>
            </w:pPr>
            <w:r w:rsidRPr="00A21309">
              <w:rPr>
                <w:rFonts w:ascii="宋体" w:eastAsia="宋体" w:hAnsi="宋体" w:cstheme="minorEastAsia" w:hint="eastAsia"/>
                <w:szCs w:val="21"/>
              </w:rPr>
              <w:t>与环评</w:t>
            </w:r>
            <w:proofErr w:type="gramStart"/>
            <w:r w:rsidRPr="00A21309">
              <w:rPr>
                <w:rFonts w:ascii="宋体" w:eastAsia="宋体" w:hAnsi="宋体" w:cstheme="minorEastAsia" w:hint="eastAsia"/>
                <w:szCs w:val="21"/>
              </w:rPr>
              <w:t>及批 复文件</w:t>
            </w:r>
            <w:proofErr w:type="gramEnd"/>
            <w:r w:rsidRPr="00A21309">
              <w:rPr>
                <w:rFonts w:ascii="宋体" w:eastAsia="宋体" w:hAnsi="宋体" w:cstheme="minorEastAsia" w:hint="eastAsia"/>
                <w:szCs w:val="21"/>
              </w:rPr>
              <w:t>一致，符合要求</w:t>
            </w:r>
          </w:p>
        </w:tc>
      </w:tr>
      <w:tr w:rsidR="00A21309" w:rsidRPr="00EC7691" w14:paraId="5FD1A8DF" w14:textId="77777777" w:rsidTr="008C24D6">
        <w:trPr>
          <w:trHeight w:val="1313"/>
        </w:trPr>
        <w:tc>
          <w:tcPr>
            <w:tcW w:w="297" w:type="pct"/>
            <w:vMerge/>
            <w:vAlign w:val="center"/>
          </w:tcPr>
          <w:p w14:paraId="7D2865A1" w14:textId="77777777" w:rsidR="00A21309" w:rsidRPr="00A21309" w:rsidRDefault="00A21309" w:rsidP="008C24D6">
            <w:pPr>
              <w:spacing w:line="360" w:lineRule="auto"/>
              <w:ind w:firstLineChars="200" w:firstLine="420"/>
              <w:jc w:val="center"/>
              <w:rPr>
                <w:rFonts w:ascii="宋体" w:eastAsia="宋体" w:hAnsi="宋体" w:cstheme="minorEastAsia"/>
                <w:szCs w:val="21"/>
              </w:rPr>
            </w:pPr>
          </w:p>
        </w:tc>
        <w:tc>
          <w:tcPr>
            <w:tcW w:w="391" w:type="pct"/>
            <w:vAlign w:val="center"/>
          </w:tcPr>
          <w:p w14:paraId="11CFD8E4" w14:textId="77777777" w:rsidR="00A21309" w:rsidRPr="00A21309" w:rsidRDefault="00A21309" w:rsidP="008C24D6">
            <w:pPr>
              <w:spacing w:line="360" w:lineRule="auto"/>
              <w:rPr>
                <w:rFonts w:ascii="宋体" w:eastAsia="宋体" w:hAnsi="宋体" w:cstheme="minorEastAsia"/>
                <w:szCs w:val="21"/>
              </w:rPr>
            </w:pPr>
            <w:r w:rsidRPr="00A21309">
              <w:rPr>
                <w:rFonts w:ascii="宋体" w:eastAsia="宋体" w:hAnsi="宋体" w:cstheme="minorEastAsia"/>
                <w:szCs w:val="21"/>
              </w:rPr>
              <w:t>建筑材料</w:t>
            </w:r>
          </w:p>
        </w:tc>
        <w:tc>
          <w:tcPr>
            <w:tcW w:w="1707" w:type="pct"/>
            <w:vAlign w:val="center"/>
          </w:tcPr>
          <w:p w14:paraId="6DC04F8F" w14:textId="77777777" w:rsidR="00A21309" w:rsidRPr="00A21309" w:rsidRDefault="00A21309" w:rsidP="008C24D6">
            <w:pPr>
              <w:spacing w:line="360" w:lineRule="auto"/>
              <w:rPr>
                <w:rFonts w:ascii="宋体" w:eastAsia="宋体" w:hAnsi="宋体" w:cstheme="minorEastAsia"/>
                <w:szCs w:val="21"/>
              </w:rPr>
            </w:pPr>
            <w:r w:rsidRPr="00A21309">
              <w:rPr>
                <w:rFonts w:ascii="宋体" w:eastAsia="宋体" w:hAnsi="宋体" w:cstheme="minorEastAsia"/>
                <w:szCs w:val="21"/>
              </w:rPr>
              <w:t>卫生填埋</w:t>
            </w:r>
          </w:p>
        </w:tc>
        <w:tc>
          <w:tcPr>
            <w:tcW w:w="1499" w:type="pct"/>
            <w:vAlign w:val="center"/>
          </w:tcPr>
          <w:p w14:paraId="05B90BA7" w14:textId="77777777" w:rsidR="00A21309" w:rsidRPr="00A21309" w:rsidRDefault="00A21309" w:rsidP="008C24D6">
            <w:pPr>
              <w:spacing w:line="360" w:lineRule="auto"/>
              <w:rPr>
                <w:rFonts w:ascii="宋体" w:eastAsia="宋体" w:hAnsi="宋体" w:cstheme="minorEastAsia"/>
                <w:szCs w:val="21"/>
              </w:rPr>
            </w:pPr>
            <w:r w:rsidRPr="00A21309">
              <w:rPr>
                <w:rFonts w:ascii="宋体" w:eastAsia="宋体" w:hAnsi="宋体" w:cstheme="minorEastAsia" w:hint="eastAsia"/>
                <w:szCs w:val="21"/>
              </w:rPr>
              <w:t>用于</w:t>
            </w:r>
            <w:r w:rsidRPr="00A21309">
              <w:rPr>
                <w:rFonts w:ascii="宋体" w:eastAsia="宋体" w:hAnsi="宋体" w:cstheme="minorEastAsia"/>
                <w:szCs w:val="21"/>
              </w:rPr>
              <w:t>周边公路路基铺路</w:t>
            </w:r>
          </w:p>
        </w:tc>
        <w:tc>
          <w:tcPr>
            <w:tcW w:w="1106" w:type="pct"/>
          </w:tcPr>
          <w:p w14:paraId="2700ABF5" w14:textId="77777777" w:rsidR="00A21309" w:rsidRPr="00A21309" w:rsidRDefault="00A21309" w:rsidP="008C24D6">
            <w:pPr>
              <w:spacing w:line="360" w:lineRule="auto"/>
              <w:rPr>
                <w:rFonts w:ascii="宋体" w:eastAsia="宋体" w:hAnsi="宋体" w:cstheme="minorEastAsia"/>
                <w:szCs w:val="21"/>
              </w:rPr>
            </w:pPr>
            <w:r w:rsidRPr="00A21309">
              <w:rPr>
                <w:rFonts w:ascii="宋体" w:eastAsia="宋体" w:hAnsi="宋体" w:cstheme="minorEastAsia" w:hint="eastAsia"/>
                <w:szCs w:val="21"/>
              </w:rPr>
              <w:t>与环评</w:t>
            </w:r>
            <w:proofErr w:type="gramStart"/>
            <w:r w:rsidRPr="00A21309">
              <w:rPr>
                <w:rFonts w:ascii="宋体" w:eastAsia="宋体" w:hAnsi="宋体" w:cstheme="minorEastAsia" w:hint="eastAsia"/>
                <w:szCs w:val="21"/>
              </w:rPr>
              <w:t>及批 复文件</w:t>
            </w:r>
            <w:proofErr w:type="gramEnd"/>
            <w:r w:rsidRPr="00A21309">
              <w:rPr>
                <w:rFonts w:ascii="宋体" w:eastAsia="宋体" w:hAnsi="宋体" w:cstheme="minorEastAsia" w:hint="eastAsia"/>
                <w:szCs w:val="21"/>
              </w:rPr>
              <w:t>一致，符合要求</w:t>
            </w:r>
          </w:p>
        </w:tc>
      </w:tr>
      <w:tr w:rsidR="00A21309" w:rsidRPr="00EC7691" w14:paraId="2ADAE60D" w14:textId="77777777" w:rsidTr="008C24D6">
        <w:tc>
          <w:tcPr>
            <w:tcW w:w="297" w:type="pct"/>
            <w:vMerge/>
            <w:vAlign w:val="center"/>
          </w:tcPr>
          <w:p w14:paraId="09486F2C" w14:textId="77777777" w:rsidR="00A21309" w:rsidRPr="00A21309" w:rsidRDefault="00A21309" w:rsidP="008C24D6">
            <w:pPr>
              <w:spacing w:line="360" w:lineRule="auto"/>
              <w:ind w:firstLineChars="200" w:firstLine="420"/>
              <w:jc w:val="center"/>
              <w:rPr>
                <w:rFonts w:ascii="宋体" w:eastAsia="宋体" w:hAnsi="宋体" w:cstheme="minorEastAsia"/>
                <w:szCs w:val="21"/>
              </w:rPr>
            </w:pPr>
          </w:p>
        </w:tc>
        <w:tc>
          <w:tcPr>
            <w:tcW w:w="391" w:type="pct"/>
            <w:vAlign w:val="center"/>
          </w:tcPr>
          <w:p w14:paraId="3ADD9DA3" w14:textId="77777777" w:rsidR="00A21309" w:rsidRPr="00A21309" w:rsidRDefault="00A21309" w:rsidP="008C24D6">
            <w:pPr>
              <w:spacing w:line="360" w:lineRule="auto"/>
              <w:rPr>
                <w:rFonts w:ascii="宋体" w:eastAsia="宋体" w:hAnsi="宋体" w:cstheme="minorEastAsia"/>
                <w:szCs w:val="21"/>
              </w:rPr>
            </w:pPr>
            <w:r w:rsidRPr="00A21309">
              <w:rPr>
                <w:rFonts w:ascii="宋体" w:eastAsia="宋体" w:hAnsi="宋体" w:cstheme="minorEastAsia" w:hint="eastAsia"/>
                <w:szCs w:val="21"/>
              </w:rPr>
              <w:t>旱厕</w:t>
            </w:r>
            <w:r w:rsidRPr="00A21309">
              <w:rPr>
                <w:rFonts w:ascii="宋体" w:eastAsia="宋体" w:hAnsi="宋体" w:cstheme="minorEastAsia"/>
                <w:szCs w:val="21"/>
              </w:rPr>
              <w:t>污泥</w:t>
            </w:r>
          </w:p>
        </w:tc>
        <w:tc>
          <w:tcPr>
            <w:tcW w:w="1707" w:type="pct"/>
            <w:vAlign w:val="center"/>
          </w:tcPr>
          <w:p w14:paraId="62F547F6" w14:textId="77777777" w:rsidR="00A21309" w:rsidRPr="00A21309" w:rsidRDefault="00A21309" w:rsidP="008C24D6">
            <w:pPr>
              <w:spacing w:line="360" w:lineRule="auto"/>
              <w:rPr>
                <w:rFonts w:ascii="宋体" w:eastAsia="宋体" w:hAnsi="宋体" w:cstheme="minorEastAsia"/>
                <w:szCs w:val="21"/>
              </w:rPr>
            </w:pPr>
            <w:r w:rsidRPr="00A21309">
              <w:rPr>
                <w:rFonts w:ascii="宋体" w:eastAsia="宋体" w:hAnsi="宋体" w:cstheme="minorEastAsia" w:hint="eastAsia"/>
                <w:szCs w:val="21"/>
              </w:rPr>
              <w:t>无害化处理</w:t>
            </w:r>
          </w:p>
        </w:tc>
        <w:tc>
          <w:tcPr>
            <w:tcW w:w="1499" w:type="pct"/>
            <w:vAlign w:val="center"/>
          </w:tcPr>
          <w:p w14:paraId="76D688B9" w14:textId="77777777" w:rsidR="00A21309" w:rsidRPr="00A21309" w:rsidRDefault="00A21309" w:rsidP="008C24D6">
            <w:pPr>
              <w:spacing w:line="360" w:lineRule="auto"/>
              <w:rPr>
                <w:rFonts w:ascii="宋体" w:eastAsia="宋体" w:hAnsi="宋体" w:cstheme="minorEastAsia"/>
                <w:szCs w:val="21"/>
              </w:rPr>
            </w:pPr>
            <w:r w:rsidRPr="00A21309">
              <w:rPr>
                <w:rFonts w:ascii="宋体" w:eastAsia="宋体" w:hAnsi="宋体" w:cstheme="minorEastAsia"/>
                <w:szCs w:val="21"/>
              </w:rPr>
              <w:t>用于周边农用地农用</w:t>
            </w:r>
          </w:p>
        </w:tc>
        <w:tc>
          <w:tcPr>
            <w:tcW w:w="1106" w:type="pct"/>
          </w:tcPr>
          <w:p w14:paraId="1F4811AD" w14:textId="77777777" w:rsidR="00A21309" w:rsidRPr="00A21309" w:rsidRDefault="00A21309" w:rsidP="008C24D6">
            <w:pPr>
              <w:spacing w:line="360" w:lineRule="auto"/>
              <w:rPr>
                <w:rFonts w:ascii="宋体" w:eastAsia="宋体" w:hAnsi="宋体" w:cstheme="minorEastAsia"/>
                <w:szCs w:val="21"/>
              </w:rPr>
            </w:pPr>
            <w:r w:rsidRPr="00A21309">
              <w:rPr>
                <w:rFonts w:ascii="宋体" w:eastAsia="宋体" w:hAnsi="宋体" w:cstheme="minorEastAsia" w:hint="eastAsia"/>
                <w:szCs w:val="21"/>
              </w:rPr>
              <w:t>与环评</w:t>
            </w:r>
            <w:proofErr w:type="gramStart"/>
            <w:r w:rsidRPr="00A21309">
              <w:rPr>
                <w:rFonts w:ascii="宋体" w:eastAsia="宋体" w:hAnsi="宋体" w:cstheme="minorEastAsia" w:hint="eastAsia"/>
                <w:szCs w:val="21"/>
              </w:rPr>
              <w:t>及批 复文件</w:t>
            </w:r>
            <w:proofErr w:type="gramEnd"/>
            <w:r w:rsidRPr="00A21309">
              <w:rPr>
                <w:rFonts w:ascii="宋体" w:eastAsia="宋体" w:hAnsi="宋体" w:cstheme="minorEastAsia" w:hint="eastAsia"/>
                <w:szCs w:val="21"/>
              </w:rPr>
              <w:t>一致，符合要求</w:t>
            </w:r>
          </w:p>
        </w:tc>
      </w:tr>
      <w:tr w:rsidR="00A21309" w:rsidRPr="00EC7691" w14:paraId="7772EBF9" w14:textId="77777777" w:rsidTr="008C24D6">
        <w:tc>
          <w:tcPr>
            <w:tcW w:w="297" w:type="pct"/>
            <w:vMerge/>
            <w:vAlign w:val="center"/>
          </w:tcPr>
          <w:p w14:paraId="2AB85026" w14:textId="77777777" w:rsidR="00A21309" w:rsidRPr="00A21309" w:rsidRDefault="00A21309" w:rsidP="008C24D6">
            <w:pPr>
              <w:spacing w:line="360" w:lineRule="auto"/>
              <w:ind w:firstLineChars="200" w:firstLine="420"/>
              <w:jc w:val="center"/>
              <w:rPr>
                <w:rFonts w:ascii="宋体" w:eastAsia="宋体" w:hAnsi="宋体" w:cstheme="minorEastAsia"/>
                <w:szCs w:val="21"/>
              </w:rPr>
            </w:pPr>
          </w:p>
        </w:tc>
        <w:tc>
          <w:tcPr>
            <w:tcW w:w="391" w:type="pct"/>
            <w:vAlign w:val="center"/>
          </w:tcPr>
          <w:p w14:paraId="7BE789F5" w14:textId="77777777" w:rsidR="00A21309" w:rsidRPr="00A21309" w:rsidRDefault="00A21309" w:rsidP="008C24D6">
            <w:pPr>
              <w:spacing w:line="360" w:lineRule="auto"/>
              <w:rPr>
                <w:rFonts w:ascii="宋体" w:eastAsia="宋体" w:hAnsi="宋体" w:cstheme="minorEastAsia"/>
                <w:szCs w:val="21"/>
              </w:rPr>
            </w:pPr>
            <w:r w:rsidRPr="00A21309">
              <w:rPr>
                <w:rFonts w:ascii="宋体" w:eastAsia="宋体" w:hAnsi="宋体" w:cstheme="minorEastAsia" w:hint="eastAsia"/>
                <w:szCs w:val="21"/>
              </w:rPr>
              <w:t>废机油</w:t>
            </w:r>
          </w:p>
        </w:tc>
        <w:tc>
          <w:tcPr>
            <w:tcW w:w="1707" w:type="pct"/>
            <w:vAlign w:val="center"/>
          </w:tcPr>
          <w:p w14:paraId="7CA47921" w14:textId="77777777" w:rsidR="00A21309" w:rsidRPr="00A21309" w:rsidRDefault="00A21309" w:rsidP="008C24D6">
            <w:pPr>
              <w:spacing w:line="360" w:lineRule="auto"/>
              <w:rPr>
                <w:rFonts w:ascii="宋体" w:eastAsia="宋体" w:hAnsi="宋体" w:cstheme="minorEastAsia"/>
                <w:szCs w:val="21"/>
              </w:rPr>
            </w:pPr>
            <w:r w:rsidRPr="00A21309">
              <w:rPr>
                <w:rFonts w:ascii="宋体" w:eastAsia="宋体" w:hAnsi="宋体" w:cstheme="minorEastAsia"/>
                <w:szCs w:val="21"/>
              </w:rPr>
              <w:t>项目区暂存后交由有资质的单位处理</w:t>
            </w:r>
          </w:p>
        </w:tc>
        <w:tc>
          <w:tcPr>
            <w:tcW w:w="1499" w:type="pct"/>
            <w:vAlign w:val="center"/>
          </w:tcPr>
          <w:p w14:paraId="4CC7F461" w14:textId="77777777" w:rsidR="00A21309" w:rsidRPr="00A21309" w:rsidRDefault="00A21309" w:rsidP="008C24D6">
            <w:pPr>
              <w:spacing w:line="360" w:lineRule="auto"/>
              <w:rPr>
                <w:rFonts w:ascii="宋体" w:eastAsia="宋体" w:hAnsi="宋体" w:cstheme="minorEastAsia"/>
                <w:szCs w:val="21"/>
              </w:rPr>
            </w:pPr>
            <w:r w:rsidRPr="00A21309">
              <w:rPr>
                <w:rFonts w:ascii="宋体" w:eastAsia="宋体" w:hAnsi="宋体" w:cstheme="minorEastAsia"/>
                <w:szCs w:val="21"/>
              </w:rPr>
              <w:t>项目区暂存后交由有资质的单位处理</w:t>
            </w:r>
          </w:p>
        </w:tc>
        <w:tc>
          <w:tcPr>
            <w:tcW w:w="1106" w:type="pct"/>
          </w:tcPr>
          <w:p w14:paraId="2DF6FDCA" w14:textId="77777777" w:rsidR="00A21309" w:rsidRPr="00A21309" w:rsidRDefault="00A21309" w:rsidP="008C24D6">
            <w:pPr>
              <w:spacing w:line="360" w:lineRule="auto"/>
              <w:rPr>
                <w:rFonts w:ascii="宋体" w:eastAsia="宋体" w:hAnsi="宋体" w:cstheme="minorEastAsia"/>
                <w:szCs w:val="21"/>
              </w:rPr>
            </w:pPr>
            <w:r w:rsidRPr="00A21309">
              <w:rPr>
                <w:rFonts w:ascii="宋体" w:eastAsia="宋体" w:hAnsi="宋体" w:cstheme="minorEastAsia" w:hint="eastAsia"/>
                <w:szCs w:val="21"/>
              </w:rPr>
              <w:t>与环评</w:t>
            </w:r>
            <w:proofErr w:type="gramStart"/>
            <w:r w:rsidRPr="00A21309">
              <w:rPr>
                <w:rFonts w:ascii="宋体" w:eastAsia="宋体" w:hAnsi="宋体" w:cstheme="minorEastAsia" w:hint="eastAsia"/>
                <w:szCs w:val="21"/>
              </w:rPr>
              <w:t>及批 复文件</w:t>
            </w:r>
            <w:proofErr w:type="gramEnd"/>
            <w:r w:rsidRPr="00A21309">
              <w:rPr>
                <w:rFonts w:ascii="宋体" w:eastAsia="宋体" w:hAnsi="宋体" w:cstheme="minorEastAsia" w:hint="eastAsia"/>
                <w:szCs w:val="21"/>
              </w:rPr>
              <w:t>一致，符合要求</w:t>
            </w:r>
          </w:p>
        </w:tc>
      </w:tr>
      <w:tr w:rsidR="00A21309" w:rsidRPr="00EC7691" w14:paraId="6156363F" w14:textId="77777777" w:rsidTr="008C24D6">
        <w:tc>
          <w:tcPr>
            <w:tcW w:w="688" w:type="pct"/>
            <w:gridSpan w:val="2"/>
            <w:vAlign w:val="center"/>
          </w:tcPr>
          <w:p w14:paraId="0ED39523" w14:textId="77777777" w:rsidR="00A21309" w:rsidRPr="00A21309" w:rsidRDefault="00A21309" w:rsidP="008C24D6">
            <w:pPr>
              <w:spacing w:line="360" w:lineRule="auto"/>
              <w:rPr>
                <w:rFonts w:ascii="宋体" w:eastAsia="宋体" w:hAnsi="宋体" w:cstheme="minorEastAsia"/>
                <w:szCs w:val="21"/>
              </w:rPr>
            </w:pPr>
            <w:r w:rsidRPr="00A21309">
              <w:rPr>
                <w:rFonts w:ascii="宋体" w:eastAsia="宋体" w:hAnsi="宋体" w:hint="eastAsia"/>
                <w:szCs w:val="21"/>
              </w:rPr>
              <w:t>环境管理</w:t>
            </w:r>
          </w:p>
        </w:tc>
        <w:tc>
          <w:tcPr>
            <w:tcW w:w="1707" w:type="pct"/>
            <w:vAlign w:val="center"/>
          </w:tcPr>
          <w:p w14:paraId="660D25EC" w14:textId="77777777" w:rsidR="00A21309" w:rsidRPr="00A21309" w:rsidRDefault="00A21309" w:rsidP="008C24D6">
            <w:pPr>
              <w:spacing w:line="360" w:lineRule="auto"/>
              <w:rPr>
                <w:rFonts w:ascii="宋体" w:eastAsia="宋体" w:hAnsi="宋体" w:cstheme="minorEastAsia"/>
                <w:szCs w:val="21"/>
              </w:rPr>
            </w:pPr>
            <w:r w:rsidRPr="00A21309">
              <w:rPr>
                <w:rFonts w:ascii="宋体" w:eastAsia="宋体" w:hAnsi="宋体" w:cstheme="minorEastAsia" w:hint="eastAsia"/>
                <w:szCs w:val="21"/>
              </w:rPr>
              <w:t>设置环保管理机构，落实人员；建立健全环境保护规章制度、 岗位职责。</w:t>
            </w:r>
          </w:p>
        </w:tc>
        <w:tc>
          <w:tcPr>
            <w:tcW w:w="1499" w:type="pct"/>
            <w:vAlign w:val="center"/>
          </w:tcPr>
          <w:p w14:paraId="2174B025" w14:textId="77777777" w:rsidR="00A21309" w:rsidRPr="00A21309" w:rsidRDefault="00A21309" w:rsidP="008C24D6">
            <w:pPr>
              <w:spacing w:line="360" w:lineRule="auto"/>
              <w:rPr>
                <w:rFonts w:ascii="宋体" w:eastAsia="宋体" w:hAnsi="宋体" w:cstheme="minorEastAsia"/>
                <w:szCs w:val="21"/>
              </w:rPr>
            </w:pPr>
            <w:r w:rsidRPr="00A21309">
              <w:rPr>
                <w:rFonts w:ascii="宋体" w:eastAsia="宋体" w:hAnsi="宋体" w:cstheme="minorEastAsia" w:hint="eastAsia"/>
                <w:szCs w:val="21"/>
              </w:rPr>
              <w:t>建设单位已落实环境保护管理机 构，并明确各管理人员岗位责任</w:t>
            </w:r>
          </w:p>
        </w:tc>
        <w:tc>
          <w:tcPr>
            <w:tcW w:w="1106" w:type="pct"/>
          </w:tcPr>
          <w:p w14:paraId="14963404" w14:textId="77777777" w:rsidR="00A21309" w:rsidRPr="00A21309" w:rsidRDefault="00A21309" w:rsidP="008C24D6">
            <w:pPr>
              <w:spacing w:line="360" w:lineRule="auto"/>
              <w:rPr>
                <w:rFonts w:ascii="宋体" w:eastAsia="宋体" w:hAnsi="宋体" w:cstheme="minorEastAsia"/>
                <w:szCs w:val="21"/>
              </w:rPr>
            </w:pPr>
            <w:r w:rsidRPr="00A21309">
              <w:rPr>
                <w:rFonts w:ascii="宋体" w:eastAsia="宋体" w:hAnsi="宋体" w:cstheme="minorEastAsia" w:hint="eastAsia"/>
                <w:szCs w:val="21"/>
              </w:rPr>
              <w:t>与环评</w:t>
            </w:r>
            <w:proofErr w:type="gramStart"/>
            <w:r w:rsidRPr="00A21309">
              <w:rPr>
                <w:rFonts w:ascii="宋体" w:eastAsia="宋体" w:hAnsi="宋体" w:cstheme="minorEastAsia" w:hint="eastAsia"/>
                <w:szCs w:val="21"/>
              </w:rPr>
              <w:t>及批 复文件</w:t>
            </w:r>
            <w:proofErr w:type="gramEnd"/>
            <w:r w:rsidRPr="00A21309">
              <w:rPr>
                <w:rFonts w:ascii="宋体" w:eastAsia="宋体" w:hAnsi="宋体" w:cstheme="minorEastAsia" w:hint="eastAsia"/>
                <w:szCs w:val="21"/>
              </w:rPr>
              <w:t>一致，符合要求</w:t>
            </w:r>
          </w:p>
        </w:tc>
      </w:tr>
    </w:tbl>
    <w:p w14:paraId="436C02F3" w14:textId="77777777" w:rsidR="00A21309" w:rsidRDefault="00A21309" w:rsidP="00A21309">
      <w:pPr>
        <w:spacing w:line="360" w:lineRule="auto"/>
        <w:rPr>
          <w:rFonts w:ascii="宋体" w:eastAsia="宋体" w:hAnsi="宋体"/>
          <w:b/>
          <w:sz w:val="28"/>
          <w:szCs w:val="28"/>
        </w:rPr>
      </w:pPr>
    </w:p>
    <w:p w14:paraId="21BA0BFB" w14:textId="77777777" w:rsidR="00A21309" w:rsidRDefault="00A21309" w:rsidP="00A21309">
      <w:pPr>
        <w:spacing w:line="360" w:lineRule="auto"/>
        <w:rPr>
          <w:rFonts w:ascii="宋体" w:eastAsia="宋体" w:hAnsi="宋体"/>
          <w:b/>
          <w:sz w:val="28"/>
          <w:szCs w:val="28"/>
        </w:rPr>
      </w:pPr>
    </w:p>
    <w:p w14:paraId="796A5EA4" w14:textId="77777777" w:rsidR="00A21309" w:rsidRDefault="00A21309" w:rsidP="00A21309">
      <w:pPr>
        <w:spacing w:line="360" w:lineRule="auto"/>
        <w:rPr>
          <w:rFonts w:ascii="宋体" w:eastAsia="宋体" w:hAnsi="宋体"/>
          <w:b/>
          <w:sz w:val="28"/>
          <w:szCs w:val="28"/>
        </w:rPr>
      </w:pPr>
    </w:p>
    <w:p w14:paraId="00BDBE35" w14:textId="77777777" w:rsidR="00A21309" w:rsidRDefault="00A21309" w:rsidP="00A21309">
      <w:pPr>
        <w:spacing w:line="360" w:lineRule="auto"/>
        <w:rPr>
          <w:rFonts w:ascii="宋体" w:eastAsia="宋体" w:hAnsi="宋体"/>
          <w:b/>
          <w:sz w:val="28"/>
          <w:szCs w:val="28"/>
        </w:rPr>
      </w:pPr>
    </w:p>
    <w:p w14:paraId="0A3697DA" w14:textId="77777777" w:rsidR="00A21309" w:rsidRDefault="00A21309" w:rsidP="00A21309">
      <w:pPr>
        <w:spacing w:line="360" w:lineRule="auto"/>
        <w:rPr>
          <w:rFonts w:ascii="宋体" w:eastAsia="宋体" w:hAnsi="宋体"/>
          <w:b/>
          <w:sz w:val="28"/>
          <w:szCs w:val="28"/>
        </w:rPr>
      </w:pPr>
    </w:p>
    <w:p w14:paraId="6B6C3A32" w14:textId="77777777" w:rsidR="00A21309" w:rsidRDefault="00A21309" w:rsidP="00A21309">
      <w:pPr>
        <w:spacing w:line="360" w:lineRule="auto"/>
        <w:rPr>
          <w:rFonts w:ascii="宋体" w:eastAsia="宋体" w:hAnsi="宋体"/>
          <w:b/>
          <w:sz w:val="28"/>
          <w:szCs w:val="28"/>
        </w:rPr>
      </w:pPr>
    </w:p>
    <w:p w14:paraId="320177C1" w14:textId="77777777" w:rsidR="00A21309" w:rsidRDefault="00A21309" w:rsidP="00A21309">
      <w:pPr>
        <w:spacing w:line="360" w:lineRule="auto"/>
        <w:rPr>
          <w:rFonts w:ascii="宋体" w:eastAsia="宋体" w:hAnsi="宋体"/>
          <w:b/>
          <w:sz w:val="28"/>
          <w:szCs w:val="28"/>
        </w:rPr>
      </w:pPr>
    </w:p>
    <w:p w14:paraId="7D5BF26A" w14:textId="77777777" w:rsidR="00A21309" w:rsidRDefault="00A21309" w:rsidP="00A21309">
      <w:pPr>
        <w:spacing w:line="360" w:lineRule="auto"/>
        <w:rPr>
          <w:rFonts w:ascii="宋体" w:eastAsia="宋体" w:hAnsi="宋体"/>
          <w:b/>
          <w:sz w:val="28"/>
          <w:szCs w:val="28"/>
        </w:rPr>
      </w:pPr>
    </w:p>
    <w:p w14:paraId="4B6FBB67" w14:textId="77777777" w:rsidR="00A21309" w:rsidRDefault="00A21309" w:rsidP="00A21309">
      <w:pPr>
        <w:spacing w:line="360" w:lineRule="auto"/>
        <w:rPr>
          <w:rFonts w:ascii="宋体" w:eastAsia="宋体" w:hAnsi="宋体"/>
          <w:b/>
          <w:sz w:val="28"/>
          <w:szCs w:val="28"/>
        </w:rPr>
      </w:pPr>
    </w:p>
    <w:p w14:paraId="187531AB" w14:textId="77777777" w:rsidR="00A21309" w:rsidRDefault="00A21309" w:rsidP="00A21309">
      <w:pPr>
        <w:spacing w:line="360" w:lineRule="auto"/>
        <w:rPr>
          <w:rFonts w:ascii="宋体" w:eastAsia="宋体" w:hAnsi="宋体"/>
          <w:b/>
          <w:sz w:val="28"/>
          <w:szCs w:val="28"/>
        </w:rPr>
      </w:pPr>
    </w:p>
    <w:p w14:paraId="62FF1907" w14:textId="77777777" w:rsidR="00A21309" w:rsidRDefault="00A21309" w:rsidP="00A21309">
      <w:pPr>
        <w:spacing w:line="360" w:lineRule="auto"/>
        <w:rPr>
          <w:rFonts w:ascii="宋体" w:eastAsia="宋体" w:hAnsi="宋体"/>
          <w:b/>
          <w:sz w:val="28"/>
          <w:szCs w:val="28"/>
        </w:rPr>
      </w:pPr>
    </w:p>
    <w:p w14:paraId="6F700C50" w14:textId="77777777" w:rsidR="00A21309" w:rsidRDefault="00A21309" w:rsidP="00A21309">
      <w:pPr>
        <w:spacing w:line="360" w:lineRule="auto"/>
        <w:rPr>
          <w:rFonts w:ascii="宋体" w:eastAsia="宋体" w:hAnsi="宋体"/>
          <w:b/>
          <w:sz w:val="28"/>
          <w:szCs w:val="28"/>
        </w:rPr>
      </w:pPr>
    </w:p>
    <w:p w14:paraId="6D86B796" w14:textId="583C54C2" w:rsidR="00A21309" w:rsidRDefault="00A21309" w:rsidP="00A21309">
      <w:pPr>
        <w:spacing w:line="360" w:lineRule="auto"/>
        <w:rPr>
          <w:rFonts w:ascii="宋体" w:eastAsia="宋体" w:hAnsi="宋体"/>
          <w:b/>
          <w:sz w:val="28"/>
          <w:szCs w:val="28"/>
        </w:rPr>
      </w:pPr>
    </w:p>
    <w:p w14:paraId="1D8C763D" w14:textId="05F38C32" w:rsidR="00A14F58" w:rsidRDefault="00A14F58" w:rsidP="00A21309">
      <w:pPr>
        <w:spacing w:line="360" w:lineRule="auto"/>
        <w:rPr>
          <w:rFonts w:ascii="宋体" w:eastAsia="宋体" w:hAnsi="宋体"/>
          <w:b/>
          <w:sz w:val="28"/>
          <w:szCs w:val="28"/>
        </w:rPr>
      </w:pPr>
    </w:p>
    <w:p w14:paraId="6B56126F" w14:textId="7D1D6612" w:rsidR="00A14F58" w:rsidRDefault="00A14F58" w:rsidP="00A21309">
      <w:pPr>
        <w:spacing w:line="360" w:lineRule="auto"/>
        <w:rPr>
          <w:rFonts w:ascii="宋体" w:eastAsia="宋体" w:hAnsi="宋体"/>
          <w:b/>
          <w:sz w:val="28"/>
          <w:szCs w:val="28"/>
        </w:rPr>
      </w:pPr>
    </w:p>
    <w:p w14:paraId="6BE1A8FD" w14:textId="7BC211A5" w:rsidR="00A14F58" w:rsidRDefault="00A14F58" w:rsidP="00A21309">
      <w:pPr>
        <w:spacing w:line="360" w:lineRule="auto"/>
        <w:rPr>
          <w:rFonts w:ascii="宋体" w:eastAsia="宋体" w:hAnsi="宋体"/>
          <w:b/>
          <w:sz w:val="28"/>
          <w:szCs w:val="28"/>
        </w:rPr>
      </w:pPr>
    </w:p>
    <w:p w14:paraId="1CC6D868" w14:textId="13009041" w:rsidR="00A14F58" w:rsidRDefault="00A14F58" w:rsidP="00A21309">
      <w:pPr>
        <w:spacing w:line="360" w:lineRule="auto"/>
        <w:rPr>
          <w:rFonts w:ascii="宋体" w:eastAsia="宋体" w:hAnsi="宋体"/>
          <w:b/>
          <w:sz w:val="28"/>
          <w:szCs w:val="28"/>
        </w:rPr>
      </w:pPr>
    </w:p>
    <w:p w14:paraId="643DD7B9" w14:textId="77777777" w:rsidR="00A21309" w:rsidRPr="00C079EA" w:rsidRDefault="00A21309" w:rsidP="00A21309">
      <w:pPr>
        <w:pStyle w:val="a3"/>
        <w:numPr>
          <w:ilvl w:val="0"/>
          <w:numId w:val="1"/>
        </w:numPr>
        <w:spacing w:line="360" w:lineRule="auto"/>
        <w:ind w:firstLineChars="0"/>
        <w:rPr>
          <w:rFonts w:ascii="宋体" w:eastAsia="宋体" w:hAnsi="宋体"/>
          <w:b/>
          <w:sz w:val="30"/>
          <w:szCs w:val="30"/>
        </w:rPr>
      </w:pPr>
      <w:r w:rsidRPr="00C079EA">
        <w:rPr>
          <w:rFonts w:ascii="宋体" w:eastAsia="宋体" w:hAnsi="宋体"/>
          <w:b/>
          <w:sz w:val="30"/>
          <w:szCs w:val="30"/>
        </w:rPr>
        <w:lastRenderedPageBreak/>
        <w:t>环境影响调查</w:t>
      </w:r>
    </w:p>
    <w:p w14:paraId="3389B324" w14:textId="77777777" w:rsidR="00A21309" w:rsidRPr="00C079EA" w:rsidRDefault="00A21309" w:rsidP="00A21309">
      <w:pPr>
        <w:spacing w:line="360" w:lineRule="auto"/>
        <w:rPr>
          <w:rFonts w:ascii="宋体" w:eastAsia="宋体" w:hAnsi="宋体"/>
          <w:b/>
          <w:sz w:val="28"/>
          <w:szCs w:val="28"/>
        </w:rPr>
      </w:pPr>
      <w:r w:rsidRPr="00C079EA">
        <w:rPr>
          <w:rFonts w:ascii="宋体" w:eastAsia="宋体" w:hAnsi="宋体" w:hint="eastAsia"/>
          <w:b/>
          <w:sz w:val="28"/>
          <w:szCs w:val="28"/>
        </w:rPr>
        <w:t>6.1施工</w:t>
      </w:r>
      <w:r w:rsidRPr="00C079EA">
        <w:rPr>
          <w:rFonts w:ascii="宋体" w:eastAsia="宋体" w:hAnsi="宋体"/>
          <w:b/>
          <w:sz w:val="28"/>
          <w:szCs w:val="28"/>
        </w:rPr>
        <w:t>阶段</w:t>
      </w:r>
    </w:p>
    <w:p w14:paraId="44AA4B3D" w14:textId="77777777" w:rsidR="00A21309" w:rsidRPr="00C079EA" w:rsidRDefault="00A21309" w:rsidP="00A21309">
      <w:pPr>
        <w:spacing w:line="360" w:lineRule="auto"/>
        <w:rPr>
          <w:rFonts w:ascii="仿宋" w:eastAsia="仿宋" w:hAnsi="仿宋" w:cs="宋体"/>
          <w:sz w:val="24"/>
          <w:szCs w:val="24"/>
        </w:rPr>
      </w:pPr>
      <w:r w:rsidRPr="00C079EA">
        <w:rPr>
          <w:rFonts w:ascii="仿宋" w:eastAsia="仿宋" w:hAnsi="仿宋" w:cs="宋体" w:hint="eastAsia"/>
          <w:b/>
          <w:bCs/>
          <w:sz w:val="24"/>
          <w:szCs w:val="24"/>
        </w:rPr>
        <w:t>6.1.1施工期环境影响分析</w:t>
      </w:r>
    </w:p>
    <w:p w14:paraId="541530DC" w14:textId="77777777" w:rsidR="00A21309" w:rsidRPr="00C079EA" w:rsidRDefault="00A21309" w:rsidP="00A21309">
      <w:pPr>
        <w:pStyle w:val="0"/>
        <w:spacing w:before="48" w:after="48"/>
        <w:rPr>
          <w:rFonts w:ascii="仿宋" w:eastAsia="仿宋" w:hAnsi="仿宋"/>
          <w:b/>
          <w:color w:val="auto"/>
        </w:rPr>
      </w:pPr>
      <w:r w:rsidRPr="00C079EA">
        <w:rPr>
          <w:rFonts w:ascii="仿宋" w:eastAsia="仿宋" w:hAnsi="仿宋" w:hint="eastAsia"/>
          <w:bCs/>
          <w:color w:val="auto"/>
        </w:rPr>
        <w:t xml:space="preserve">本项目于2004年1月正式开工建设，2005年1月投入运行，施工期早已完成，通过询问当地村民，项目施工完成后无遗留环境问题，不存在村民投诉等问题，本次评价只对施工期影响做回顾性分析。 </w:t>
      </w:r>
    </w:p>
    <w:p w14:paraId="4C004F9F" w14:textId="0AE2277A" w:rsidR="00A21309" w:rsidRPr="00C079EA" w:rsidRDefault="00A21309" w:rsidP="00872367">
      <w:pPr>
        <w:pStyle w:val="0"/>
        <w:numPr>
          <w:ilvl w:val="0"/>
          <w:numId w:val="12"/>
        </w:numPr>
        <w:spacing w:before="48" w:after="48"/>
        <w:ind w:firstLineChars="0"/>
        <w:rPr>
          <w:rFonts w:ascii="仿宋" w:eastAsia="仿宋" w:hAnsi="仿宋"/>
          <w:b/>
          <w:color w:val="auto"/>
        </w:rPr>
      </w:pPr>
      <w:r w:rsidRPr="00C079EA">
        <w:rPr>
          <w:rFonts w:ascii="仿宋" w:eastAsia="仿宋" w:hAnsi="仿宋" w:hint="eastAsia"/>
          <w:b/>
          <w:color w:val="auto"/>
        </w:rPr>
        <w:t>施工期大气环境影响分析及防治措施</w:t>
      </w:r>
    </w:p>
    <w:p w14:paraId="3F6DD1EC" w14:textId="77777777" w:rsidR="00A21309" w:rsidRPr="00C079EA" w:rsidRDefault="00A21309" w:rsidP="00872367">
      <w:pPr>
        <w:pStyle w:val="0"/>
        <w:spacing w:before="48" w:after="48"/>
        <w:ind w:left="105"/>
        <w:rPr>
          <w:rFonts w:ascii="仿宋" w:eastAsia="仿宋" w:hAnsi="仿宋"/>
          <w:bCs/>
          <w:color w:val="auto"/>
        </w:rPr>
      </w:pPr>
      <w:r w:rsidRPr="00C079EA">
        <w:rPr>
          <w:rFonts w:ascii="仿宋" w:eastAsia="仿宋" w:hAnsi="仿宋" w:hint="eastAsia"/>
          <w:bCs/>
          <w:color w:val="auto"/>
        </w:rPr>
        <w:t>施工期大气污染防治措施</w:t>
      </w:r>
    </w:p>
    <w:p w14:paraId="731B1729" w14:textId="77777777" w:rsidR="00A21309" w:rsidRPr="00C079EA" w:rsidRDefault="00A21309" w:rsidP="00A21309">
      <w:pPr>
        <w:pStyle w:val="0"/>
        <w:spacing w:before="48" w:after="48"/>
        <w:rPr>
          <w:rFonts w:ascii="仿宋" w:eastAsia="仿宋" w:hAnsi="仿宋"/>
          <w:bCs/>
          <w:color w:val="auto"/>
          <w:lang w:val="en-GB"/>
        </w:rPr>
      </w:pPr>
      <w:r w:rsidRPr="00C079EA">
        <w:rPr>
          <w:rFonts w:ascii="仿宋" w:eastAsia="仿宋" w:hAnsi="仿宋" w:cs="Times New Roman" w:hint="eastAsia"/>
          <w:color w:val="auto"/>
        </w:rPr>
        <w:t>建设单位进行了合理的施工，采取现场洒水抑尘、封闭运输、遮盖储存等措施，加之周边植被较多，扬尘未对周边环境造成不良影响，无遗留问题。</w:t>
      </w:r>
    </w:p>
    <w:p w14:paraId="71546439" w14:textId="77777777" w:rsidR="00A21309" w:rsidRPr="00C079EA" w:rsidRDefault="00A21309" w:rsidP="00A21309">
      <w:pPr>
        <w:pStyle w:val="0"/>
        <w:spacing w:before="48" w:after="48"/>
        <w:ind w:firstLine="482"/>
        <w:rPr>
          <w:rFonts w:ascii="仿宋" w:eastAsia="仿宋" w:hAnsi="仿宋"/>
          <w:b/>
          <w:color w:val="auto"/>
          <w:lang w:val="en-GB"/>
        </w:rPr>
      </w:pPr>
      <w:r w:rsidRPr="00C079EA">
        <w:rPr>
          <w:rFonts w:ascii="仿宋" w:eastAsia="仿宋" w:hAnsi="仿宋" w:hint="eastAsia"/>
          <w:b/>
          <w:color w:val="auto"/>
          <w:lang w:val="en-GB"/>
        </w:rPr>
        <w:t>2、施工期水环境影响分析及防治措施</w:t>
      </w:r>
    </w:p>
    <w:p w14:paraId="4D95C0F0" w14:textId="77777777" w:rsidR="00A21309" w:rsidRPr="00C079EA" w:rsidRDefault="00A21309" w:rsidP="00A21309">
      <w:pPr>
        <w:spacing w:line="360" w:lineRule="auto"/>
        <w:ind w:firstLineChars="200" w:firstLine="480"/>
        <w:rPr>
          <w:rFonts w:ascii="仿宋" w:eastAsia="仿宋" w:hAnsi="仿宋" w:cs="宋体"/>
          <w:sz w:val="24"/>
          <w:szCs w:val="24"/>
        </w:rPr>
      </w:pPr>
      <w:r w:rsidRPr="00C079EA">
        <w:rPr>
          <w:rFonts w:ascii="仿宋" w:eastAsia="仿宋" w:hAnsi="仿宋" w:cs="宋体" w:hint="eastAsia"/>
          <w:sz w:val="24"/>
          <w:szCs w:val="24"/>
        </w:rPr>
        <w:t>（1）</w:t>
      </w:r>
      <w:r w:rsidRPr="00C079EA">
        <w:rPr>
          <w:rFonts w:ascii="仿宋" w:eastAsia="仿宋" w:hAnsi="仿宋" w:cs="宋体" w:hint="eastAsia"/>
          <w:bCs/>
          <w:sz w:val="24"/>
          <w:szCs w:val="24"/>
        </w:rPr>
        <w:t>施工期水环境影响分析</w:t>
      </w:r>
    </w:p>
    <w:p w14:paraId="05179620" w14:textId="77777777" w:rsidR="00A21309" w:rsidRPr="00C079EA" w:rsidRDefault="00A21309" w:rsidP="00A21309">
      <w:pPr>
        <w:spacing w:line="360" w:lineRule="auto"/>
        <w:ind w:firstLineChars="177" w:firstLine="425"/>
        <w:rPr>
          <w:rFonts w:ascii="仿宋" w:eastAsia="仿宋" w:hAnsi="仿宋" w:cs="宋体"/>
          <w:sz w:val="24"/>
          <w:szCs w:val="24"/>
        </w:rPr>
      </w:pPr>
      <w:r w:rsidRPr="00C079EA">
        <w:rPr>
          <w:rFonts w:ascii="仿宋" w:eastAsia="仿宋" w:hAnsi="仿宋"/>
          <w:sz w:val="24"/>
          <w:szCs w:val="24"/>
        </w:rPr>
        <w:t>项目在施工期产生的废水主要为砂石料冲洗废水、机修废水、混凝土养护废水等。这些因降水、渗水和施工用水等产生的施工废水，其特点是悬浮物含量较高</w:t>
      </w:r>
      <w:r w:rsidRPr="00C079EA">
        <w:rPr>
          <w:rFonts w:ascii="仿宋" w:eastAsia="仿宋" w:hAnsi="仿宋" w:cs="宋体" w:hint="eastAsia"/>
          <w:sz w:val="24"/>
          <w:szCs w:val="24"/>
        </w:rPr>
        <w:t>。</w:t>
      </w:r>
    </w:p>
    <w:p w14:paraId="74E7026B" w14:textId="77777777" w:rsidR="00A21309" w:rsidRPr="00C079EA" w:rsidRDefault="00A21309" w:rsidP="00A21309">
      <w:pPr>
        <w:spacing w:line="360" w:lineRule="auto"/>
        <w:ind w:firstLineChars="177" w:firstLine="425"/>
        <w:rPr>
          <w:rFonts w:ascii="仿宋" w:eastAsia="仿宋" w:hAnsi="仿宋" w:cs="宋体"/>
          <w:sz w:val="24"/>
          <w:szCs w:val="24"/>
        </w:rPr>
      </w:pPr>
      <w:r w:rsidRPr="00C079EA">
        <w:rPr>
          <w:rFonts w:ascii="仿宋" w:eastAsia="仿宋" w:hAnsi="仿宋"/>
          <w:sz w:val="24"/>
          <w:szCs w:val="24"/>
        </w:rPr>
        <w:t>本项目施工期高峰期人数为</w:t>
      </w:r>
      <w:r w:rsidRPr="00C079EA">
        <w:rPr>
          <w:rFonts w:ascii="仿宋" w:eastAsia="仿宋" w:hAnsi="仿宋" w:hint="eastAsia"/>
          <w:sz w:val="24"/>
          <w:szCs w:val="24"/>
        </w:rPr>
        <w:t>100</w:t>
      </w:r>
      <w:r w:rsidRPr="00C079EA">
        <w:rPr>
          <w:rFonts w:ascii="仿宋" w:eastAsia="仿宋" w:hAnsi="仿宋"/>
          <w:sz w:val="24"/>
          <w:szCs w:val="24"/>
        </w:rPr>
        <w:t>人，均为当地居民，不在施工现场食宿</w:t>
      </w:r>
      <w:r w:rsidRPr="00C079EA">
        <w:rPr>
          <w:rFonts w:ascii="仿宋" w:eastAsia="仿宋" w:hAnsi="仿宋" w:hint="eastAsia"/>
          <w:sz w:val="24"/>
          <w:szCs w:val="24"/>
        </w:rPr>
        <w:t>。</w:t>
      </w:r>
    </w:p>
    <w:p w14:paraId="5D54B6EF" w14:textId="77777777" w:rsidR="00A21309" w:rsidRPr="00C079EA" w:rsidRDefault="00A21309" w:rsidP="00A21309">
      <w:pPr>
        <w:spacing w:line="360" w:lineRule="auto"/>
        <w:ind w:firstLineChars="200" w:firstLine="480"/>
        <w:rPr>
          <w:rFonts w:ascii="仿宋" w:eastAsia="仿宋" w:hAnsi="仿宋"/>
          <w:sz w:val="24"/>
          <w:szCs w:val="24"/>
        </w:rPr>
      </w:pPr>
      <w:r w:rsidRPr="00C079EA">
        <w:rPr>
          <w:rFonts w:ascii="仿宋" w:eastAsia="仿宋" w:hAnsi="仿宋"/>
          <w:sz w:val="24"/>
          <w:szCs w:val="24"/>
        </w:rPr>
        <w:t>（2）</w:t>
      </w:r>
      <w:r w:rsidRPr="00C079EA">
        <w:rPr>
          <w:rFonts w:ascii="仿宋" w:eastAsia="仿宋" w:hAnsi="仿宋"/>
          <w:bCs/>
          <w:sz w:val="24"/>
          <w:szCs w:val="24"/>
        </w:rPr>
        <w:t>施工期水污染防治措施</w:t>
      </w:r>
    </w:p>
    <w:p w14:paraId="15FAD69A" w14:textId="77777777" w:rsidR="00A21309" w:rsidRPr="00C079EA" w:rsidRDefault="00A21309" w:rsidP="00A21309">
      <w:pPr>
        <w:spacing w:line="360" w:lineRule="auto"/>
        <w:ind w:firstLineChars="177" w:firstLine="425"/>
        <w:rPr>
          <w:rFonts w:ascii="仿宋" w:eastAsia="仿宋" w:hAnsi="仿宋" w:cs="宋体"/>
          <w:bCs/>
          <w:sz w:val="24"/>
          <w:szCs w:val="24"/>
        </w:rPr>
      </w:pPr>
      <w:r w:rsidRPr="00C079EA">
        <w:rPr>
          <w:rFonts w:ascii="仿宋" w:eastAsia="仿宋" w:hAnsi="仿宋"/>
          <w:sz w:val="24"/>
          <w:szCs w:val="24"/>
        </w:rPr>
        <w:t>根据调查了解，施工废水经隔油池、沉淀池处理后回用于施工现场</w:t>
      </w:r>
      <w:proofErr w:type="gramStart"/>
      <w:r w:rsidRPr="00C079EA">
        <w:rPr>
          <w:rFonts w:ascii="仿宋" w:eastAsia="仿宋" w:hAnsi="仿宋"/>
          <w:sz w:val="24"/>
          <w:szCs w:val="24"/>
        </w:rPr>
        <w:t>洒水抑尘及</w:t>
      </w:r>
      <w:proofErr w:type="gramEnd"/>
      <w:r w:rsidRPr="00C079EA">
        <w:rPr>
          <w:rFonts w:ascii="仿宋" w:eastAsia="仿宋" w:hAnsi="仿宋"/>
          <w:sz w:val="24"/>
          <w:szCs w:val="24"/>
        </w:rPr>
        <w:t>砂石料冲洗等循环使用，不外排。未对环境造成影响，无遗留问题</w:t>
      </w:r>
      <w:r w:rsidRPr="00C079EA">
        <w:rPr>
          <w:rFonts w:ascii="仿宋" w:eastAsia="仿宋" w:hAnsi="仿宋" w:cs="宋体" w:hint="eastAsia"/>
          <w:bCs/>
          <w:sz w:val="24"/>
          <w:szCs w:val="24"/>
        </w:rPr>
        <w:t>。</w:t>
      </w:r>
    </w:p>
    <w:p w14:paraId="53079B60" w14:textId="77777777" w:rsidR="00A21309" w:rsidRPr="00C079EA" w:rsidRDefault="00A21309" w:rsidP="00A21309">
      <w:pPr>
        <w:spacing w:line="360" w:lineRule="auto"/>
        <w:ind w:firstLineChars="177" w:firstLine="425"/>
        <w:rPr>
          <w:rFonts w:ascii="仿宋" w:eastAsia="仿宋" w:hAnsi="仿宋" w:cs="宋体"/>
          <w:bCs/>
          <w:sz w:val="24"/>
          <w:szCs w:val="24"/>
        </w:rPr>
      </w:pPr>
      <w:r w:rsidRPr="00C079EA">
        <w:rPr>
          <w:rFonts w:ascii="仿宋" w:eastAsia="仿宋" w:hAnsi="仿宋" w:hint="eastAsia"/>
          <w:sz w:val="24"/>
          <w:szCs w:val="24"/>
        </w:rPr>
        <w:t>施工人员排泄物经修建临时旱厕收集，定期清掏用作周边农田肥料。未对环境造成明显影响，无遗留的环境问题。</w:t>
      </w:r>
    </w:p>
    <w:p w14:paraId="65E08C03" w14:textId="77777777" w:rsidR="00A21309" w:rsidRPr="00C079EA" w:rsidRDefault="00A21309" w:rsidP="00A21309">
      <w:pPr>
        <w:pStyle w:val="0"/>
        <w:spacing w:before="48" w:after="48"/>
        <w:ind w:firstLineChars="300" w:firstLine="723"/>
        <w:rPr>
          <w:rFonts w:ascii="仿宋" w:eastAsia="仿宋" w:hAnsi="仿宋" w:cs="Times New Roman"/>
          <w:b/>
          <w:color w:val="auto"/>
        </w:rPr>
      </w:pPr>
      <w:r w:rsidRPr="00C079EA">
        <w:rPr>
          <w:rFonts w:ascii="仿宋" w:eastAsia="仿宋" w:hAnsi="仿宋" w:cs="Times New Roman"/>
          <w:b/>
          <w:color w:val="auto"/>
        </w:rPr>
        <w:t>3、施工期噪声环境影响分析及防治措施</w:t>
      </w:r>
    </w:p>
    <w:p w14:paraId="72683CA2" w14:textId="77777777" w:rsidR="00A21309" w:rsidRPr="00C079EA" w:rsidRDefault="00A21309" w:rsidP="00A21309">
      <w:pPr>
        <w:spacing w:line="360" w:lineRule="auto"/>
        <w:ind w:firstLineChars="177" w:firstLine="425"/>
        <w:rPr>
          <w:rFonts w:ascii="仿宋" w:eastAsia="仿宋" w:hAnsi="仿宋"/>
          <w:sz w:val="24"/>
          <w:szCs w:val="24"/>
        </w:rPr>
      </w:pPr>
      <w:r w:rsidRPr="00C079EA">
        <w:rPr>
          <w:rFonts w:ascii="仿宋" w:eastAsia="仿宋" w:hAnsi="仿宋"/>
          <w:sz w:val="24"/>
          <w:szCs w:val="24"/>
        </w:rPr>
        <w:t>（1）</w:t>
      </w:r>
      <w:r w:rsidRPr="00C079EA">
        <w:rPr>
          <w:rFonts w:ascii="仿宋" w:eastAsia="仿宋" w:hAnsi="仿宋"/>
          <w:bCs/>
          <w:sz w:val="24"/>
          <w:szCs w:val="24"/>
        </w:rPr>
        <w:t>施工期声环境影响分析</w:t>
      </w:r>
    </w:p>
    <w:p w14:paraId="23EB021F" w14:textId="77777777" w:rsidR="00A21309" w:rsidRPr="00C079EA" w:rsidRDefault="00A21309" w:rsidP="00A21309">
      <w:pPr>
        <w:spacing w:line="360" w:lineRule="auto"/>
        <w:ind w:firstLine="480"/>
        <w:rPr>
          <w:rFonts w:ascii="仿宋" w:eastAsia="仿宋" w:hAnsi="仿宋"/>
          <w:bCs/>
          <w:sz w:val="24"/>
          <w:szCs w:val="24"/>
        </w:rPr>
      </w:pPr>
      <w:r w:rsidRPr="00C079EA">
        <w:rPr>
          <w:rFonts w:ascii="仿宋" w:eastAsia="仿宋" w:hAnsi="仿宋"/>
          <w:sz w:val="24"/>
          <w:szCs w:val="24"/>
        </w:rPr>
        <w:t>施工期噪声来源于施工开挖、混凝土搅拌等施工活动中的施工机械运行、汽车运输等</w:t>
      </w:r>
      <w:r w:rsidRPr="00C079EA">
        <w:rPr>
          <w:rFonts w:ascii="仿宋" w:eastAsia="仿宋" w:hAnsi="仿宋"/>
          <w:bCs/>
          <w:sz w:val="24"/>
          <w:szCs w:val="24"/>
        </w:rPr>
        <w:t>。</w:t>
      </w:r>
    </w:p>
    <w:p w14:paraId="09BD2F10" w14:textId="77777777" w:rsidR="00A21309" w:rsidRPr="00C079EA" w:rsidRDefault="00A21309" w:rsidP="00A21309">
      <w:pPr>
        <w:spacing w:line="360" w:lineRule="auto"/>
        <w:ind w:firstLine="480"/>
        <w:rPr>
          <w:rFonts w:ascii="仿宋" w:eastAsia="仿宋" w:hAnsi="仿宋"/>
          <w:bCs/>
          <w:sz w:val="24"/>
          <w:szCs w:val="24"/>
        </w:rPr>
      </w:pPr>
      <w:r w:rsidRPr="00C079EA">
        <w:rPr>
          <w:rFonts w:ascii="仿宋" w:eastAsia="仿宋" w:hAnsi="仿宋"/>
          <w:bCs/>
          <w:sz w:val="24"/>
          <w:szCs w:val="24"/>
        </w:rPr>
        <w:t>（2）施工期噪声防治措施</w:t>
      </w:r>
    </w:p>
    <w:p w14:paraId="39C33D73" w14:textId="77777777" w:rsidR="00A21309" w:rsidRPr="00C079EA" w:rsidRDefault="00A21309" w:rsidP="00A21309">
      <w:pPr>
        <w:spacing w:line="360" w:lineRule="auto"/>
        <w:ind w:firstLineChars="177" w:firstLine="425"/>
        <w:rPr>
          <w:rFonts w:ascii="仿宋" w:eastAsia="仿宋" w:hAnsi="仿宋"/>
          <w:sz w:val="24"/>
          <w:szCs w:val="24"/>
        </w:rPr>
      </w:pPr>
      <w:r w:rsidRPr="00C079EA">
        <w:rPr>
          <w:rFonts w:ascii="仿宋" w:eastAsia="仿宋" w:hAnsi="仿宋"/>
          <w:sz w:val="24"/>
          <w:szCs w:val="24"/>
        </w:rPr>
        <w:t>工程施工机械运行、运输车辆流动，会对施工区周围的声环境产生一定的影响。但本项目施工点距离居民等敏感点较远，建设单位严格按照施工管理办法进</w:t>
      </w:r>
      <w:r w:rsidRPr="00C079EA">
        <w:rPr>
          <w:rFonts w:ascii="仿宋" w:eastAsia="仿宋" w:hAnsi="仿宋"/>
          <w:sz w:val="24"/>
          <w:szCs w:val="24"/>
        </w:rPr>
        <w:lastRenderedPageBreak/>
        <w:t>行施工，加之周边山林阻隔，未对周边环境造成影响，无噪声超标居民投诉问题。</w:t>
      </w:r>
    </w:p>
    <w:p w14:paraId="121926F1" w14:textId="77777777" w:rsidR="00A21309" w:rsidRPr="00C079EA" w:rsidRDefault="00A21309" w:rsidP="00A21309">
      <w:pPr>
        <w:pStyle w:val="0"/>
        <w:spacing w:before="48" w:after="48"/>
        <w:ind w:firstLine="482"/>
        <w:rPr>
          <w:rFonts w:ascii="仿宋" w:eastAsia="仿宋" w:hAnsi="仿宋" w:cs="Times New Roman"/>
          <w:b/>
          <w:color w:val="auto"/>
        </w:rPr>
      </w:pPr>
      <w:r w:rsidRPr="00C079EA">
        <w:rPr>
          <w:rFonts w:ascii="仿宋" w:eastAsia="仿宋" w:hAnsi="仿宋" w:cs="Times New Roman"/>
          <w:b/>
          <w:color w:val="auto"/>
        </w:rPr>
        <w:t>4、施工期固体废物影响分析</w:t>
      </w:r>
    </w:p>
    <w:p w14:paraId="69F7ADEF" w14:textId="77777777" w:rsidR="00A21309" w:rsidRPr="00C079EA" w:rsidRDefault="00A21309" w:rsidP="00A21309">
      <w:pPr>
        <w:spacing w:line="360" w:lineRule="auto"/>
        <w:ind w:firstLineChars="200" w:firstLine="480"/>
        <w:rPr>
          <w:rFonts w:ascii="仿宋" w:eastAsia="仿宋" w:hAnsi="仿宋"/>
          <w:sz w:val="24"/>
          <w:szCs w:val="24"/>
        </w:rPr>
      </w:pPr>
      <w:r w:rsidRPr="00C079EA">
        <w:rPr>
          <w:rFonts w:ascii="仿宋" w:eastAsia="仿宋" w:hAnsi="仿宋"/>
          <w:sz w:val="24"/>
          <w:szCs w:val="24"/>
        </w:rPr>
        <w:t>施工期固</w:t>
      </w:r>
      <w:proofErr w:type="gramStart"/>
      <w:r w:rsidRPr="00C079EA">
        <w:rPr>
          <w:rFonts w:ascii="仿宋" w:eastAsia="仿宋" w:hAnsi="仿宋"/>
          <w:sz w:val="24"/>
          <w:szCs w:val="24"/>
        </w:rPr>
        <w:t>废主要</w:t>
      </w:r>
      <w:proofErr w:type="gramEnd"/>
      <w:r w:rsidRPr="00C079EA">
        <w:rPr>
          <w:rFonts w:ascii="仿宋" w:eastAsia="仿宋" w:hAnsi="仿宋"/>
          <w:sz w:val="24"/>
          <w:szCs w:val="24"/>
        </w:rPr>
        <w:t>包括施工土石方、建筑垃圾、施工人员产生的生活垃圾。</w:t>
      </w:r>
    </w:p>
    <w:p w14:paraId="5DD8A77A" w14:textId="77777777" w:rsidR="00A21309" w:rsidRPr="00C079EA" w:rsidRDefault="00A21309" w:rsidP="00A21309">
      <w:pPr>
        <w:spacing w:line="360" w:lineRule="auto"/>
        <w:ind w:firstLineChars="200" w:firstLine="480"/>
        <w:rPr>
          <w:rFonts w:ascii="仿宋" w:eastAsia="仿宋" w:hAnsi="仿宋"/>
          <w:sz w:val="24"/>
          <w:szCs w:val="24"/>
        </w:rPr>
      </w:pPr>
      <w:r w:rsidRPr="00C079EA">
        <w:rPr>
          <w:rFonts w:ascii="仿宋" w:eastAsia="仿宋" w:hAnsi="仿宋"/>
          <w:sz w:val="24"/>
          <w:szCs w:val="24"/>
        </w:rPr>
        <w:t xml:space="preserve">（1）土石方 </w:t>
      </w:r>
    </w:p>
    <w:p w14:paraId="5B9DE49C" w14:textId="77777777" w:rsidR="00A21309" w:rsidRPr="00C079EA" w:rsidRDefault="00A21309" w:rsidP="00A21309">
      <w:pPr>
        <w:spacing w:line="360" w:lineRule="auto"/>
        <w:ind w:firstLineChars="200" w:firstLine="480"/>
        <w:rPr>
          <w:rFonts w:ascii="仿宋" w:eastAsia="仿宋" w:hAnsi="仿宋"/>
          <w:sz w:val="24"/>
          <w:szCs w:val="24"/>
        </w:rPr>
      </w:pPr>
      <w:r w:rsidRPr="00C079EA">
        <w:rPr>
          <w:rFonts w:ascii="仿宋" w:eastAsia="仿宋" w:hAnsi="仿宋"/>
          <w:sz w:val="24"/>
          <w:szCs w:val="24"/>
        </w:rPr>
        <w:t>本工程土石方主要为大坝、引水渠及厂房的修建和辅助作业、施工便道土石方开挖等。土石方全部用于项目场内回填和进场道路铺设回填，</w:t>
      </w:r>
      <w:proofErr w:type="gramStart"/>
      <w:r w:rsidRPr="00C079EA">
        <w:rPr>
          <w:rFonts w:ascii="仿宋" w:eastAsia="仿宋" w:hAnsi="仿宋"/>
          <w:sz w:val="24"/>
          <w:szCs w:val="24"/>
        </w:rPr>
        <w:t>无弃方堆存</w:t>
      </w:r>
      <w:proofErr w:type="gramEnd"/>
      <w:r w:rsidRPr="00C079EA">
        <w:rPr>
          <w:rFonts w:ascii="仿宋" w:eastAsia="仿宋" w:hAnsi="仿宋"/>
          <w:sz w:val="24"/>
          <w:szCs w:val="24"/>
        </w:rPr>
        <w:t xml:space="preserve">，无遗留的环境问题。 </w:t>
      </w:r>
    </w:p>
    <w:p w14:paraId="53582716" w14:textId="77777777" w:rsidR="00A21309" w:rsidRPr="00C079EA" w:rsidRDefault="00A21309" w:rsidP="00A21309">
      <w:pPr>
        <w:spacing w:line="360" w:lineRule="auto"/>
        <w:ind w:firstLineChars="200" w:firstLine="480"/>
        <w:rPr>
          <w:rFonts w:ascii="仿宋" w:eastAsia="仿宋" w:hAnsi="仿宋"/>
          <w:sz w:val="24"/>
          <w:szCs w:val="24"/>
        </w:rPr>
      </w:pPr>
      <w:r w:rsidRPr="00C079EA">
        <w:rPr>
          <w:rFonts w:ascii="仿宋" w:eastAsia="仿宋" w:hAnsi="仿宋"/>
          <w:sz w:val="24"/>
          <w:szCs w:val="24"/>
        </w:rPr>
        <w:t xml:space="preserve">（2）生活垃圾 </w:t>
      </w:r>
    </w:p>
    <w:p w14:paraId="77E05ED7" w14:textId="77777777" w:rsidR="00A21309" w:rsidRPr="00C079EA" w:rsidRDefault="00A21309" w:rsidP="00A21309">
      <w:pPr>
        <w:spacing w:line="360" w:lineRule="auto"/>
        <w:ind w:firstLineChars="200" w:firstLine="480"/>
        <w:rPr>
          <w:rFonts w:ascii="仿宋" w:eastAsia="仿宋" w:hAnsi="仿宋"/>
          <w:sz w:val="24"/>
          <w:szCs w:val="24"/>
        </w:rPr>
      </w:pPr>
      <w:r w:rsidRPr="00C079EA">
        <w:rPr>
          <w:rFonts w:ascii="仿宋" w:eastAsia="仿宋" w:hAnsi="仿宋"/>
          <w:sz w:val="24"/>
          <w:szCs w:val="24"/>
        </w:rPr>
        <w:t>项目施工期</w:t>
      </w:r>
      <w:proofErr w:type="gramStart"/>
      <w:r w:rsidRPr="00C079EA">
        <w:rPr>
          <w:rFonts w:ascii="仿宋" w:eastAsia="仿宋" w:hAnsi="仿宋"/>
          <w:sz w:val="24"/>
          <w:szCs w:val="24"/>
        </w:rPr>
        <w:t>间生活</w:t>
      </w:r>
      <w:proofErr w:type="gramEnd"/>
      <w:r w:rsidRPr="00C079EA">
        <w:rPr>
          <w:rFonts w:ascii="仿宋" w:eastAsia="仿宋" w:hAnsi="仿宋"/>
          <w:sz w:val="24"/>
          <w:szCs w:val="24"/>
        </w:rPr>
        <w:t>垃圾集中收集，送至</w:t>
      </w:r>
      <w:r w:rsidRPr="00C079EA">
        <w:rPr>
          <w:rFonts w:ascii="仿宋" w:eastAsia="仿宋" w:hAnsi="仿宋" w:hint="eastAsia"/>
          <w:sz w:val="24"/>
          <w:szCs w:val="24"/>
        </w:rPr>
        <w:t>朝门村</w:t>
      </w:r>
      <w:r w:rsidRPr="00C079EA">
        <w:rPr>
          <w:rFonts w:ascii="仿宋" w:eastAsia="仿宋" w:hAnsi="仿宋"/>
          <w:sz w:val="24"/>
          <w:szCs w:val="24"/>
        </w:rPr>
        <w:t xml:space="preserve">垃圾收集点，交由当地环卫部门统一处理，无遗留的环境问题。 </w:t>
      </w:r>
    </w:p>
    <w:p w14:paraId="75A354DD" w14:textId="77777777" w:rsidR="00A21309" w:rsidRPr="00C079EA" w:rsidRDefault="00A21309" w:rsidP="00A21309">
      <w:pPr>
        <w:spacing w:line="360" w:lineRule="auto"/>
        <w:ind w:firstLineChars="200" w:firstLine="480"/>
        <w:rPr>
          <w:rFonts w:ascii="仿宋" w:eastAsia="仿宋" w:hAnsi="仿宋"/>
          <w:sz w:val="24"/>
          <w:szCs w:val="24"/>
        </w:rPr>
      </w:pPr>
      <w:r w:rsidRPr="00C079EA">
        <w:rPr>
          <w:rFonts w:ascii="仿宋" w:eastAsia="仿宋" w:hAnsi="仿宋"/>
          <w:sz w:val="24"/>
          <w:szCs w:val="24"/>
        </w:rPr>
        <w:t xml:space="preserve">（3）建筑垃圾 </w:t>
      </w:r>
    </w:p>
    <w:p w14:paraId="15FB9EBE" w14:textId="77777777" w:rsidR="00A21309" w:rsidRPr="00C079EA" w:rsidRDefault="00A21309" w:rsidP="00A21309">
      <w:pPr>
        <w:spacing w:line="360" w:lineRule="auto"/>
        <w:ind w:firstLineChars="200" w:firstLine="480"/>
        <w:rPr>
          <w:rFonts w:ascii="仿宋" w:eastAsia="仿宋" w:hAnsi="仿宋"/>
          <w:sz w:val="24"/>
          <w:szCs w:val="24"/>
        </w:rPr>
      </w:pPr>
      <w:r w:rsidRPr="00C079EA">
        <w:rPr>
          <w:rFonts w:ascii="仿宋" w:eastAsia="仿宋" w:hAnsi="仿宋"/>
          <w:sz w:val="24"/>
          <w:szCs w:val="24"/>
        </w:rPr>
        <w:t>项目施工过程中会产生少量的建筑垃圾，纸品、各种砂石、砖头碎料、钢筋头等，经类比估算，建筑垃圾经分类收集，能回收利用的回收利用，不能回收利用的集中收集，运往相关部门指定地点集中处置，无遗留的环境问题。</w:t>
      </w:r>
    </w:p>
    <w:p w14:paraId="7105AD9F" w14:textId="77777777" w:rsidR="00A21309" w:rsidRPr="00C079EA" w:rsidRDefault="00A21309" w:rsidP="00A21309">
      <w:pPr>
        <w:spacing w:line="360" w:lineRule="auto"/>
        <w:ind w:firstLineChars="200" w:firstLine="480"/>
        <w:rPr>
          <w:rFonts w:ascii="仿宋" w:eastAsia="仿宋" w:hAnsi="仿宋"/>
          <w:sz w:val="24"/>
          <w:szCs w:val="24"/>
        </w:rPr>
      </w:pPr>
      <w:r w:rsidRPr="00C079EA">
        <w:rPr>
          <w:rFonts w:ascii="仿宋" w:eastAsia="仿宋" w:hAnsi="仿宋"/>
          <w:sz w:val="24"/>
          <w:szCs w:val="24"/>
        </w:rPr>
        <w:t>（4）其他</w:t>
      </w:r>
    </w:p>
    <w:p w14:paraId="01E29B5C" w14:textId="77777777" w:rsidR="00A21309" w:rsidRPr="00C079EA" w:rsidRDefault="00A21309" w:rsidP="00A21309">
      <w:pPr>
        <w:spacing w:line="360" w:lineRule="auto"/>
        <w:ind w:firstLineChars="200" w:firstLine="480"/>
        <w:rPr>
          <w:rFonts w:ascii="仿宋" w:eastAsia="仿宋" w:hAnsi="仿宋"/>
          <w:sz w:val="24"/>
          <w:szCs w:val="24"/>
        </w:rPr>
      </w:pPr>
      <w:r w:rsidRPr="00C079EA">
        <w:rPr>
          <w:rFonts w:ascii="仿宋" w:eastAsia="仿宋" w:hAnsi="仿宋"/>
          <w:sz w:val="24"/>
          <w:szCs w:val="24"/>
        </w:rPr>
        <w:t>本项目未设弃渣场及料场，对生态影响较小，经现场勘察，施工占用临时用地已恢复原有生态功能。</w:t>
      </w:r>
    </w:p>
    <w:p w14:paraId="6D6ECFCB" w14:textId="77777777" w:rsidR="00A21309" w:rsidRPr="00C079EA" w:rsidRDefault="00A21309" w:rsidP="00A21309">
      <w:pPr>
        <w:spacing w:line="360" w:lineRule="auto"/>
        <w:ind w:firstLineChars="200" w:firstLine="482"/>
        <w:rPr>
          <w:rFonts w:ascii="仿宋" w:eastAsia="仿宋" w:hAnsi="仿宋"/>
          <w:b/>
          <w:sz w:val="24"/>
          <w:szCs w:val="24"/>
        </w:rPr>
      </w:pPr>
      <w:r w:rsidRPr="00C079EA">
        <w:rPr>
          <w:rFonts w:ascii="仿宋" w:eastAsia="仿宋" w:hAnsi="仿宋"/>
          <w:b/>
          <w:sz w:val="24"/>
          <w:szCs w:val="24"/>
        </w:rPr>
        <w:t>5、生态影响分析</w:t>
      </w:r>
    </w:p>
    <w:p w14:paraId="4F268181" w14:textId="77777777" w:rsidR="00A21309" w:rsidRPr="00C079EA" w:rsidRDefault="00A21309" w:rsidP="00A21309">
      <w:pPr>
        <w:spacing w:line="360" w:lineRule="auto"/>
        <w:ind w:firstLineChars="200" w:firstLine="480"/>
        <w:rPr>
          <w:rFonts w:ascii="仿宋" w:eastAsia="仿宋" w:hAnsi="仿宋"/>
          <w:sz w:val="24"/>
          <w:szCs w:val="24"/>
        </w:rPr>
      </w:pPr>
      <w:r w:rsidRPr="00C079EA">
        <w:rPr>
          <w:rFonts w:ascii="仿宋" w:eastAsia="仿宋" w:hAnsi="仿宋"/>
          <w:sz w:val="24"/>
          <w:szCs w:val="24"/>
        </w:rPr>
        <w:t>项目地地势较为平坦，未占用基本农田、林地等，周边500m无文物古迹、无集中式饮用水源地、无地质公园以及其他需要保护的敏感点，区域内无国家珍稀野生动植物生长，查阅相关资料，该项目不属于生态红线范围内，且项目区开挖量较小，采用</w:t>
      </w:r>
      <w:proofErr w:type="gramStart"/>
      <w:r w:rsidRPr="00C079EA">
        <w:rPr>
          <w:rFonts w:ascii="仿宋" w:eastAsia="仿宋" w:hAnsi="仿宋"/>
          <w:sz w:val="24"/>
          <w:szCs w:val="24"/>
        </w:rPr>
        <w:t>以挖作填方</w:t>
      </w:r>
      <w:proofErr w:type="gramEnd"/>
      <w:r w:rsidRPr="00C079EA">
        <w:rPr>
          <w:rFonts w:ascii="仿宋" w:eastAsia="仿宋" w:hAnsi="仿宋"/>
          <w:sz w:val="24"/>
          <w:szCs w:val="24"/>
        </w:rPr>
        <w:t>式后，基本不产生弃方，故施工期对周边生态环境影响较小。</w:t>
      </w:r>
    </w:p>
    <w:p w14:paraId="13430BDB" w14:textId="77777777" w:rsidR="00A21309" w:rsidRPr="00C079EA" w:rsidRDefault="00A21309" w:rsidP="00A21309">
      <w:pPr>
        <w:spacing w:line="360" w:lineRule="auto"/>
        <w:rPr>
          <w:rFonts w:ascii="仿宋" w:eastAsia="仿宋" w:hAnsi="仿宋" w:cs="宋体"/>
          <w:b/>
          <w:bCs/>
          <w:sz w:val="24"/>
          <w:szCs w:val="24"/>
        </w:rPr>
      </w:pPr>
      <w:r w:rsidRPr="00C079EA">
        <w:rPr>
          <w:rFonts w:ascii="仿宋" w:eastAsia="仿宋" w:hAnsi="仿宋" w:cs="宋体" w:hint="eastAsia"/>
          <w:b/>
          <w:bCs/>
          <w:sz w:val="24"/>
          <w:szCs w:val="24"/>
        </w:rPr>
        <w:t>6.1.2营运期环境影响分析</w:t>
      </w:r>
    </w:p>
    <w:p w14:paraId="0E2A89CF" w14:textId="77777777" w:rsidR="00A21309" w:rsidRPr="00C079EA" w:rsidRDefault="00A21309" w:rsidP="00A21309">
      <w:pPr>
        <w:spacing w:line="360" w:lineRule="auto"/>
        <w:ind w:firstLineChars="200" w:firstLine="480"/>
        <w:rPr>
          <w:rFonts w:ascii="仿宋" w:eastAsia="仿宋" w:hAnsi="仿宋"/>
          <w:sz w:val="24"/>
          <w:szCs w:val="24"/>
        </w:rPr>
      </w:pPr>
      <w:r w:rsidRPr="00C079EA">
        <w:rPr>
          <w:rFonts w:ascii="仿宋" w:eastAsia="仿宋" w:hAnsi="仿宋"/>
          <w:sz w:val="24"/>
          <w:szCs w:val="24"/>
        </w:rPr>
        <w:t>1、水环境影响分析</w:t>
      </w:r>
    </w:p>
    <w:p w14:paraId="10F574FD" w14:textId="77777777" w:rsidR="00A21309" w:rsidRPr="00C079EA" w:rsidRDefault="00A21309" w:rsidP="00A21309">
      <w:pPr>
        <w:spacing w:line="360" w:lineRule="auto"/>
        <w:ind w:firstLineChars="200" w:firstLine="480"/>
        <w:rPr>
          <w:rFonts w:ascii="仿宋" w:eastAsia="仿宋" w:hAnsi="仿宋"/>
          <w:sz w:val="24"/>
          <w:szCs w:val="24"/>
        </w:rPr>
      </w:pPr>
      <w:r w:rsidRPr="00C079EA">
        <w:rPr>
          <w:rFonts w:ascii="仿宋" w:eastAsia="仿宋" w:hAnsi="仿宋"/>
          <w:sz w:val="24"/>
          <w:szCs w:val="24"/>
        </w:rPr>
        <w:t>由工程分析可知，项目生活污水产生量为0.51m</w:t>
      </w:r>
      <w:r w:rsidRPr="00C079EA">
        <w:rPr>
          <w:rFonts w:ascii="仿宋" w:eastAsia="仿宋" w:hAnsi="仿宋"/>
          <w:sz w:val="24"/>
          <w:szCs w:val="24"/>
          <w:vertAlign w:val="superscript"/>
        </w:rPr>
        <w:t>3</w:t>
      </w:r>
      <w:r w:rsidRPr="00C079EA">
        <w:rPr>
          <w:rFonts w:ascii="仿宋" w:eastAsia="仿宋" w:hAnsi="仿宋"/>
          <w:sz w:val="24"/>
          <w:szCs w:val="24"/>
        </w:rPr>
        <w:t>/d</w:t>
      </w:r>
      <w:r w:rsidRPr="00C079EA">
        <w:rPr>
          <w:rFonts w:ascii="仿宋" w:eastAsia="仿宋" w:hAnsi="仿宋"/>
          <w:bCs/>
          <w:sz w:val="24"/>
          <w:szCs w:val="24"/>
        </w:rPr>
        <w:t>，</w:t>
      </w:r>
      <w:r w:rsidRPr="00C079EA">
        <w:rPr>
          <w:rFonts w:ascii="仿宋" w:eastAsia="仿宋" w:hAnsi="仿宋"/>
          <w:sz w:val="24"/>
          <w:szCs w:val="24"/>
        </w:rPr>
        <w:t xml:space="preserve">本项目水污染工序严禁对外排放污水，因此要求本项目厕所污水经旱厕处理后作区域的周边农用地农用，考虑到项目地处农村地区，四周绿化、农田众多，有足够的纳污能力。项目生活污水不外排，对周围环境不影响，因此营运期间项目废水对河流水质几乎无影响。 </w:t>
      </w:r>
    </w:p>
    <w:p w14:paraId="3395B686" w14:textId="77777777" w:rsidR="00A21309" w:rsidRPr="00C079EA" w:rsidRDefault="00A21309" w:rsidP="00A21309">
      <w:pPr>
        <w:spacing w:line="360" w:lineRule="auto"/>
        <w:ind w:firstLineChars="200" w:firstLine="480"/>
        <w:rPr>
          <w:rFonts w:ascii="仿宋" w:eastAsia="仿宋" w:hAnsi="仿宋"/>
          <w:sz w:val="24"/>
          <w:szCs w:val="24"/>
        </w:rPr>
      </w:pPr>
      <w:r w:rsidRPr="00C079EA">
        <w:rPr>
          <w:rFonts w:ascii="仿宋" w:eastAsia="仿宋" w:hAnsi="仿宋"/>
          <w:sz w:val="24"/>
          <w:szCs w:val="24"/>
        </w:rPr>
        <w:lastRenderedPageBreak/>
        <w:t>2、地下水影响分析</w:t>
      </w:r>
    </w:p>
    <w:p w14:paraId="1187F764" w14:textId="77777777" w:rsidR="00A21309" w:rsidRPr="00C079EA" w:rsidRDefault="00A21309" w:rsidP="00A21309">
      <w:pPr>
        <w:spacing w:line="360" w:lineRule="auto"/>
        <w:ind w:firstLineChars="200" w:firstLine="480"/>
        <w:rPr>
          <w:rFonts w:ascii="仿宋" w:eastAsia="仿宋" w:hAnsi="仿宋"/>
          <w:sz w:val="24"/>
          <w:szCs w:val="24"/>
        </w:rPr>
      </w:pPr>
      <w:r w:rsidRPr="00C079EA">
        <w:rPr>
          <w:rFonts w:ascii="仿宋" w:eastAsia="仿宋" w:hAnsi="仿宋" w:hint="eastAsia"/>
          <w:sz w:val="24"/>
          <w:szCs w:val="24"/>
        </w:rPr>
        <w:t>根据《环境影响评价技术导则</w:t>
      </w:r>
      <w:r w:rsidRPr="00C079EA">
        <w:rPr>
          <w:rFonts w:ascii="仿宋" w:eastAsia="仿宋" w:hAnsi="仿宋"/>
          <w:sz w:val="24"/>
          <w:szCs w:val="24"/>
        </w:rPr>
        <w:t>-</w:t>
      </w:r>
      <w:r w:rsidRPr="00C079EA">
        <w:rPr>
          <w:rFonts w:ascii="仿宋" w:eastAsia="仿宋" w:hAnsi="仿宋" w:hint="eastAsia"/>
          <w:sz w:val="24"/>
          <w:szCs w:val="24"/>
        </w:rPr>
        <w:t>地下水环境》（</w:t>
      </w:r>
      <w:r w:rsidRPr="00C079EA">
        <w:rPr>
          <w:rFonts w:ascii="仿宋" w:eastAsia="仿宋" w:hAnsi="仿宋"/>
          <w:sz w:val="24"/>
          <w:szCs w:val="24"/>
        </w:rPr>
        <w:t>HJ610-2016</w:t>
      </w:r>
      <w:r w:rsidRPr="00C079EA">
        <w:rPr>
          <w:rFonts w:ascii="仿宋" w:eastAsia="仿宋" w:hAnsi="仿宋" w:hint="eastAsia"/>
          <w:sz w:val="24"/>
          <w:szCs w:val="24"/>
        </w:rPr>
        <w:t>），本项目为“</w:t>
      </w:r>
      <w:r w:rsidRPr="00C079EA">
        <w:rPr>
          <w:rFonts w:ascii="仿宋" w:eastAsia="仿宋" w:hAnsi="仿宋"/>
          <w:sz w:val="24"/>
          <w:szCs w:val="24"/>
        </w:rPr>
        <w:t>E-31</w:t>
      </w:r>
      <w:r w:rsidRPr="00C079EA">
        <w:rPr>
          <w:rFonts w:ascii="仿宋" w:eastAsia="仿宋" w:hAnsi="仿宋" w:hint="eastAsia"/>
          <w:sz w:val="24"/>
          <w:szCs w:val="24"/>
        </w:rPr>
        <w:t>水力发电”属于该导则中规定的第</w:t>
      </w:r>
      <w:r w:rsidRPr="00C079EA">
        <w:rPr>
          <w:rFonts w:ascii="仿宋" w:eastAsia="仿宋" w:hAnsi="仿宋"/>
          <w:sz w:val="24"/>
          <w:szCs w:val="24"/>
        </w:rPr>
        <w:t>IV</w:t>
      </w:r>
      <w:r w:rsidRPr="00C079EA">
        <w:rPr>
          <w:rFonts w:ascii="仿宋" w:eastAsia="仿宋" w:hAnsi="仿宋" w:hint="eastAsia"/>
          <w:sz w:val="24"/>
          <w:szCs w:val="24"/>
        </w:rPr>
        <w:t>类项目，不进行地下水影响分析，且</w:t>
      </w:r>
      <w:r w:rsidRPr="00C079EA">
        <w:rPr>
          <w:rFonts w:ascii="仿宋" w:eastAsia="仿宋" w:hAnsi="仿宋"/>
          <w:sz w:val="24"/>
          <w:szCs w:val="24"/>
        </w:rPr>
        <w:t>项目场地内未发现地下水出露点。</w:t>
      </w:r>
    </w:p>
    <w:p w14:paraId="282A8076" w14:textId="77777777" w:rsidR="00A21309" w:rsidRPr="00C079EA" w:rsidRDefault="00A21309" w:rsidP="00A21309">
      <w:pPr>
        <w:spacing w:line="360" w:lineRule="auto"/>
        <w:ind w:firstLineChars="200" w:firstLine="480"/>
        <w:rPr>
          <w:rFonts w:ascii="仿宋" w:eastAsia="仿宋" w:hAnsi="仿宋"/>
          <w:sz w:val="24"/>
          <w:szCs w:val="24"/>
        </w:rPr>
      </w:pPr>
      <w:r w:rsidRPr="00C079EA">
        <w:rPr>
          <w:rFonts w:ascii="仿宋" w:eastAsia="仿宋" w:hAnsi="仿宋"/>
          <w:sz w:val="24"/>
          <w:szCs w:val="24"/>
        </w:rPr>
        <w:t>营运期对地下水的影响主要是厂区的生活生产废水、沉淀池出水、</w:t>
      </w:r>
      <w:proofErr w:type="gramStart"/>
      <w:r w:rsidRPr="00C079EA">
        <w:rPr>
          <w:rFonts w:ascii="仿宋" w:eastAsia="仿宋" w:hAnsi="仿宋"/>
          <w:sz w:val="24"/>
          <w:szCs w:val="24"/>
        </w:rPr>
        <w:t>沉砂回用</w:t>
      </w:r>
      <w:proofErr w:type="gramEnd"/>
      <w:r w:rsidRPr="00C079EA">
        <w:rPr>
          <w:rFonts w:ascii="仿宋" w:eastAsia="仿宋" w:hAnsi="仿宋"/>
          <w:sz w:val="24"/>
          <w:szCs w:val="24"/>
        </w:rPr>
        <w:t>污水、</w:t>
      </w:r>
      <w:proofErr w:type="gramStart"/>
      <w:r w:rsidRPr="00C079EA">
        <w:rPr>
          <w:rFonts w:ascii="仿宋" w:eastAsia="仿宋" w:hAnsi="仿宋"/>
          <w:sz w:val="24"/>
          <w:szCs w:val="24"/>
        </w:rPr>
        <w:t>危废暂存</w:t>
      </w:r>
      <w:proofErr w:type="gramEnd"/>
      <w:r w:rsidRPr="00C079EA">
        <w:rPr>
          <w:rFonts w:ascii="仿宋" w:eastAsia="仿宋" w:hAnsi="仿宋"/>
          <w:sz w:val="24"/>
          <w:szCs w:val="24"/>
        </w:rPr>
        <w:t>间废油渗漏造成对区域地下水的污染。为了杜绝项目对区域地下水的影响，项目污水排放、输送通过规范化的污水管，并选用渗透率低的管材；严格按照规范化图纸设计施工，采取严格防渗措施，防止污水对项目周围地下水环境的影响。同时，对发电厂房地面、污水处理设施的墙面进行防渗处理，降低项目运营期对地下水影响的风险。</w:t>
      </w:r>
      <w:proofErr w:type="gramStart"/>
      <w:r w:rsidRPr="00C079EA">
        <w:rPr>
          <w:rFonts w:ascii="仿宋" w:eastAsia="仿宋" w:hAnsi="仿宋"/>
          <w:sz w:val="24"/>
          <w:szCs w:val="24"/>
        </w:rPr>
        <w:t>危废暂存间基础</w:t>
      </w:r>
      <w:proofErr w:type="gramEnd"/>
      <w:r w:rsidRPr="00C079EA">
        <w:rPr>
          <w:rFonts w:ascii="仿宋" w:eastAsia="仿宋" w:hAnsi="仿宋"/>
          <w:sz w:val="24"/>
          <w:szCs w:val="24"/>
        </w:rPr>
        <w:t>必须防渗，防渗层为至少1m厚粘土层（渗透系数≤10</w:t>
      </w:r>
      <w:r w:rsidRPr="00C079EA">
        <w:rPr>
          <w:rFonts w:ascii="仿宋" w:eastAsia="仿宋" w:hAnsi="仿宋"/>
          <w:sz w:val="24"/>
          <w:szCs w:val="24"/>
          <w:vertAlign w:val="superscript"/>
        </w:rPr>
        <w:t>-7</w:t>
      </w:r>
      <w:r w:rsidRPr="00C079EA">
        <w:rPr>
          <w:rFonts w:ascii="仿宋" w:eastAsia="仿宋" w:hAnsi="仿宋"/>
          <w:sz w:val="24"/>
          <w:szCs w:val="24"/>
        </w:rPr>
        <w:t>cm/s），或2mm厚高密度聚乙烯，渗透系数≤10</w:t>
      </w:r>
      <w:r w:rsidRPr="00C079EA">
        <w:rPr>
          <w:rFonts w:ascii="仿宋" w:eastAsia="仿宋" w:hAnsi="仿宋"/>
          <w:sz w:val="24"/>
          <w:szCs w:val="24"/>
          <w:vertAlign w:val="superscript"/>
        </w:rPr>
        <w:t>-10</w:t>
      </w:r>
      <w:r w:rsidRPr="00C079EA">
        <w:rPr>
          <w:rFonts w:ascii="仿宋" w:eastAsia="仿宋" w:hAnsi="仿宋"/>
          <w:sz w:val="24"/>
          <w:szCs w:val="24"/>
        </w:rPr>
        <w:t>cm/s，应设置防漏裙脚</w:t>
      </w:r>
      <w:proofErr w:type="gramStart"/>
      <w:r w:rsidRPr="00C079EA">
        <w:rPr>
          <w:rFonts w:ascii="仿宋" w:eastAsia="仿宋" w:hAnsi="仿宋"/>
          <w:sz w:val="24"/>
          <w:szCs w:val="24"/>
        </w:rPr>
        <w:t>或储漏</w:t>
      </w:r>
      <w:proofErr w:type="gramEnd"/>
      <w:r w:rsidRPr="00C079EA">
        <w:rPr>
          <w:rFonts w:ascii="仿宋" w:eastAsia="仿宋" w:hAnsi="仿宋"/>
          <w:sz w:val="24"/>
          <w:szCs w:val="24"/>
        </w:rPr>
        <w:t>盘。</w:t>
      </w:r>
    </w:p>
    <w:p w14:paraId="018EED23" w14:textId="77777777" w:rsidR="00A21309" w:rsidRPr="00C079EA" w:rsidRDefault="00A21309" w:rsidP="00A21309">
      <w:pPr>
        <w:spacing w:line="360" w:lineRule="auto"/>
        <w:ind w:firstLineChars="200" w:firstLine="480"/>
        <w:rPr>
          <w:rFonts w:ascii="仿宋" w:eastAsia="仿宋" w:hAnsi="仿宋"/>
          <w:sz w:val="24"/>
          <w:szCs w:val="24"/>
        </w:rPr>
      </w:pPr>
      <w:r w:rsidRPr="00C079EA">
        <w:rPr>
          <w:rFonts w:ascii="仿宋" w:eastAsia="仿宋" w:hAnsi="仿宋"/>
          <w:sz w:val="24"/>
          <w:szCs w:val="24"/>
        </w:rPr>
        <w:t>2、大气环境影响分析</w:t>
      </w:r>
    </w:p>
    <w:p w14:paraId="632C0904" w14:textId="77777777" w:rsidR="00A21309" w:rsidRPr="00C079EA" w:rsidRDefault="00A21309" w:rsidP="00A21309">
      <w:pPr>
        <w:spacing w:line="360" w:lineRule="auto"/>
        <w:ind w:firstLine="482"/>
        <w:rPr>
          <w:rFonts w:ascii="仿宋" w:eastAsia="仿宋" w:hAnsi="仿宋"/>
          <w:sz w:val="24"/>
          <w:szCs w:val="24"/>
        </w:rPr>
      </w:pPr>
      <w:r w:rsidRPr="00C079EA">
        <w:rPr>
          <w:rFonts w:ascii="仿宋" w:eastAsia="仿宋" w:hAnsi="仿宋"/>
          <w:sz w:val="24"/>
          <w:szCs w:val="24"/>
        </w:rPr>
        <w:t>由于本工程建成运行后，主要依靠水力发电，不直接产生废气，无需进行环境空气影响预测分析。</w:t>
      </w:r>
    </w:p>
    <w:p w14:paraId="2B62CC3A" w14:textId="77777777" w:rsidR="00A21309" w:rsidRPr="00C079EA" w:rsidRDefault="00A21309" w:rsidP="00A21309">
      <w:pPr>
        <w:spacing w:line="360" w:lineRule="auto"/>
        <w:ind w:firstLine="482"/>
        <w:rPr>
          <w:rFonts w:ascii="仿宋" w:eastAsia="仿宋" w:hAnsi="仿宋"/>
          <w:sz w:val="24"/>
          <w:szCs w:val="24"/>
        </w:rPr>
      </w:pPr>
      <w:r w:rsidRPr="00C079EA">
        <w:rPr>
          <w:rFonts w:ascii="仿宋" w:eastAsia="仿宋" w:hAnsi="仿宋"/>
          <w:sz w:val="24"/>
          <w:szCs w:val="24"/>
        </w:rPr>
        <w:t>3、声环境影响分析</w:t>
      </w:r>
    </w:p>
    <w:p w14:paraId="08418FFC" w14:textId="77777777" w:rsidR="00A21309" w:rsidRPr="00C079EA" w:rsidRDefault="00A21309" w:rsidP="00A21309">
      <w:pPr>
        <w:spacing w:line="360" w:lineRule="auto"/>
        <w:ind w:firstLineChars="200" w:firstLine="480"/>
        <w:rPr>
          <w:rFonts w:ascii="仿宋" w:eastAsia="仿宋" w:hAnsi="仿宋"/>
          <w:sz w:val="24"/>
          <w:szCs w:val="24"/>
        </w:rPr>
      </w:pPr>
      <w:r w:rsidRPr="00C079EA">
        <w:rPr>
          <w:rFonts w:ascii="仿宋" w:eastAsia="仿宋" w:hAnsi="仿宋"/>
          <w:sz w:val="24"/>
          <w:szCs w:val="24"/>
        </w:rPr>
        <w:t>发电机组位于厂房内，发电机组安装减振垫、隔声罩等。通过厂房隔声、基础减振等措施后，场界噪声能满足《工业企业厂界环境噪声排放标准》（GB12348－2008）2 类标准，不会对周围环境产生影响。所以，本项目运行对声环境影响小。</w:t>
      </w:r>
    </w:p>
    <w:p w14:paraId="563D71E4" w14:textId="77777777" w:rsidR="00A21309" w:rsidRPr="00C079EA" w:rsidRDefault="00A21309" w:rsidP="00A21309">
      <w:pPr>
        <w:spacing w:line="360" w:lineRule="auto"/>
        <w:ind w:firstLineChars="200" w:firstLine="480"/>
        <w:rPr>
          <w:rFonts w:ascii="仿宋" w:eastAsia="仿宋" w:hAnsi="仿宋"/>
          <w:sz w:val="24"/>
          <w:szCs w:val="24"/>
        </w:rPr>
      </w:pPr>
      <w:r w:rsidRPr="00C079EA">
        <w:rPr>
          <w:rFonts w:ascii="仿宋" w:eastAsia="仿宋" w:hAnsi="仿宋"/>
          <w:sz w:val="24"/>
          <w:szCs w:val="24"/>
        </w:rPr>
        <w:t xml:space="preserve"> 厂房周围噪声需满足《工业企业厂界环境噪声排放标准》（GB12348－2008）2 类标准，规定的标准为昼间 60dB（A）、夜间50dB（A）。</w:t>
      </w:r>
    </w:p>
    <w:p w14:paraId="0E470C47" w14:textId="77777777" w:rsidR="00A21309" w:rsidRPr="00C079EA" w:rsidRDefault="00A21309" w:rsidP="00A21309">
      <w:pPr>
        <w:spacing w:line="360" w:lineRule="auto"/>
        <w:ind w:firstLine="482"/>
        <w:rPr>
          <w:rFonts w:ascii="仿宋" w:eastAsia="仿宋" w:hAnsi="仿宋"/>
          <w:sz w:val="24"/>
          <w:szCs w:val="24"/>
        </w:rPr>
      </w:pPr>
      <w:r w:rsidRPr="00C079EA">
        <w:rPr>
          <w:rFonts w:ascii="仿宋" w:eastAsia="仿宋" w:hAnsi="仿宋"/>
          <w:sz w:val="24"/>
          <w:szCs w:val="24"/>
        </w:rPr>
        <w:t>4、固体废物</w:t>
      </w:r>
    </w:p>
    <w:p w14:paraId="56AEA81A" w14:textId="77777777" w:rsidR="00A21309" w:rsidRPr="00C079EA" w:rsidRDefault="00A21309" w:rsidP="00A21309">
      <w:pPr>
        <w:adjustRightInd w:val="0"/>
        <w:snapToGrid w:val="0"/>
        <w:spacing w:line="360" w:lineRule="auto"/>
        <w:ind w:firstLineChars="200" w:firstLine="480"/>
        <w:rPr>
          <w:rFonts w:ascii="仿宋" w:eastAsia="仿宋" w:hAnsi="仿宋"/>
          <w:sz w:val="24"/>
          <w:szCs w:val="24"/>
        </w:rPr>
      </w:pPr>
      <w:r w:rsidRPr="00C079EA">
        <w:rPr>
          <w:rFonts w:ascii="仿宋" w:eastAsia="仿宋" w:hAnsi="仿宋"/>
          <w:sz w:val="24"/>
          <w:szCs w:val="24"/>
        </w:rPr>
        <w:t xml:space="preserve">工程运行后，需在管理所附近设置垃圾收集池，并沿用施工期建成的半封闭式垃圾收集池堆放，定期运至垃圾站，与当地生活垃圾处统一进行处理。 </w:t>
      </w:r>
    </w:p>
    <w:p w14:paraId="0573E303" w14:textId="77777777" w:rsidR="00A21309" w:rsidRPr="00C079EA" w:rsidRDefault="00A21309" w:rsidP="00A21309">
      <w:pPr>
        <w:adjustRightInd w:val="0"/>
        <w:snapToGrid w:val="0"/>
        <w:spacing w:line="360" w:lineRule="auto"/>
        <w:ind w:firstLineChars="200" w:firstLine="480"/>
        <w:rPr>
          <w:rFonts w:ascii="仿宋" w:eastAsia="仿宋" w:hAnsi="仿宋"/>
          <w:sz w:val="24"/>
          <w:szCs w:val="24"/>
        </w:rPr>
      </w:pPr>
      <w:r w:rsidRPr="00C079EA">
        <w:rPr>
          <w:rFonts w:ascii="仿宋" w:eastAsia="仿宋" w:hAnsi="仿宋" w:hint="eastAsia"/>
          <w:sz w:val="24"/>
          <w:szCs w:val="24"/>
        </w:rPr>
        <w:t>本项目营运期间电站设备运行、维修及维护过程中会产生少量的废机油、废润滑油、废变压器油等，根据《国家危险废物名录》（2016），废机油等属于HW08类危险废物，类比同类项目，代码为900-214-08。评价要求在电站厂房内设置危险废物暂存间，并按照危险废物贮存间的标准进行防渗建设，废机油、废润滑油、废变压器油等在危险废物暂存间内必须分类存放，并委托有相应危险废物处理资</w:t>
      </w:r>
      <w:r w:rsidRPr="00C079EA">
        <w:rPr>
          <w:rFonts w:ascii="仿宋" w:eastAsia="仿宋" w:hAnsi="仿宋" w:hint="eastAsia"/>
          <w:sz w:val="24"/>
          <w:szCs w:val="24"/>
        </w:rPr>
        <w:lastRenderedPageBreak/>
        <w:t>质的单位定期进行清运处理。</w:t>
      </w:r>
    </w:p>
    <w:p w14:paraId="49D89D57" w14:textId="77777777" w:rsidR="00A21309" w:rsidRPr="00C079EA" w:rsidRDefault="00A21309" w:rsidP="00A21309">
      <w:pPr>
        <w:adjustRightInd w:val="0"/>
        <w:snapToGrid w:val="0"/>
        <w:spacing w:line="360" w:lineRule="auto"/>
        <w:ind w:firstLineChars="200" w:firstLine="480"/>
        <w:rPr>
          <w:rFonts w:ascii="仿宋" w:eastAsia="仿宋" w:hAnsi="仿宋"/>
          <w:sz w:val="24"/>
          <w:szCs w:val="24"/>
        </w:rPr>
      </w:pPr>
      <w:r w:rsidRPr="00C079EA">
        <w:rPr>
          <w:rFonts w:ascii="仿宋" w:eastAsia="仿宋" w:hAnsi="仿宋"/>
          <w:sz w:val="24"/>
          <w:szCs w:val="24"/>
        </w:rPr>
        <w:t xml:space="preserve">本项目危险废物的收集、暂存应严格按照国务院[2011年]第591号令《危险化学品安全管理条例》、《危险废物贮存污染控制标准》(GB18597-2001)相关要求执行。    </w:t>
      </w:r>
    </w:p>
    <w:p w14:paraId="1618F5BD" w14:textId="77777777" w:rsidR="00A21309" w:rsidRPr="00C079EA" w:rsidRDefault="00A21309" w:rsidP="00A21309">
      <w:pPr>
        <w:adjustRightInd w:val="0"/>
        <w:snapToGrid w:val="0"/>
        <w:spacing w:line="360" w:lineRule="auto"/>
        <w:ind w:firstLineChars="200" w:firstLine="480"/>
        <w:rPr>
          <w:rFonts w:ascii="仿宋" w:eastAsia="仿宋" w:hAnsi="仿宋"/>
          <w:sz w:val="24"/>
          <w:szCs w:val="24"/>
        </w:rPr>
      </w:pPr>
      <w:r w:rsidRPr="00C079EA">
        <w:rPr>
          <w:rFonts w:ascii="仿宋" w:eastAsia="仿宋" w:hAnsi="仿宋"/>
          <w:sz w:val="24"/>
          <w:szCs w:val="24"/>
        </w:rPr>
        <w:t>危险废物存储过程中应采取以下防护措施：</w:t>
      </w:r>
    </w:p>
    <w:p w14:paraId="5698130C" w14:textId="77777777" w:rsidR="00A21309" w:rsidRPr="00C079EA" w:rsidRDefault="00A21309" w:rsidP="00A21309">
      <w:pPr>
        <w:adjustRightInd w:val="0"/>
        <w:snapToGrid w:val="0"/>
        <w:spacing w:line="360" w:lineRule="auto"/>
        <w:ind w:firstLineChars="200" w:firstLine="480"/>
        <w:rPr>
          <w:rFonts w:ascii="仿宋" w:eastAsia="仿宋" w:hAnsi="仿宋"/>
          <w:sz w:val="24"/>
          <w:szCs w:val="24"/>
        </w:rPr>
      </w:pPr>
      <w:r w:rsidRPr="00C079EA">
        <w:rPr>
          <w:rFonts w:ascii="仿宋" w:eastAsia="仿宋" w:hAnsi="仿宋"/>
          <w:sz w:val="24"/>
          <w:szCs w:val="24"/>
        </w:rPr>
        <w:t>①厂内应建有专门的废机油、废润滑油等储存设施；</w:t>
      </w:r>
    </w:p>
    <w:p w14:paraId="231FA6D3" w14:textId="77777777" w:rsidR="00A21309" w:rsidRPr="00C079EA" w:rsidRDefault="00A21309" w:rsidP="00A21309">
      <w:pPr>
        <w:adjustRightInd w:val="0"/>
        <w:snapToGrid w:val="0"/>
        <w:spacing w:line="360" w:lineRule="auto"/>
        <w:ind w:firstLineChars="200" w:firstLine="480"/>
        <w:rPr>
          <w:rFonts w:ascii="仿宋" w:eastAsia="仿宋" w:hAnsi="仿宋" w:cs="宋体"/>
          <w:sz w:val="24"/>
          <w:szCs w:val="24"/>
        </w:rPr>
      </w:pPr>
      <w:r w:rsidRPr="00C079EA">
        <w:rPr>
          <w:rFonts w:ascii="仿宋" w:eastAsia="仿宋" w:hAnsi="仿宋" w:cs="宋体" w:hint="eastAsia"/>
          <w:sz w:val="24"/>
          <w:szCs w:val="24"/>
        </w:rPr>
        <w:t xml:space="preserve">②废机油、废润滑油等必须先储存在容器内，容器上必须粘贴相应的标签； </w:t>
      </w:r>
    </w:p>
    <w:p w14:paraId="104FC2F9" w14:textId="77777777" w:rsidR="00A21309" w:rsidRPr="00C079EA" w:rsidRDefault="00A21309" w:rsidP="00A21309">
      <w:pPr>
        <w:adjustRightInd w:val="0"/>
        <w:snapToGrid w:val="0"/>
        <w:spacing w:line="360" w:lineRule="auto"/>
        <w:ind w:firstLineChars="200" w:firstLine="480"/>
        <w:rPr>
          <w:rFonts w:ascii="仿宋" w:eastAsia="仿宋" w:hAnsi="仿宋" w:cs="宋体"/>
          <w:sz w:val="24"/>
          <w:szCs w:val="24"/>
        </w:rPr>
      </w:pPr>
      <w:r w:rsidRPr="00C079EA">
        <w:rPr>
          <w:rFonts w:ascii="仿宋" w:eastAsia="仿宋" w:hAnsi="仿宋" w:cs="宋体" w:hint="eastAsia"/>
          <w:sz w:val="24"/>
          <w:szCs w:val="24"/>
        </w:rPr>
        <w:t xml:space="preserve">③危险废物外运前应进行检验，确保通相关单位预订接受的危险废物一致，并登记注册； </w:t>
      </w:r>
    </w:p>
    <w:p w14:paraId="5EF78786" w14:textId="77777777" w:rsidR="00A21309" w:rsidRPr="00C079EA" w:rsidRDefault="00A21309" w:rsidP="00A21309">
      <w:pPr>
        <w:adjustRightInd w:val="0"/>
        <w:snapToGrid w:val="0"/>
        <w:spacing w:line="360" w:lineRule="auto"/>
        <w:ind w:firstLineChars="200" w:firstLine="480"/>
        <w:rPr>
          <w:rFonts w:ascii="仿宋" w:eastAsia="仿宋" w:hAnsi="仿宋"/>
          <w:sz w:val="24"/>
          <w:szCs w:val="24"/>
        </w:rPr>
      </w:pPr>
      <w:r w:rsidRPr="00C079EA">
        <w:rPr>
          <w:rFonts w:ascii="仿宋" w:eastAsia="仿宋" w:hAnsi="仿宋"/>
          <w:sz w:val="24"/>
          <w:szCs w:val="24"/>
        </w:rPr>
        <w:t xml:space="preserve">④做好危险废物情况的记录，记录上需注明危险废物的名称、来源、数量、特性和包装容器的类别、入库及出库日期、接收废物单位名称； </w:t>
      </w:r>
    </w:p>
    <w:p w14:paraId="5916FAF1" w14:textId="77777777" w:rsidR="00A21309" w:rsidRPr="00C079EA" w:rsidRDefault="00A21309" w:rsidP="00A21309">
      <w:pPr>
        <w:adjustRightInd w:val="0"/>
        <w:snapToGrid w:val="0"/>
        <w:spacing w:line="360" w:lineRule="auto"/>
        <w:ind w:firstLineChars="200" w:firstLine="480"/>
        <w:rPr>
          <w:rFonts w:ascii="仿宋" w:eastAsia="仿宋" w:hAnsi="仿宋"/>
          <w:sz w:val="24"/>
          <w:szCs w:val="24"/>
        </w:rPr>
      </w:pPr>
      <w:r w:rsidRPr="00C079EA">
        <w:rPr>
          <w:rFonts w:ascii="仿宋" w:eastAsia="仿宋" w:hAnsi="仿宋"/>
          <w:sz w:val="24"/>
          <w:szCs w:val="24"/>
        </w:rPr>
        <w:t>⑤必须定期对所贮存的危险废物包装容器及贮存设施进行检查，发现破损，应及时采取措施清理更换；</w:t>
      </w:r>
      <w:proofErr w:type="gramStart"/>
      <w:r w:rsidRPr="00C079EA">
        <w:rPr>
          <w:rFonts w:ascii="仿宋" w:eastAsia="仿宋" w:hAnsi="仿宋"/>
          <w:sz w:val="24"/>
          <w:szCs w:val="24"/>
        </w:rPr>
        <w:t>危废暂存间基础</w:t>
      </w:r>
      <w:proofErr w:type="gramEnd"/>
      <w:r w:rsidRPr="00C079EA">
        <w:rPr>
          <w:rFonts w:ascii="仿宋" w:eastAsia="仿宋" w:hAnsi="仿宋"/>
          <w:sz w:val="24"/>
          <w:szCs w:val="24"/>
        </w:rPr>
        <w:t>必须防渗，防渗层为至少1m厚粘土层（渗透系数≤10</w:t>
      </w:r>
      <w:r w:rsidRPr="00C079EA">
        <w:rPr>
          <w:rFonts w:ascii="仿宋" w:eastAsia="仿宋" w:hAnsi="仿宋"/>
          <w:sz w:val="24"/>
          <w:szCs w:val="24"/>
          <w:vertAlign w:val="superscript"/>
        </w:rPr>
        <w:t>-7</w:t>
      </w:r>
      <w:r w:rsidRPr="00C079EA">
        <w:rPr>
          <w:rFonts w:ascii="仿宋" w:eastAsia="仿宋" w:hAnsi="仿宋"/>
          <w:sz w:val="24"/>
          <w:szCs w:val="24"/>
        </w:rPr>
        <w:t>cm/s），或2mm厚高密度聚乙烯，渗透系数≤10</w:t>
      </w:r>
      <w:r w:rsidRPr="00C079EA">
        <w:rPr>
          <w:rFonts w:ascii="仿宋" w:eastAsia="仿宋" w:hAnsi="仿宋"/>
          <w:sz w:val="24"/>
          <w:szCs w:val="24"/>
          <w:vertAlign w:val="superscript"/>
        </w:rPr>
        <w:t>-10</w:t>
      </w:r>
      <w:r w:rsidRPr="00C079EA">
        <w:rPr>
          <w:rFonts w:ascii="仿宋" w:eastAsia="仿宋" w:hAnsi="仿宋"/>
          <w:sz w:val="24"/>
          <w:szCs w:val="24"/>
        </w:rPr>
        <w:t>cm/s，应设置防漏裙脚</w:t>
      </w:r>
      <w:proofErr w:type="gramStart"/>
      <w:r w:rsidRPr="00C079EA">
        <w:rPr>
          <w:rFonts w:ascii="仿宋" w:eastAsia="仿宋" w:hAnsi="仿宋"/>
          <w:sz w:val="24"/>
          <w:szCs w:val="24"/>
        </w:rPr>
        <w:t>或储漏</w:t>
      </w:r>
      <w:proofErr w:type="gramEnd"/>
      <w:r w:rsidRPr="00C079EA">
        <w:rPr>
          <w:rFonts w:ascii="仿宋" w:eastAsia="仿宋" w:hAnsi="仿宋"/>
          <w:sz w:val="24"/>
          <w:szCs w:val="24"/>
        </w:rPr>
        <w:t>盘。</w:t>
      </w:r>
    </w:p>
    <w:p w14:paraId="61A5D288" w14:textId="77777777" w:rsidR="00A21309" w:rsidRPr="00C079EA" w:rsidRDefault="00A21309" w:rsidP="00A21309">
      <w:pPr>
        <w:adjustRightInd w:val="0"/>
        <w:snapToGrid w:val="0"/>
        <w:spacing w:line="360" w:lineRule="auto"/>
        <w:ind w:firstLineChars="200" w:firstLine="480"/>
        <w:rPr>
          <w:rFonts w:ascii="仿宋" w:eastAsia="仿宋" w:hAnsi="仿宋" w:cs="宋体"/>
          <w:sz w:val="24"/>
          <w:szCs w:val="24"/>
        </w:rPr>
      </w:pPr>
      <w:r w:rsidRPr="00C079EA">
        <w:rPr>
          <w:rFonts w:ascii="仿宋" w:eastAsia="仿宋" w:hAnsi="仿宋" w:cs="宋体" w:hint="eastAsia"/>
          <w:sz w:val="24"/>
          <w:szCs w:val="24"/>
        </w:rPr>
        <w:t>5、生态环境影响分析</w:t>
      </w:r>
    </w:p>
    <w:p w14:paraId="318A8339" w14:textId="77777777" w:rsidR="00A21309" w:rsidRPr="00C079EA" w:rsidRDefault="00A21309" w:rsidP="00A21309">
      <w:pPr>
        <w:adjustRightInd w:val="0"/>
        <w:snapToGrid w:val="0"/>
        <w:spacing w:line="360" w:lineRule="auto"/>
        <w:ind w:firstLineChars="200" w:firstLine="480"/>
        <w:rPr>
          <w:rFonts w:ascii="仿宋" w:eastAsia="仿宋" w:hAnsi="仿宋" w:cs="宋体"/>
          <w:sz w:val="24"/>
          <w:szCs w:val="24"/>
        </w:rPr>
      </w:pPr>
      <w:r w:rsidRPr="00C079EA">
        <w:rPr>
          <w:rFonts w:ascii="仿宋" w:eastAsia="仿宋" w:hAnsi="仿宋" w:cs="宋体" w:hint="eastAsia"/>
          <w:sz w:val="24"/>
          <w:szCs w:val="24"/>
        </w:rPr>
        <w:t xml:space="preserve"> 本工程坝址以上两岸主要为耕地和林地，不涉及移民搬迁，仅淹没少量荒坡。因此淹没范围内土地类型生态功能较简单，此类土地动植分布数量及类型均较少。</w:t>
      </w:r>
    </w:p>
    <w:p w14:paraId="29D8F70D" w14:textId="77777777" w:rsidR="00A21309" w:rsidRPr="00C079EA" w:rsidRDefault="00A21309" w:rsidP="00A21309">
      <w:pPr>
        <w:numPr>
          <w:ilvl w:val="0"/>
          <w:numId w:val="11"/>
        </w:numPr>
        <w:adjustRightInd w:val="0"/>
        <w:snapToGrid w:val="0"/>
        <w:spacing w:line="360" w:lineRule="auto"/>
        <w:ind w:firstLineChars="200" w:firstLine="480"/>
        <w:rPr>
          <w:rFonts w:ascii="仿宋" w:eastAsia="仿宋" w:hAnsi="仿宋" w:cs="宋体"/>
          <w:sz w:val="24"/>
          <w:szCs w:val="24"/>
        </w:rPr>
      </w:pPr>
      <w:r w:rsidRPr="00C079EA">
        <w:rPr>
          <w:rFonts w:ascii="仿宋" w:eastAsia="仿宋" w:hAnsi="仿宋" w:cs="宋体" w:hint="eastAsia"/>
          <w:sz w:val="24"/>
          <w:szCs w:val="24"/>
        </w:rPr>
        <w:t>对陆生生态的影响分析</w:t>
      </w:r>
    </w:p>
    <w:p w14:paraId="038A834B" w14:textId="77777777" w:rsidR="00A21309" w:rsidRPr="00C079EA" w:rsidRDefault="00A21309" w:rsidP="00A21309">
      <w:pPr>
        <w:adjustRightInd w:val="0"/>
        <w:snapToGrid w:val="0"/>
        <w:spacing w:line="360" w:lineRule="auto"/>
        <w:ind w:firstLineChars="200" w:firstLine="480"/>
        <w:rPr>
          <w:rFonts w:ascii="仿宋" w:eastAsia="仿宋" w:hAnsi="仿宋" w:cs="宋体"/>
          <w:sz w:val="24"/>
          <w:szCs w:val="24"/>
        </w:rPr>
      </w:pPr>
      <w:r w:rsidRPr="00C079EA">
        <w:rPr>
          <w:rFonts w:ascii="仿宋" w:eastAsia="仿宋" w:hAnsi="仿宋" w:cs="宋体" w:hint="eastAsia"/>
          <w:sz w:val="24"/>
          <w:szCs w:val="24"/>
        </w:rPr>
        <w:t>营运期的主要影响主要表现在减水河段，拦水坝</w:t>
      </w:r>
      <w:r w:rsidR="003D4AF2" w:rsidRPr="00C079EA">
        <w:rPr>
          <w:rFonts w:ascii="仿宋" w:eastAsia="仿宋" w:hAnsi="仿宋" w:cs="宋体" w:hint="eastAsia"/>
          <w:sz w:val="24"/>
          <w:szCs w:val="24"/>
        </w:rPr>
        <w:t>坝后水量的减少将影响河道生产力，对水生生物将造成不利的间接影响</w:t>
      </w:r>
      <w:r w:rsidRPr="00C079EA">
        <w:rPr>
          <w:rFonts w:ascii="仿宋" w:eastAsia="仿宋" w:hAnsi="仿宋" w:cs="宋体" w:hint="eastAsia"/>
          <w:sz w:val="24"/>
          <w:szCs w:val="24"/>
        </w:rPr>
        <w:t xml:space="preserve">。通过设置生态放水管，在保证下泄适量的生态流量后，项目建设对减水段生物的影响可得到一定程度的减缓。对于两栖动物会迁移到其它溪沟中，从而保持种群数量不受大的影响。对于爬行类，由于本项目没有库区，对其种群造成的影响较小。 </w:t>
      </w:r>
    </w:p>
    <w:p w14:paraId="73DB985A" w14:textId="77777777" w:rsidR="00A21309" w:rsidRPr="00C079EA" w:rsidRDefault="00A21309" w:rsidP="00A21309">
      <w:pPr>
        <w:numPr>
          <w:ilvl w:val="0"/>
          <w:numId w:val="11"/>
        </w:numPr>
        <w:adjustRightInd w:val="0"/>
        <w:snapToGrid w:val="0"/>
        <w:spacing w:line="360" w:lineRule="auto"/>
        <w:ind w:firstLineChars="200" w:firstLine="480"/>
        <w:rPr>
          <w:rFonts w:ascii="仿宋" w:eastAsia="仿宋" w:hAnsi="仿宋" w:cs="宋体"/>
          <w:sz w:val="24"/>
          <w:szCs w:val="24"/>
        </w:rPr>
      </w:pPr>
      <w:r w:rsidRPr="00C079EA">
        <w:rPr>
          <w:rFonts w:ascii="仿宋" w:eastAsia="仿宋" w:hAnsi="仿宋" w:cs="宋体" w:hint="eastAsia"/>
          <w:sz w:val="24"/>
          <w:szCs w:val="24"/>
        </w:rPr>
        <w:t>对水生生态影响分析</w:t>
      </w:r>
    </w:p>
    <w:p w14:paraId="4A70B92B" w14:textId="77777777" w:rsidR="00A21309" w:rsidRPr="00C079EA" w:rsidRDefault="00A21309" w:rsidP="00A21309">
      <w:pPr>
        <w:adjustRightInd w:val="0"/>
        <w:snapToGrid w:val="0"/>
        <w:spacing w:line="360" w:lineRule="auto"/>
        <w:ind w:firstLineChars="200" w:firstLine="480"/>
        <w:rPr>
          <w:rFonts w:ascii="仿宋" w:eastAsia="仿宋" w:hAnsi="仿宋" w:cs="宋体"/>
          <w:sz w:val="24"/>
          <w:szCs w:val="24"/>
        </w:rPr>
      </w:pPr>
      <w:r w:rsidRPr="00C079EA">
        <w:rPr>
          <w:rFonts w:ascii="仿宋" w:eastAsia="仿宋" w:hAnsi="仿宋" w:cs="宋体" w:hint="eastAsia"/>
          <w:sz w:val="24"/>
          <w:szCs w:val="24"/>
        </w:rPr>
        <w:t>根据调查，安洛河水生生物种类</w:t>
      </w:r>
      <w:proofErr w:type="gramStart"/>
      <w:r w:rsidRPr="00C079EA">
        <w:rPr>
          <w:rFonts w:ascii="仿宋" w:eastAsia="仿宋" w:hAnsi="仿宋" w:cs="宋体" w:hint="eastAsia"/>
          <w:sz w:val="24"/>
          <w:szCs w:val="24"/>
        </w:rPr>
        <w:t>繁</w:t>
      </w:r>
      <w:proofErr w:type="gramEnd"/>
      <w:r w:rsidRPr="00C079EA">
        <w:rPr>
          <w:rFonts w:ascii="仿宋" w:eastAsia="仿宋" w:hAnsi="仿宋" w:cs="宋体" w:hint="eastAsia"/>
          <w:sz w:val="24"/>
          <w:szCs w:val="24"/>
        </w:rPr>
        <w:t>较少，鱼类资源一般，工程段河流有多种鱼类，拦水坝建成形成的减水河段对于鱼类生活具有一定影响，迫使鱼类向下游区域迁移，但不会对生存造成影响；工程尾水排放尽在局部区域形成湍流，不会对鱼类生存环境造成明显影响。坝后将会出现减水河段，对水生生物生境造成一</w:t>
      </w:r>
      <w:r w:rsidRPr="00C079EA">
        <w:rPr>
          <w:rFonts w:ascii="仿宋" w:eastAsia="仿宋" w:hAnsi="仿宋" w:cs="宋体" w:hint="eastAsia"/>
          <w:sz w:val="24"/>
          <w:szCs w:val="24"/>
        </w:rPr>
        <w:lastRenderedPageBreak/>
        <w:t>定干扰，迫使生物向下游迁移，形成新的稳定生境，不会造成破坏性影响；同时在采取下泄生态流量措施之后，枯水期坝后减水河段将不会出现河道断流现象，对坝后水生生物的影响较为有限。</w:t>
      </w:r>
    </w:p>
    <w:p w14:paraId="617C85DA" w14:textId="77777777" w:rsidR="00A21309" w:rsidRPr="00C079EA" w:rsidRDefault="00A21309" w:rsidP="00A21309">
      <w:pPr>
        <w:numPr>
          <w:ilvl w:val="0"/>
          <w:numId w:val="11"/>
        </w:numPr>
        <w:adjustRightInd w:val="0"/>
        <w:snapToGrid w:val="0"/>
        <w:spacing w:line="360" w:lineRule="auto"/>
        <w:ind w:firstLineChars="200" w:firstLine="480"/>
        <w:rPr>
          <w:rFonts w:ascii="仿宋" w:eastAsia="仿宋" w:hAnsi="仿宋" w:cs="宋体"/>
          <w:sz w:val="24"/>
          <w:szCs w:val="24"/>
        </w:rPr>
      </w:pPr>
      <w:r w:rsidRPr="00C079EA">
        <w:rPr>
          <w:rFonts w:ascii="仿宋" w:eastAsia="仿宋" w:hAnsi="仿宋" w:cs="宋体" w:hint="eastAsia"/>
          <w:sz w:val="24"/>
          <w:szCs w:val="24"/>
        </w:rPr>
        <w:t>对鱼类“三场”的影响</w:t>
      </w:r>
    </w:p>
    <w:p w14:paraId="0127F73B" w14:textId="77777777" w:rsidR="00A21309" w:rsidRPr="00C079EA" w:rsidRDefault="00A21309" w:rsidP="00A21309">
      <w:pPr>
        <w:adjustRightInd w:val="0"/>
        <w:snapToGrid w:val="0"/>
        <w:spacing w:line="360" w:lineRule="auto"/>
        <w:ind w:firstLineChars="200" w:firstLine="480"/>
        <w:rPr>
          <w:rFonts w:ascii="仿宋" w:eastAsia="仿宋" w:hAnsi="仿宋" w:cs="宋体"/>
          <w:sz w:val="24"/>
          <w:szCs w:val="24"/>
        </w:rPr>
      </w:pPr>
      <w:r w:rsidRPr="00C079EA">
        <w:rPr>
          <w:rFonts w:ascii="仿宋" w:eastAsia="仿宋" w:hAnsi="仿宋" w:cs="宋体" w:hint="eastAsia"/>
          <w:sz w:val="24"/>
          <w:szCs w:val="24"/>
        </w:rPr>
        <w:t>根据本项目水生生物评价河段的实地调查，坝址下游河段没有珍稀保护水生生物分布，也没有鱼类的产卵场、索饵场及越冬场分布，所以坝址下游河段不存在珍惜保护水生生物及鱼类“三场”用水要求，因此工程建设运行对鱼类“三场”影响也较小。由于水电站无蓄水功能，河水大部分</w:t>
      </w:r>
      <w:proofErr w:type="gramStart"/>
      <w:r w:rsidRPr="00C079EA">
        <w:rPr>
          <w:rFonts w:ascii="仿宋" w:eastAsia="仿宋" w:hAnsi="仿宋" w:cs="宋体" w:hint="eastAsia"/>
          <w:sz w:val="24"/>
          <w:szCs w:val="24"/>
        </w:rPr>
        <w:t>被渠道</w:t>
      </w:r>
      <w:proofErr w:type="gramEnd"/>
      <w:r w:rsidRPr="00C079EA">
        <w:rPr>
          <w:rFonts w:ascii="仿宋" w:eastAsia="仿宋" w:hAnsi="仿宋" w:cs="宋体" w:hint="eastAsia"/>
          <w:sz w:val="24"/>
          <w:szCs w:val="24"/>
        </w:rPr>
        <w:t>引走，部分河水作为生态流量下放，水量交换频繁，拦河坝建成前后 N、P 的浓度不会有明显变化，不存在因水体封闭而产生的富营养化风险，对河流水温变化也很小，因此对水生生物也不会有较大的影响。安洛河及其上下游河道中无特殊保护和河道间洄游的鱼类，故不存在工程建设阻隔鱼类洄游通道的问题。</w:t>
      </w:r>
    </w:p>
    <w:p w14:paraId="75444FA6" w14:textId="77777777" w:rsidR="00A21309" w:rsidRPr="00C079EA" w:rsidRDefault="00A21309" w:rsidP="00A21309">
      <w:pPr>
        <w:numPr>
          <w:ilvl w:val="0"/>
          <w:numId w:val="11"/>
        </w:numPr>
        <w:adjustRightInd w:val="0"/>
        <w:snapToGrid w:val="0"/>
        <w:spacing w:line="360" w:lineRule="auto"/>
        <w:ind w:firstLineChars="200" w:firstLine="480"/>
        <w:rPr>
          <w:rFonts w:ascii="仿宋" w:eastAsia="仿宋" w:hAnsi="仿宋" w:cs="宋体"/>
          <w:sz w:val="24"/>
          <w:szCs w:val="24"/>
        </w:rPr>
      </w:pPr>
      <w:r w:rsidRPr="00C079EA">
        <w:rPr>
          <w:rFonts w:ascii="仿宋" w:eastAsia="仿宋" w:hAnsi="仿宋" w:cs="宋体" w:hint="eastAsia"/>
          <w:sz w:val="24"/>
          <w:szCs w:val="24"/>
        </w:rPr>
        <w:t>对减水段及下游河道水生态影响分析</w:t>
      </w:r>
    </w:p>
    <w:p w14:paraId="58B07C81" w14:textId="77777777" w:rsidR="00A21309" w:rsidRPr="00C079EA" w:rsidRDefault="00A21309" w:rsidP="00A21309">
      <w:pPr>
        <w:adjustRightInd w:val="0"/>
        <w:snapToGrid w:val="0"/>
        <w:spacing w:line="360" w:lineRule="auto"/>
        <w:ind w:firstLineChars="200" w:firstLine="480"/>
        <w:rPr>
          <w:rFonts w:ascii="仿宋" w:eastAsia="仿宋" w:hAnsi="仿宋" w:cs="宋体"/>
          <w:sz w:val="24"/>
          <w:szCs w:val="24"/>
        </w:rPr>
      </w:pPr>
      <w:r w:rsidRPr="00C079EA">
        <w:rPr>
          <w:rFonts w:ascii="仿宋" w:eastAsia="仿宋" w:hAnsi="仿宋" w:cs="宋体" w:hint="eastAsia"/>
          <w:sz w:val="24"/>
          <w:szCs w:val="24"/>
        </w:rPr>
        <w:t>拦水坝下游减水段内未见完全依赖水生环境生活的动植物类群。在保证生态基流的情况下，可保证山间溪流的连续性。而依赖于河岸湿生环境生活的动植物资源，可能由于河流水位下降，导致现有生境干燥，而向河床中央迁移或种群略微缩小，但这些都是常见种和广布种，该影响不造成这些植物濒危，</w:t>
      </w:r>
      <w:proofErr w:type="gramStart"/>
      <w:r w:rsidRPr="00C079EA">
        <w:rPr>
          <w:rFonts w:ascii="仿宋" w:eastAsia="仿宋" w:hAnsi="仿宋" w:cs="宋体" w:hint="eastAsia"/>
          <w:sz w:val="24"/>
          <w:szCs w:val="24"/>
        </w:rPr>
        <w:t>因此对湿生</w:t>
      </w:r>
      <w:proofErr w:type="gramEnd"/>
      <w:r w:rsidRPr="00C079EA">
        <w:rPr>
          <w:rFonts w:ascii="仿宋" w:eastAsia="仿宋" w:hAnsi="仿宋" w:cs="宋体" w:hint="eastAsia"/>
          <w:sz w:val="24"/>
          <w:szCs w:val="24"/>
        </w:rPr>
        <w:t>生物的影响较小。</w:t>
      </w:r>
    </w:p>
    <w:p w14:paraId="05A54725" w14:textId="77777777" w:rsidR="00A21309" w:rsidRPr="00C079EA" w:rsidRDefault="00A21309" w:rsidP="00A21309">
      <w:pPr>
        <w:numPr>
          <w:ilvl w:val="0"/>
          <w:numId w:val="11"/>
        </w:numPr>
        <w:adjustRightInd w:val="0"/>
        <w:snapToGrid w:val="0"/>
        <w:spacing w:line="360" w:lineRule="auto"/>
        <w:ind w:firstLineChars="200" w:firstLine="480"/>
        <w:rPr>
          <w:rFonts w:ascii="仿宋" w:eastAsia="仿宋" w:hAnsi="仿宋"/>
          <w:sz w:val="24"/>
          <w:szCs w:val="24"/>
        </w:rPr>
      </w:pPr>
      <w:r w:rsidRPr="00C079EA">
        <w:rPr>
          <w:rFonts w:ascii="仿宋" w:eastAsia="仿宋" w:hAnsi="仿宋"/>
          <w:sz w:val="24"/>
          <w:szCs w:val="24"/>
        </w:rPr>
        <w:t>水土流失影响分析</w:t>
      </w:r>
    </w:p>
    <w:p w14:paraId="30A70798" w14:textId="77777777" w:rsidR="00A21309" w:rsidRPr="00C079EA" w:rsidRDefault="00A21309" w:rsidP="00A21309">
      <w:pPr>
        <w:adjustRightInd w:val="0"/>
        <w:snapToGrid w:val="0"/>
        <w:spacing w:line="360" w:lineRule="auto"/>
        <w:ind w:firstLineChars="200" w:firstLine="480"/>
        <w:rPr>
          <w:rFonts w:ascii="仿宋" w:eastAsia="仿宋" w:hAnsi="仿宋"/>
          <w:sz w:val="24"/>
          <w:szCs w:val="24"/>
        </w:rPr>
      </w:pPr>
      <w:r w:rsidRPr="00C079EA">
        <w:rPr>
          <w:rFonts w:ascii="仿宋" w:eastAsia="仿宋" w:hAnsi="仿宋"/>
          <w:sz w:val="24"/>
          <w:szCs w:val="24"/>
        </w:rPr>
        <w:t>本工程已运营多年，根据水电站工程大坝、引水系统和厂区枢纽建筑物等项 目和施工布置特点，并结合工程区自然环境状况进行分析：拦河坝、引水渠、压 力管道和压力前池、厂区内的开挖及弃土会造成一定的水土流失。根据现场踏勘， 施工迹地中临时占地平整恢复植被；厂房永久占地已经种树木绿化。基本不会再 产生水土流失现象。</w:t>
      </w:r>
    </w:p>
    <w:p w14:paraId="12DB320E" w14:textId="77777777" w:rsidR="00A21309" w:rsidRPr="00C079EA" w:rsidRDefault="00A21309" w:rsidP="00A21309">
      <w:pPr>
        <w:adjustRightInd w:val="0"/>
        <w:snapToGrid w:val="0"/>
        <w:spacing w:line="360" w:lineRule="auto"/>
        <w:ind w:firstLine="480"/>
        <w:rPr>
          <w:rFonts w:ascii="仿宋" w:eastAsia="仿宋" w:hAnsi="仿宋"/>
          <w:sz w:val="24"/>
          <w:szCs w:val="24"/>
        </w:rPr>
      </w:pPr>
      <w:r w:rsidRPr="00C079EA">
        <w:rPr>
          <w:rFonts w:ascii="仿宋" w:eastAsia="仿宋" w:hAnsi="仿宋" w:hint="eastAsia"/>
          <w:sz w:val="24"/>
          <w:szCs w:val="24"/>
        </w:rPr>
        <w:t>生态放水设施完善：为保证生态流量的下泄，环</w:t>
      </w:r>
      <w:proofErr w:type="gramStart"/>
      <w:r w:rsidRPr="00C079EA">
        <w:rPr>
          <w:rFonts w:ascii="仿宋" w:eastAsia="仿宋" w:hAnsi="仿宋" w:hint="eastAsia"/>
          <w:sz w:val="24"/>
          <w:szCs w:val="24"/>
        </w:rPr>
        <w:t>评要求</w:t>
      </w:r>
      <w:proofErr w:type="gramEnd"/>
      <w:r w:rsidRPr="00C079EA">
        <w:rPr>
          <w:rFonts w:ascii="仿宋" w:eastAsia="仿宋" w:hAnsi="仿宋" w:hint="eastAsia"/>
          <w:sz w:val="24"/>
          <w:szCs w:val="24"/>
        </w:rPr>
        <w:t>在</w:t>
      </w:r>
      <w:proofErr w:type="gramStart"/>
      <w:r w:rsidRPr="00C079EA">
        <w:rPr>
          <w:rFonts w:ascii="仿宋" w:eastAsia="仿宋" w:hAnsi="仿宋" w:hint="eastAsia"/>
          <w:sz w:val="24"/>
          <w:szCs w:val="24"/>
        </w:rPr>
        <w:t>拦河坝左坝新建</w:t>
      </w:r>
      <w:proofErr w:type="gramEnd"/>
      <w:r w:rsidRPr="00C079EA">
        <w:rPr>
          <w:rFonts w:ascii="仿宋" w:eastAsia="仿宋" w:hAnsi="仿宋" w:hint="eastAsia"/>
          <w:sz w:val="24"/>
          <w:szCs w:val="24"/>
        </w:rPr>
        <w:t>生态泄放设施，生态放水设施采用坝身穿放水钢管，生态流量放水管管径为DN200，管材采用钢管。生态放水管布置在靠拦河坝右坝段，在管道出口、拦河坝下游设置闸阀井，井内设置放水闸阀和超声波流量计。闸阀</w:t>
      </w:r>
      <w:proofErr w:type="gramStart"/>
      <w:r w:rsidRPr="00C079EA">
        <w:rPr>
          <w:rFonts w:ascii="仿宋" w:eastAsia="仿宋" w:hAnsi="仿宋" w:hint="eastAsia"/>
          <w:sz w:val="24"/>
          <w:szCs w:val="24"/>
        </w:rPr>
        <w:t>井采用</w:t>
      </w:r>
      <w:proofErr w:type="gramEnd"/>
      <w:r w:rsidRPr="00C079EA">
        <w:rPr>
          <w:rFonts w:ascii="仿宋" w:eastAsia="仿宋" w:hAnsi="仿宋" w:hint="eastAsia"/>
          <w:sz w:val="24"/>
          <w:szCs w:val="24"/>
        </w:rPr>
        <w:t>C20</w:t>
      </w:r>
      <w:proofErr w:type="gramStart"/>
      <w:r w:rsidRPr="00C079EA">
        <w:rPr>
          <w:rFonts w:ascii="仿宋" w:eastAsia="仿宋" w:hAnsi="仿宋" w:hint="eastAsia"/>
          <w:sz w:val="24"/>
          <w:szCs w:val="24"/>
        </w:rPr>
        <w:t>砼</w:t>
      </w:r>
      <w:proofErr w:type="gramEnd"/>
      <w:r w:rsidRPr="00C079EA">
        <w:rPr>
          <w:rFonts w:ascii="仿宋" w:eastAsia="仿宋" w:hAnsi="仿宋" w:hint="eastAsia"/>
          <w:sz w:val="24"/>
          <w:szCs w:val="24"/>
        </w:rPr>
        <w:t>浇筑，阀井顶部设</w:t>
      </w:r>
      <w:r w:rsidRPr="00C079EA">
        <w:rPr>
          <w:rFonts w:ascii="仿宋" w:eastAsia="仿宋" w:hAnsi="仿宋" w:cs="宋体" w:hint="eastAsia"/>
          <w:sz w:val="24"/>
          <w:szCs w:val="24"/>
        </w:rPr>
        <w:t>Φ</w:t>
      </w:r>
      <w:r w:rsidRPr="00C079EA">
        <w:rPr>
          <w:rFonts w:ascii="仿宋" w:eastAsia="仿宋" w:hAnsi="仿宋" w:hint="eastAsia"/>
          <w:sz w:val="24"/>
          <w:szCs w:val="24"/>
        </w:rPr>
        <w:t>700铸铁盖板，顶部高程低于坝顶高程0.2m。正常运行期间，电站运行管理单位根据上游水头的变化调节阀门开度，以控制和满足泄放流量不小于</w:t>
      </w:r>
      <w:r w:rsidRPr="00C079EA">
        <w:rPr>
          <w:rFonts w:ascii="仿宋" w:eastAsia="仿宋" w:hAnsi="仿宋" w:hint="eastAsia"/>
          <w:sz w:val="24"/>
          <w:szCs w:val="24"/>
        </w:rPr>
        <w:lastRenderedPageBreak/>
        <w:t>0.289m</w:t>
      </w:r>
      <w:r w:rsidRPr="00C079EA">
        <w:rPr>
          <w:rFonts w:ascii="仿宋" w:eastAsia="仿宋" w:hAnsi="仿宋" w:hint="eastAsia"/>
          <w:sz w:val="24"/>
          <w:szCs w:val="24"/>
          <w:vertAlign w:val="superscript"/>
        </w:rPr>
        <w:t>3</w:t>
      </w:r>
      <w:r w:rsidRPr="00C079EA">
        <w:rPr>
          <w:rFonts w:ascii="仿宋" w:eastAsia="仿宋" w:hAnsi="仿宋" w:hint="eastAsia"/>
          <w:sz w:val="24"/>
          <w:szCs w:val="24"/>
        </w:rPr>
        <w:t>/s。在日常运行管理上应对流量进行记录，并在放水管进口设置防止杂物堵塞进口管的拦</w:t>
      </w:r>
      <w:proofErr w:type="gramStart"/>
      <w:r w:rsidRPr="00C079EA">
        <w:rPr>
          <w:rFonts w:ascii="仿宋" w:eastAsia="仿宋" w:hAnsi="仿宋" w:hint="eastAsia"/>
          <w:sz w:val="24"/>
          <w:szCs w:val="24"/>
        </w:rPr>
        <w:t>渣笼等</w:t>
      </w:r>
      <w:proofErr w:type="gramEnd"/>
      <w:r w:rsidRPr="00C079EA">
        <w:rPr>
          <w:rFonts w:ascii="仿宋" w:eastAsia="仿宋" w:hAnsi="仿宋" w:hint="eastAsia"/>
          <w:sz w:val="24"/>
          <w:szCs w:val="24"/>
        </w:rPr>
        <w:t>设施防止进水口堵塞，出现堵塞应及时检修，确保不间断下放生态流量。电站运行管理单位应建立严格的运行管理制度，按优先保障生态用水的原则运行。当取水口天然来水量小于或等于生态流量时，天然来水流量应当全部泄放；当来水量大于生态流量时，应优先保障生态流量，必要时停止发电。</w:t>
      </w:r>
    </w:p>
    <w:p w14:paraId="7E1C02C6" w14:textId="77777777" w:rsidR="00A21309" w:rsidRPr="00C079EA" w:rsidRDefault="00A21309" w:rsidP="00A21309">
      <w:pPr>
        <w:pStyle w:val="2"/>
        <w:spacing w:after="0" w:line="360" w:lineRule="auto"/>
        <w:ind w:leftChars="0" w:left="0" w:firstLineChars="200" w:firstLine="480"/>
        <w:rPr>
          <w:rFonts w:ascii="仿宋" w:eastAsia="仿宋" w:hAnsi="仿宋"/>
          <w:sz w:val="24"/>
        </w:rPr>
      </w:pPr>
      <w:r w:rsidRPr="00C079EA">
        <w:rPr>
          <w:rFonts w:ascii="仿宋" w:eastAsia="仿宋" w:hAnsi="仿宋"/>
          <w:sz w:val="24"/>
        </w:rPr>
        <w:t>本次评价建议加强河流生态影响区域监测，比对运行记录，适时调整下泄流量，但不应小于最小下泄流量</w:t>
      </w:r>
      <w:r w:rsidRPr="00C079EA">
        <w:rPr>
          <w:rFonts w:ascii="仿宋" w:eastAsia="仿宋" w:hAnsi="仿宋" w:hint="eastAsia"/>
          <w:sz w:val="24"/>
        </w:rPr>
        <w:t>0.289m</w:t>
      </w:r>
      <w:r w:rsidRPr="00C079EA">
        <w:rPr>
          <w:rFonts w:ascii="仿宋" w:eastAsia="仿宋" w:hAnsi="仿宋" w:hint="eastAsia"/>
          <w:sz w:val="24"/>
          <w:vertAlign w:val="superscript"/>
        </w:rPr>
        <w:t>3</w:t>
      </w:r>
      <w:r w:rsidRPr="00C079EA">
        <w:rPr>
          <w:rFonts w:ascii="仿宋" w:eastAsia="仿宋" w:hAnsi="仿宋" w:hint="eastAsia"/>
          <w:sz w:val="24"/>
        </w:rPr>
        <w:t>/s</w:t>
      </w:r>
      <w:r w:rsidRPr="00C079EA">
        <w:rPr>
          <w:rFonts w:ascii="仿宋" w:eastAsia="仿宋" w:hAnsi="仿宋"/>
          <w:sz w:val="24"/>
        </w:rPr>
        <w:t>，确保下游生态用水需求。</w:t>
      </w:r>
    </w:p>
    <w:p w14:paraId="13A34EE8" w14:textId="77777777" w:rsidR="00A21309" w:rsidRPr="00C079EA" w:rsidRDefault="00A21309" w:rsidP="00A21309">
      <w:pPr>
        <w:adjustRightInd w:val="0"/>
        <w:snapToGrid w:val="0"/>
        <w:spacing w:line="360" w:lineRule="auto"/>
        <w:ind w:leftChars="250" w:left="525"/>
        <w:rPr>
          <w:rFonts w:ascii="仿宋" w:eastAsia="仿宋" w:hAnsi="仿宋"/>
          <w:sz w:val="24"/>
          <w:szCs w:val="24"/>
        </w:rPr>
      </w:pPr>
      <w:r w:rsidRPr="00C079EA">
        <w:rPr>
          <w:rFonts w:ascii="仿宋" w:eastAsia="仿宋" w:hAnsi="仿宋"/>
          <w:sz w:val="24"/>
          <w:szCs w:val="24"/>
        </w:rPr>
        <w:t>6、对土壤环境影响分析</w:t>
      </w:r>
    </w:p>
    <w:p w14:paraId="7B16E030" w14:textId="77777777" w:rsidR="00A21309" w:rsidRPr="00C079EA" w:rsidRDefault="00A21309" w:rsidP="00A21309">
      <w:pPr>
        <w:adjustRightInd w:val="0"/>
        <w:snapToGrid w:val="0"/>
        <w:spacing w:line="360" w:lineRule="auto"/>
        <w:ind w:firstLineChars="200" w:firstLine="480"/>
        <w:rPr>
          <w:rFonts w:ascii="仿宋" w:eastAsia="仿宋" w:hAnsi="仿宋"/>
          <w:sz w:val="24"/>
          <w:szCs w:val="24"/>
        </w:rPr>
      </w:pPr>
      <w:r w:rsidRPr="00C079EA">
        <w:rPr>
          <w:rFonts w:ascii="仿宋" w:eastAsia="仿宋" w:hAnsi="仿宋"/>
          <w:sz w:val="24"/>
          <w:szCs w:val="24"/>
        </w:rPr>
        <w:t>项目涉及的固体废物主要为生活垃圾和少量的废机油等危险废物，</w:t>
      </w:r>
      <w:r w:rsidRPr="00C079EA">
        <w:rPr>
          <w:rFonts w:ascii="仿宋" w:eastAsia="仿宋" w:hAnsi="仿宋" w:hint="eastAsia"/>
          <w:sz w:val="24"/>
          <w:szCs w:val="24"/>
        </w:rPr>
        <w:t>生活垃圾收集后清运至当地最近垃圾收集点由当地环卫部门处理。废机油、废润滑油、废变压器油经</w:t>
      </w:r>
      <w:proofErr w:type="gramStart"/>
      <w:r w:rsidRPr="00C079EA">
        <w:rPr>
          <w:rFonts w:ascii="仿宋" w:eastAsia="仿宋" w:hAnsi="仿宋" w:hint="eastAsia"/>
          <w:sz w:val="24"/>
          <w:szCs w:val="24"/>
        </w:rPr>
        <w:t>设危险</w:t>
      </w:r>
      <w:proofErr w:type="gramEnd"/>
      <w:r w:rsidRPr="00C079EA">
        <w:rPr>
          <w:rFonts w:ascii="仿宋" w:eastAsia="仿宋" w:hAnsi="仿宋" w:hint="eastAsia"/>
          <w:sz w:val="24"/>
          <w:szCs w:val="24"/>
        </w:rPr>
        <w:t>废物暂存间暂存，并委托具有废油处理资质的单位进行转移处置。危险废物暂存间建设和管理须按照《危险废物贮存污染控制标准》（GB18597-2001)要求严格执行，采取防风、防雨、防渗漏等措施，不会产生经水下渗至土壤，</w:t>
      </w:r>
      <w:proofErr w:type="gramStart"/>
      <w:r w:rsidRPr="00C079EA">
        <w:rPr>
          <w:rFonts w:ascii="仿宋" w:eastAsia="仿宋" w:hAnsi="仿宋" w:hint="eastAsia"/>
          <w:sz w:val="24"/>
          <w:szCs w:val="24"/>
        </w:rPr>
        <w:t>故项目</w:t>
      </w:r>
      <w:proofErr w:type="gramEnd"/>
      <w:r w:rsidRPr="00C079EA">
        <w:rPr>
          <w:rFonts w:ascii="仿宋" w:eastAsia="仿宋" w:hAnsi="仿宋" w:hint="eastAsia"/>
          <w:sz w:val="24"/>
          <w:szCs w:val="24"/>
        </w:rPr>
        <w:t>产生固</w:t>
      </w:r>
      <w:proofErr w:type="gramStart"/>
      <w:r w:rsidRPr="00C079EA">
        <w:rPr>
          <w:rFonts w:ascii="仿宋" w:eastAsia="仿宋" w:hAnsi="仿宋" w:hint="eastAsia"/>
          <w:sz w:val="24"/>
          <w:szCs w:val="24"/>
        </w:rPr>
        <w:t>废得到</w:t>
      </w:r>
      <w:proofErr w:type="gramEnd"/>
      <w:r w:rsidRPr="00C079EA">
        <w:rPr>
          <w:rFonts w:ascii="仿宋" w:eastAsia="仿宋" w:hAnsi="仿宋" w:hint="eastAsia"/>
          <w:sz w:val="24"/>
          <w:szCs w:val="24"/>
        </w:rPr>
        <w:t>妥善处置后，可避免对土壤造成污染。</w:t>
      </w:r>
    </w:p>
    <w:p w14:paraId="37A37D56" w14:textId="77777777" w:rsidR="00A21309" w:rsidRPr="00C079EA" w:rsidRDefault="00A21309" w:rsidP="00A21309">
      <w:pPr>
        <w:adjustRightInd w:val="0"/>
        <w:snapToGrid w:val="0"/>
        <w:spacing w:line="360" w:lineRule="auto"/>
        <w:ind w:firstLineChars="200" w:firstLine="480"/>
        <w:rPr>
          <w:rFonts w:ascii="仿宋" w:eastAsia="仿宋" w:hAnsi="仿宋" w:cs="宋体"/>
          <w:sz w:val="24"/>
          <w:szCs w:val="24"/>
        </w:rPr>
      </w:pPr>
      <w:r w:rsidRPr="00C079EA">
        <w:rPr>
          <w:rFonts w:ascii="仿宋" w:eastAsia="仿宋" w:hAnsi="仿宋"/>
          <w:sz w:val="24"/>
          <w:szCs w:val="24"/>
        </w:rPr>
        <w:t>综上，项目属于水利发电项目，产生的污染很小，项目建成运行过程中产生的污染废物均得到合理处置，不会造成土壤环境污染。</w:t>
      </w:r>
      <w:r w:rsidRPr="00C079EA">
        <w:rPr>
          <w:rFonts w:ascii="仿宋" w:eastAsia="仿宋" w:hAnsi="仿宋" w:cs="宋体" w:hint="eastAsia"/>
          <w:sz w:val="24"/>
          <w:szCs w:val="24"/>
        </w:rPr>
        <w:t xml:space="preserve"> </w:t>
      </w:r>
    </w:p>
    <w:p w14:paraId="160C154D" w14:textId="77777777" w:rsidR="00A21309" w:rsidRPr="00C079EA" w:rsidRDefault="00A21309" w:rsidP="00A21309">
      <w:pPr>
        <w:adjustRightInd w:val="0"/>
        <w:snapToGrid w:val="0"/>
        <w:spacing w:line="360" w:lineRule="auto"/>
        <w:ind w:leftChars="250" w:left="525"/>
        <w:rPr>
          <w:rFonts w:ascii="仿宋" w:eastAsia="仿宋" w:hAnsi="仿宋"/>
          <w:sz w:val="24"/>
          <w:szCs w:val="24"/>
        </w:rPr>
      </w:pPr>
      <w:r w:rsidRPr="00C079EA">
        <w:rPr>
          <w:rFonts w:ascii="仿宋" w:eastAsia="仿宋" w:hAnsi="仿宋" w:hint="eastAsia"/>
          <w:sz w:val="24"/>
          <w:szCs w:val="24"/>
        </w:rPr>
        <w:t>7、</w:t>
      </w:r>
      <w:r w:rsidRPr="00C079EA">
        <w:rPr>
          <w:rFonts w:ascii="仿宋" w:eastAsia="仿宋" w:hAnsi="仿宋"/>
          <w:sz w:val="24"/>
          <w:szCs w:val="24"/>
        </w:rPr>
        <w:t>环境风险分析</w:t>
      </w:r>
    </w:p>
    <w:p w14:paraId="6899E245" w14:textId="77777777" w:rsidR="00A21309" w:rsidRPr="00C079EA" w:rsidRDefault="00A21309" w:rsidP="00A21309">
      <w:pPr>
        <w:adjustRightInd w:val="0"/>
        <w:snapToGrid w:val="0"/>
        <w:spacing w:line="360" w:lineRule="auto"/>
        <w:ind w:firstLineChars="200" w:firstLine="480"/>
        <w:rPr>
          <w:rFonts w:ascii="仿宋" w:eastAsia="仿宋" w:hAnsi="仿宋"/>
          <w:sz w:val="24"/>
          <w:szCs w:val="24"/>
        </w:rPr>
      </w:pPr>
      <w:r w:rsidRPr="00C079EA">
        <w:rPr>
          <w:rFonts w:ascii="仿宋" w:eastAsia="仿宋" w:hAnsi="仿宋"/>
          <w:sz w:val="24"/>
          <w:szCs w:val="24"/>
        </w:rPr>
        <w:t xml:space="preserve">根据《建设项目环境风险评价技术导则》（HJ169-2018），生产过程风险物质主要为检修废机油，经计算，本项目Q=0.05/2500=0.00002&lt;1，环境风险潜势为Ⅰ，评价工作等级为“简单分析”。 </w:t>
      </w:r>
    </w:p>
    <w:p w14:paraId="728A4CDA" w14:textId="77777777" w:rsidR="00A21309" w:rsidRPr="00C079EA" w:rsidRDefault="00A21309" w:rsidP="00A21309">
      <w:pPr>
        <w:adjustRightInd w:val="0"/>
        <w:snapToGrid w:val="0"/>
        <w:spacing w:line="360" w:lineRule="auto"/>
        <w:ind w:firstLineChars="200" w:firstLine="480"/>
        <w:rPr>
          <w:rFonts w:ascii="仿宋" w:eastAsia="仿宋" w:hAnsi="仿宋"/>
          <w:sz w:val="24"/>
          <w:szCs w:val="24"/>
        </w:rPr>
      </w:pPr>
      <w:r w:rsidRPr="00C079EA">
        <w:rPr>
          <w:rFonts w:ascii="仿宋" w:eastAsia="仿宋" w:hAnsi="仿宋"/>
          <w:sz w:val="24"/>
          <w:szCs w:val="24"/>
        </w:rPr>
        <w:t xml:space="preserve">水电是清洁能源，水利水电工程本身不会产生污染事故，但存在其他事故隐患，一旦发生将会引起不同程度的生态环境破坏。该电站为引水式电站，引水坝最高处仅2m，漫坝、溃坝风险较小。另外根据项目地质勘探结论，建设区产生地震的可能性较小，加之工程基本不形成水库，不会造成溃坝风险，本次风险评价不再对以上风险因素进行评价分析。 </w:t>
      </w:r>
    </w:p>
    <w:p w14:paraId="3EB33497" w14:textId="77777777" w:rsidR="00A21309" w:rsidRPr="00C079EA" w:rsidRDefault="00A21309" w:rsidP="00A21309">
      <w:pPr>
        <w:adjustRightInd w:val="0"/>
        <w:snapToGrid w:val="0"/>
        <w:spacing w:line="360" w:lineRule="auto"/>
        <w:ind w:firstLineChars="200" w:firstLine="480"/>
        <w:rPr>
          <w:rFonts w:ascii="仿宋" w:eastAsia="仿宋" w:hAnsi="仿宋"/>
          <w:sz w:val="24"/>
          <w:szCs w:val="24"/>
        </w:rPr>
      </w:pPr>
      <w:r w:rsidRPr="00C079EA">
        <w:rPr>
          <w:rFonts w:ascii="仿宋" w:eastAsia="仿宋" w:hAnsi="仿宋"/>
          <w:sz w:val="24"/>
          <w:szCs w:val="24"/>
        </w:rPr>
        <w:t>根据</w:t>
      </w:r>
      <w:r w:rsidRPr="00C079EA">
        <w:rPr>
          <w:rFonts w:ascii="仿宋" w:eastAsia="仿宋" w:hAnsi="仿宋" w:hint="eastAsia"/>
          <w:sz w:val="24"/>
          <w:szCs w:val="24"/>
        </w:rPr>
        <w:t>黄泥水电站</w:t>
      </w:r>
      <w:r w:rsidRPr="00C079EA">
        <w:rPr>
          <w:rFonts w:ascii="仿宋" w:eastAsia="仿宋" w:hAnsi="仿宋"/>
          <w:sz w:val="24"/>
          <w:szCs w:val="24"/>
        </w:rPr>
        <w:t>开发任务、规模、工程布置和主要建筑物设计、运用方式，以及工程所在区域地质环境、气候条件、景观植被、水文泥沙状况、水环境质量、水生生物等环境状况，经过初步风险识别，确定工程环境风险主要为废机油泄漏风险。</w:t>
      </w:r>
    </w:p>
    <w:p w14:paraId="7BF5662F" w14:textId="77777777" w:rsidR="00A21309" w:rsidRPr="00C079EA" w:rsidRDefault="00A21309" w:rsidP="00A21309">
      <w:pPr>
        <w:adjustRightInd w:val="0"/>
        <w:snapToGrid w:val="0"/>
        <w:spacing w:line="360" w:lineRule="auto"/>
        <w:ind w:firstLineChars="200" w:firstLine="480"/>
        <w:rPr>
          <w:rFonts w:ascii="仿宋" w:eastAsia="仿宋" w:hAnsi="仿宋" w:cs="宋体"/>
          <w:sz w:val="24"/>
          <w:szCs w:val="24"/>
        </w:rPr>
      </w:pPr>
      <w:r w:rsidRPr="00C079EA">
        <w:rPr>
          <w:rFonts w:ascii="仿宋" w:eastAsia="仿宋" w:hAnsi="仿宋"/>
          <w:sz w:val="24"/>
          <w:szCs w:val="24"/>
        </w:rPr>
        <w:t>风险风范措施：</w:t>
      </w:r>
      <w:r w:rsidRPr="00C079EA">
        <w:rPr>
          <w:rFonts w:ascii="仿宋" w:eastAsia="仿宋" w:hAnsi="仿宋" w:hint="eastAsia"/>
          <w:sz w:val="24"/>
          <w:szCs w:val="24"/>
        </w:rPr>
        <w:t>在发电时如果因发电机垫圈密封性不好导致油污染的现象，</w:t>
      </w:r>
      <w:r w:rsidRPr="00C079EA">
        <w:rPr>
          <w:rFonts w:ascii="仿宋" w:eastAsia="仿宋" w:hAnsi="仿宋" w:hint="eastAsia"/>
          <w:sz w:val="24"/>
          <w:szCs w:val="24"/>
        </w:rPr>
        <w:lastRenderedPageBreak/>
        <w:t>项目配备1个200L专用收集桶收集滴油，防止进入水体。废油应委托具有废油处理资质的单位进行转移处置，且企业应编制突发环境事件应急预案。厂区应配备吸附沙、锯末面等，便于废机油泄漏情况的应急处置，同时应定期交由有相关资质的单位处理，避免废机油在厂区长时间暂存。为防范废油外泄风险，配备容积为200L的专用收集桶收集废油，应保证事故状态下废油可完全被专用收集桶收集；在堆放废油的房间、</w:t>
      </w:r>
      <w:proofErr w:type="gramStart"/>
      <w:r w:rsidRPr="00C079EA">
        <w:rPr>
          <w:rFonts w:ascii="仿宋" w:eastAsia="仿宋" w:hAnsi="仿宋" w:hint="eastAsia"/>
          <w:sz w:val="24"/>
          <w:szCs w:val="24"/>
        </w:rPr>
        <w:t>危废暂存</w:t>
      </w:r>
      <w:proofErr w:type="gramEnd"/>
      <w:r w:rsidRPr="00C079EA">
        <w:rPr>
          <w:rFonts w:ascii="仿宋" w:eastAsia="仿宋" w:hAnsi="仿宋" w:hint="eastAsia"/>
          <w:sz w:val="24"/>
          <w:szCs w:val="24"/>
        </w:rPr>
        <w:t>间等应采取防渗措施，并设置防止废油外泄的档坎，防止废油外泄。</w:t>
      </w:r>
      <w:r w:rsidRPr="00C079EA">
        <w:rPr>
          <w:rFonts w:ascii="仿宋" w:eastAsia="仿宋" w:hAnsi="仿宋" w:cs="宋体" w:hint="eastAsia"/>
          <w:sz w:val="24"/>
          <w:szCs w:val="24"/>
        </w:rPr>
        <w:t>危险废物暂存间应严格按照《危险废物贮存污染控制标准》（</w:t>
      </w:r>
      <w:r w:rsidRPr="00C079EA">
        <w:rPr>
          <w:rFonts w:ascii="仿宋" w:eastAsia="仿宋" w:hAnsi="仿宋" w:cs="宋体"/>
          <w:sz w:val="24"/>
          <w:szCs w:val="24"/>
        </w:rPr>
        <w:t>GB18597-2001</w:t>
      </w:r>
      <w:r w:rsidRPr="00C079EA">
        <w:rPr>
          <w:rFonts w:ascii="仿宋" w:eastAsia="仿宋" w:hAnsi="仿宋" w:cs="宋体" w:hint="eastAsia"/>
          <w:sz w:val="24"/>
          <w:szCs w:val="24"/>
        </w:rPr>
        <w:t>）及</w:t>
      </w:r>
      <w:r w:rsidRPr="00C079EA">
        <w:rPr>
          <w:rFonts w:ascii="仿宋" w:eastAsia="仿宋" w:hAnsi="仿宋" w:cs="宋体"/>
          <w:sz w:val="24"/>
          <w:szCs w:val="24"/>
        </w:rPr>
        <w:t>2013</w:t>
      </w:r>
      <w:r w:rsidRPr="00C079EA">
        <w:rPr>
          <w:rFonts w:ascii="仿宋" w:eastAsia="仿宋" w:hAnsi="仿宋" w:cs="宋体" w:hint="eastAsia"/>
          <w:sz w:val="24"/>
          <w:szCs w:val="24"/>
        </w:rPr>
        <w:t>年修改要求来设置，</w:t>
      </w:r>
      <w:proofErr w:type="gramStart"/>
      <w:r w:rsidRPr="00C079EA">
        <w:rPr>
          <w:rFonts w:ascii="仿宋" w:eastAsia="仿宋" w:hAnsi="仿宋" w:cs="宋体" w:hint="eastAsia"/>
          <w:sz w:val="24"/>
          <w:szCs w:val="24"/>
        </w:rPr>
        <w:t>除了危废暂存</w:t>
      </w:r>
      <w:proofErr w:type="gramEnd"/>
      <w:r w:rsidRPr="00C079EA">
        <w:rPr>
          <w:rFonts w:ascii="仿宋" w:eastAsia="仿宋" w:hAnsi="仿宋" w:cs="宋体" w:hint="eastAsia"/>
          <w:sz w:val="24"/>
          <w:szCs w:val="24"/>
        </w:rPr>
        <w:t>间设置要求外，危险废物应</w:t>
      </w:r>
      <w:proofErr w:type="gramStart"/>
      <w:r w:rsidRPr="00C079EA">
        <w:rPr>
          <w:rFonts w:ascii="仿宋" w:eastAsia="仿宋" w:hAnsi="仿宋" w:cs="宋体" w:hint="eastAsia"/>
          <w:sz w:val="24"/>
          <w:szCs w:val="24"/>
        </w:rPr>
        <w:t>设置台</w:t>
      </w:r>
      <w:proofErr w:type="gramEnd"/>
      <w:r w:rsidRPr="00C079EA">
        <w:rPr>
          <w:rFonts w:ascii="仿宋" w:eastAsia="仿宋" w:hAnsi="仿宋" w:cs="宋体" w:hint="eastAsia"/>
          <w:sz w:val="24"/>
          <w:szCs w:val="24"/>
        </w:rPr>
        <w:t>账管理，运输时采用的材料需防渗处理，严禁废机油危险废物进入发电机房发电用水或尾水，导致其经过尾水排放进河流。</w:t>
      </w:r>
    </w:p>
    <w:p w14:paraId="105E1768" w14:textId="77777777" w:rsidR="00A21309" w:rsidRPr="00C079EA" w:rsidRDefault="00A21309" w:rsidP="00A21309">
      <w:pPr>
        <w:spacing w:line="360" w:lineRule="auto"/>
        <w:rPr>
          <w:rFonts w:ascii="仿宋" w:eastAsia="仿宋" w:hAnsi="仿宋" w:cs="宋体"/>
          <w:sz w:val="24"/>
          <w:szCs w:val="24"/>
        </w:rPr>
      </w:pPr>
      <w:r w:rsidRPr="00C079EA">
        <w:rPr>
          <w:rFonts w:ascii="仿宋" w:eastAsia="仿宋" w:hAnsi="仿宋" w:cs="宋体" w:hint="eastAsia"/>
          <w:sz w:val="24"/>
          <w:szCs w:val="24"/>
        </w:rPr>
        <w:t>通过以上措施的实施，可将工程的风险性降低至最小。</w:t>
      </w:r>
    </w:p>
    <w:p w14:paraId="04B4ADDA" w14:textId="77777777" w:rsidR="008C24D6" w:rsidRDefault="008C24D6" w:rsidP="00A21309">
      <w:pPr>
        <w:spacing w:line="360" w:lineRule="auto"/>
        <w:rPr>
          <w:rFonts w:ascii="宋体" w:hAnsi="宋体" w:cs="宋体"/>
          <w:szCs w:val="21"/>
        </w:rPr>
      </w:pPr>
    </w:p>
    <w:p w14:paraId="227E3919" w14:textId="77777777" w:rsidR="008C24D6" w:rsidRDefault="008C24D6" w:rsidP="00A21309">
      <w:pPr>
        <w:spacing w:line="360" w:lineRule="auto"/>
        <w:rPr>
          <w:rFonts w:ascii="宋体" w:hAnsi="宋体" w:cs="宋体"/>
          <w:szCs w:val="21"/>
        </w:rPr>
      </w:pPr>
    </w:p>
    <w:p w14:paraId="5F6130B3" w14:textId="77777777" w:rsidR="008C24D6" w:rsidRDefault="008C24D6" w:rsidP="00A21309">
      <w:pPr>
        <w:spacing w:line="360" w:lineRule="auto"/>
        <w:rPr>
          <w:rFonts w:ascii="宋体" w:hAnsi="宋体" w:cs="宋体"/>
          <w:szCs w:val="21"/>
        </w:rPr>
      </w:pPr>
    </w:p>
    <w:p w14:paraId="2E961AD8" w14:textId="77777777" w:rsidR="008C24D6" w:rsidRDefault="008C24D6" w:rsidP="00A21309">
      <w:pPr>
        <w:spacing w:line="360" w:lineRule="auto"/>
        <w:rPr>
          <w:rFonts w:ascii="宋体" w:hAnsi="宋体" w:cs="宋体"/>
          <w:szCs w:val="21"/>
        </w:rPr>
      </w:pPr>
    </w:p>
    <w:p w14:paraId="4F90A5D0" w14:textId="77777777" w:rsidR="00123C72" w:rsidRDefault="00123C72" w:rsidP="00A21309">
      <w:pPr>
        <w:spacing w:line="360" w:lineRule="auto"/>
        <w:rPr>
          <w:rFonts w:ascii="宋体" w:hAnsi="宋体" w:cs="宋体"/>
          <w:szCs w:val="21"/>
        </w:rPr>
      </w:pPr>
    </w:p>
    <w:p w14:paraId="7B35F221" w14:textId="77777777" w:rsidR="00123C72" w:rsidRDefault="00123C72" w:rsidP="00A21309">
      <w:pPr>
        <w:spacing w:line="360" w:lineRule="auto"/>
        <w:rPr>
          <w:rFonts w:ascii="宋体" w:hAnsi="宋体" w:cs="宋体"/>
          <w:szCs w:val="21"/>
        </w:rPr>
      </w:pPr>
    </w:p>
    <w:p w14:paraId="5F96C676" w14:textId="77777777" w:rsidR="00123C72" w:rsidRDefault="00123C72" w:rsidP="00A21309">
      <w:pPr>
        <w:spacing w:line="360" w:lineRule="auto"/>
        <w:rPr>
          <w:rFonts w:ascii="宋体" w:hAnsi="宋体" w:cs="宋体"/>
          <w:szCs w:val="21"/>
        </w:rPr>
      </w:pPr>
    </w:p>
    <w:p w14:paraId="36487B0E" w14:textId="77777777" w:rsidR="00123C72" w:rsidRDefault="00123C72" w:rsidP="00A21309">
      <w:pPr>
        <w:spacing w:line="360" w:lineRule="auto"/>
        <w:rPr>
          <w:rFonts w:ascii="宋体" w:hAnsi="宋体" w:cs="宋体"/>
          <w:szCs w:val="21"/>
        </w:rPr>
      </w:pPr>
    </w:p>
    <w:p w14:paraId="15A587EE" w14:textId="77777777" w:rsidR="00123C72" w:rsidRDefault="00123C72" w:rsidP="00A21309">
      <w:pPr>
        <w:spacing w:line="360" w:lineRule="auto"/>
        <w:rPr>
          <w:rFonts w:ascii="宋体" w:hAnsi="宋体" w:cs="宋体"/>
          <w:szCs w:val="21"/>
        </w:rPr>
      </w:pPr>
    </w:p>
    <w:p w14:paraId="0A5C5FA6" w14:textId="77777777" w:rsidR="00123C72" w:rsidRDefault="00123C72" w:rsidP="00A21309">
      <w:pPr>
        <w:spacing w:line="360" w:lineRule="auto"/>
        <w:rPr>
          <w:rFonts w:ascii="宋体" w:hAnsi="宋体" w:cs="宋体"/>
          <w:szCs w:val="21"/>
        </w:rPr>
      </w:pPr>
    </w:p>
    <w:p w14:paraId="14CE20E6" w14:textId="77777777" w:rsidR="00123C72" w:rsidRDefault="00123C72" w:rsidP="00A21309">
      <w:pPr>
        <w:spacing w:line="360" w:lineRule="auto"/>
        <w:rPr>
          <w:rFonts w:ascii="宋体" w:hAnsi="宋体" w:cs="宋体"/>
          <w:szCs w:val="21"/>
        </w:rPr>
      </w:pPr>
    </w:p>
    <w:p w14:paraId="6ABF3487" w14:textId="58C8D626" w:rsidR="00123C72" w:rsidRDefault="00123C72" w:rsidP="00A21309">
      <w:pPr>
        <w:spacing w:line="360" w:lineRule="auto"/>
        <w:rPr>
          <w:rFonts w:ascii="宋体" w:hAnsi="宋体" w:cs="宋体"/>
          <w:szCs w:val="21"/>
        </w:rPr>
      </w:pPr>
    </w:p>
    <w:p w14:paraId="2BCC6598" w14:textId="41FC0386" w:rsidR="00DC23C3" w:rsidRDefault="00DC23C3" w:rsidP="00A21309">
      <w:pPr>
        <w:spacing w:line="360" w:lineRule="auto"/>
        <w:rPr>
          <w:rFonts w:ascii="宋体" w:hAnsi="宋体" w:cs="宋体"/>
          <w:szCs w:val="21"/>
        </w:rPr>
      </w:pPr>
    </w:p>
    <w:p w14:paraId="7C1FFC60" w14:textId="10B11644" w:rsidR="00CC5159" w:rsidRDefault="00CC5159" w:rsidP="00A21309">
      <w:pPr>
        <w:spacing w:line="360" w:lineRule="auto"/>
        <w:rPr>
          <w:rFonts w:ascii="宋体" w:hAnsi="宋体" w:cs="宋体"/>
          <w:szCs w:val="21"/>
        </w:rPr>
      </w:pPr>
    </w:p>
    <w:p w14:paraId="74AFDC1B" w14:textId="309A7951" w:rsidR="00CC5159" w:rsidRDefault="00CC5159" w:rsidP="00A21309">
      <w:pPr>
        <w:spacing w:line="360" w:lineRule="auto"/>
        <w:rPr>
          <w:rFonts w:ascii="宋体" w:hAnsi="宋体" w:cs="宋体"/>
          <w:szCs w:val="21"/>
        </w:rPr>
      </w:pPr>
    </w:p>
    <w:p w14:paraId="312CDDE3" w14:textId="7021C9FD" w:rsidR="00CC5159" w:rsidRDefault="00CC5159" w:rsidP="00A21309">
      <w:pPr>
        <w:spacing w:line="360" w:lineRule="auto"/>
        <w:rPr>
          <w:rFonts w:ascii="宋体" w:hAnsi="宋体" w:cs="宋体"/>
          <w:szCs w:val="21"/>
        </w:rPr>
      </w:pPr>
    </w:p>
    <w:p w14:paraId="5B4EDAE1" w14:textId="4EE6D991" w:rsidR="00CC5159" w:rsidRDefault="00CC5159" w:rsidP="00A21309">
      <w:pPr>
        <w:spacing w:line="360" w:lineRule="auto"/>
        <w:rPr>
          <w:rFonts w:ascii="宋体" w:hAnsi="宋体" w:cs="宋体"/>
          <w:szCs w:val="21"/>
        </w:rPr>
      </w:pPr>
    </w:p>
    <w:p w14:paraId="0935816C" w14:textId="77777777" w:rsidR="00CC5159" w:rsidRDefault="00CC5159" w:rsidP="00A21309">
      <w:pPr>
        <w:spacing w:line="360" w:lineRule="auto"/>
        <w:rPr>
          <w:rFonts w:ascii="宋体" w:hAnsi="宋体" w:cs="宋体"/>
          <w:szCs w:val="21"/>
        </w:rPr>
      </w:pPr>
    </w:p>
    <w:p w14:paraId="444F16A1" w14:textId="77777777" w:rsidR="008C24D6" w:rsidRPr="00C079EA" w:rsidRDefault="008C24D6" w:rsidP="008C24D6">
      <w:pPr>
        <w:pStyle w:val="a3"/>
        <w:numPr>
          <w:ilvl w:val="0"/>
          <w:numId w:val="1"/>
        </w:numPr>
        <w:spacing w:line="360" w:lineRule="auto"/>
        <w:ind w:firstLineChars="0"/>
        <w:rPr>
          <w:rFonts w:ascii="宋体" w:eastAsia="宋体" w:hAnsi="宋体" w:cs="宋体"/>
          <w:b/>
          <w:sz w:val="30"/>
          <w:szCs w:val="30"/>
        </w:rPr>
      </w:pPr>
      <w:r w:rsidRPr="00C079EA">
        <w:rPr>
          <w:rFonts w:ascii="宋体" w:eastAsia="宋体" w:hAnsi="宋体" w:cs="宋体"/>
          <w:b/>
          <w:sz w:val="30"/>
          <w:szCs w:val="30"/>
        </w:rPr>
        <w:lastRenderedPageBreak/>
        <w:t>环境</w:t>
      </w:r>
      <w:r w:rsidRPr="00C079EA">
        <w:rPr>
          <w:rFonts w:ascii="宋体" w:eastAsia="宋体" w:hAnsi="宋体" w:cs="宋体" w:hint="eastAsia"/>
          <w:b/>
          <w:sz w:val="30"/>
          <w:szCs w:val="30"/>
        </w:rPr>
        <w:t>质量</w:t>
      </w:r>
      <w:r w:rsidRPr="00C079EA">
        <w:rPr>
          <w:rFonts w:ascii="宋体" w:eastAsia="宋体" w:hAnsi="宋体" w:cs="宋体"/>
          <w:b/>
          <w:sz w:val="30"/>
          <w:szCs w:val="30"/>
        </w:rPr>
        <w:t>及污染源监测</w:t>
      </w:r>
    </w:p>
    <w:p w14:paraId="2923F46F" w14:textId="77777777" w:rsidR="008C24D6" w:rsidRPr="00C079EA" w:rsidRDefault="008C24D6" w:rsidP="008C24D6">
      <w:pPr>
        <w:spacing w:line="360" w:lineRule="auto"/>
        <w:rPr>
          <w:rFonts w:ascii="宋体" w:eastAsia="宋体" w:hAnsi="宋体"/>
          <w:b/>
          <w:sz w:val="28"/>
          <w:szCs w:val="28"/>
        </w:rPr>
      </w:pPr>
      <w:r w:rsidRPr="00C079EA">
        <w:rPr>
          <w:rFonts w:ascii="宋体" w:eastAsia="宋体" w:hAnsi="宋体" w:hint="eastAsia"/>
          <w:b/>
          <w:sz w:val="28"/>
          <w:szCs w:val="28"/>
        </w:rPr>
        <w:t>7.1监测</w:t>
      </w:r>
      <w:r w:rsidRPr="00C079EA">
        <w:rPr>
          <w:rFonts w:ascii="宋体" w:eastAsia="宋体" w:hAnsi="宋体"/>
          <w:b/>
          <w:sz w:val="28"/>
          <w:szCs w:val="28"/>
        </w:rPr>
        <w:t>内容</w:t>
      </w:r>
    </w:p>
    <w:p w14:paraId="636506E9" w14:textId="77777777" w:rsidR="008C24D6" w:rsidRPr="00C079EA" w:rsidRDefault="008C24D6" w:rsidP="008C24D6">
      <w:pPr>
        <w:widowControl/>
        <w:spacing w:line="360" w:lineRule="auto"/>
        <w:ind w:firstLineChars="150" w:firstLine="360"/>
        <w:rPr>
          <w:rFonts w:ascii="仿宋" w:eastAsia="仿宋" w:hAnsi="仿宋" w:cstheme="minorEastAsia"/>
          <w:sz w:val="24"/>
          <w:szCs w:val="24"/>
        </w:rPr>
      </w:pPr>
      <w:r w:rsidRPr="00C079EA">
        <w:rPr>
          <w:rFonts w:ascii="仿宋" w:eastAsia="仿宋" w:hAnsi="仿宋" w:cstheme="minorEastAsia"/>
          <w:sz w:val="24"/>
          <w:szCs w:val="24"/>
        </w:rPr>
        <w:t>现场监测期间</w:t>
      </w:r>
      <w:r w:rsidRPr="00C079EA">
        <w:rPr>
          <w:rFonts w:ascii="仿宋" w:eastAsia="仿宋" w:hAnsi="仿宋" w:cstheme="minorEastAsia" w:hint="eastAsia"/>
          <w:sz w:val="24"/>
          <w:szCs w:val="24"/>
        </w:rPr>
        <w:t>，</w:t>
      </w:r>
      <w:r w:rsidRPr="00C079EA">
        <w:rPr>
          <w:rFonts w:ascii="仿宋" w:eastAsia="仿宋" w:hAnsi="仿宋" w:hint="eastAsia"/>
          <w:bCs/>
          <w:sz w:val="24"/>
          <w:szCs w:val="24"/>
        </w:rPr>
        <w:t>大方县水利电力局黄泥电站建设项目</w:t>
      </w:r>
      <w:r w:rsidRPr="00C079EA">
        <w:rPr>
          <w:rFonts w:ascii="仿宋" w:eastAsia="仿宋" w:hAnsi="仿宋" w:cstheme="minorEastAsia" w:hint="eastAsia"/>
          <w:sz w:val="24"/>
          <w:szCs w:val="24"/>
        </w:rPr>
        <w:t>生产工况稳点，环保设施运行状况正常。由于水</w:t>
      </w:r>
      <w:r w:rsidRPr="00C079EA">
        <w:rPr>
          <w:rFonts w:ascii="仿宋" w:eastAsia="仿宋" w:hAnsi="仿宋" w:cstheme="minorEastAsia"/>
          <w:sz w:val="24"/>
          <w:szCs w:val="24"/>
        </w:rPr>
        <w:t>电站</w:t>
      </w:r>
      <w:r w:rsidRPr="00C079EA">
        <w:rPr>
          <w:rFonts w:ascii="仿宋" w:eastAsia="仿宋" w:hAnsi="仿宋" w:cstheme="minorEastAsia" w:hint="eastAsia"/>
          <w:sz w:val="24"/>
          <w:szCs w:val="24"/>
        </w:rPr>
        <w:t>是</w:t>
      </w:r>
      <w:r w:rsidRPr="00C079EA">
        <w:rPr>
          <w:rFonts w:ascii="仿宋" w:eastAsia="仿宋" w:hAnsi="仿宋" w:cstheme="minorEastAsia"/>
          <w:sz w:val="24"/>
          <w:szCs w:val="24"/>
        </w:rPr>
        <w:t>清洁能</w:t>
      </w:r>
      <w:r w:rsidRPr="00C079EA">
        <w:rPr>
          <w:rFonts w:ascii="仿宋" w:eastAsia="仿宋" w:hAnsi="仿宋" w:cstheme="minorEastAsia" w:hint="eastAsia"/>
          <w:sz w:val="24"/>
          <w:szCs w:val="24"/>
        </w:rPr>
        <w:t>源</w:t>
      </w:r>
      <w:r w:rsidRPr="00C079EA">
        <w:rPr>
          <w:rFonts w:ascii="仿宋" w:eastAsia="仿宋" w:hAnsi="仿宋" w:cstheme="minorEastAsia"/>
          <w:sz w:val="24"/>
          <w:szCs w:val="24"/>
        </w:rPr>
        <w:t>，所以在运营时</w:t>
      </w:r>
      <w:r w:rsidRPr="00C079EA">
        <w:rPr>
          <w:rFonts w:ascii="仿宋" w:eastAsia="仿宋" w:hAnsi="仿宋" w:cstheme="minorEastAsia" w:hint="eastAsia"/>
          <w:sz w:val="24"/>
          <w:szCs w:val="24"/>
        </w:rPr>
        <w:t>几乎</w:t>
      </w:r>
      <w:r w:rsidRPr="00C079EA">
        <w:rPr>
          <w:rFonts w:ascii="仿宋" w:eastAsia="仿宋" w:hAnsi="仿宋" w:cstheme="minorEastAsia"/>
          <w:sz w:val="24"/>
          <w:szCs w:val="24"/>
        </w:rPr>
        <w:t>无废水、废气以及</w:t>
      </w:r>
      <w:r w:rsidRPr="00C079EA">
        <w:rPr>
          <w:rFonts w:ascii="仿宋" w:eastAsia="仿宋" w:hAnsi="仿宋" w:cstheme="minorEastAsia" w:hint="eastAsia"/>
          <w:sz w:val="24"/>
          <w:szCs w:val="24"/>
        </w:rPr>
        <w:t>固体</w:t>
      </w:r>
      <w:r w:rsidRPr="00C079EA">
        <w:rPr>
          <w:rFonts w:ascii="仿宋" w:eastAsia="仿宋" w:hAnsi="仿宋" w:cstheme="minorEastAsia"/>
          <w:sz w:val="24"/>
          <w:szCs w:val="24"/>
        </w:rPr>
        <w:t>废物的污染影响，主要是在运营时产生的噪声数据进行监测</w:t>
      </w:r>
      <w:r w:rsidRPr="00C079EA">
        <w:rPr>
          <w:rFonts w:ascii="仿宋" w:eastAsia="仿宋" w:hAnsi="仿宋" w:cstheme="minorEastAsia" w:hint="eastAsia"/>
          <w:sz w:val="24"/>
          <w:szCs w:val="24"/>
        </w:rPr>
        <w:t>。</w:t>
      </w:r>
    </w:p>
    <w:p w14:paraId="35C70883" w14:textId="77777777" w:rsidR="008C24D6" w:rsidRPr="00C079EA" w:rsidRDefault="008C24D6" w:rsidP="008C24D6">
      <w:pPr>
        <w:spacing w:line="360" w:lineRule="auto"/>
        <w:rPr>
          <w:rFonts w:ascii="仿宋" w:eastAsia="仿宋" w:hAnsi="仿宋" w:cstheme="minorEastAsia"/>
          <w:b/>
          <w:sz w:val="24"/>
          <w:szCs w:val="24"/>
        </w:rPr>
      </w:pPr>
      <w:r w:rsidRPr="00C079EA">
        <w:rPr>
          <w:rFonts w:ascii="仿宋" w:eastAsia="仿宋" w:hAnsi="仿宋" w:cstheme="minorEastAsia" w:hint="eastAsia"/>
          <w:b/>
          <w:sz w:val="24"/>
          <w:szCs w:val="24"/>
        </w:rPr>
        <w:t>7.1.1噪声</w:t>
      </w:r>
      <w:r w:rsidRPr="00C079EA">
        <w:rPr>
          <w:rFonts w:ascii="仿宋" w:eastAsia="仿宋" w:hAnsi="仿宋" w:cstheme="minorEastAsia"/>
          <w:b/>
          <w:sz w:val="24"/>
          <w:szCs w:val="24"/>
        </w:rPr>
        <w:t>监测</w:t>
      </w:r>
      <w:r w:rsidRPr="00C079EA">
        <w:rPr>
          <w:rFonts w:ascii="仿宋" w:eastAsia="仿宋" w:hAnsi="仿宋" w:cstheme="minorEastAsia" w:hint="eastAsia"/>
          <w:b/>
          <w:sz w:val="24"/>
          <w:szCs w:val="24"/>
        </w:rPr>
        <w:t>内容</w:t>
      </w:r>
    </w:p>
    <w:p w14:paraId="2F9E6AB3" w14:textId="77777777" w:rsidR="008C24D6" w:rsidRPr="00C079EA" w:rsidRDefault="008C24D6" w:rsidP="008C24D6">
      <w:pPr>
        <w:widowControl/>
        <w:spacing w:line="360" w:lineRule="auto"/>
        <w:ind w:firstLineChars="200" w:firstLine="480"/>
        <w:jc w:val="center"/>
        <w:rPr>
          <w:rFonts w:ascii="仿宋" w:eastAsia="仿宋" w:hAnsi="仿宋" w:cstheme="minorEastAsia"/>
          <w:sz w:val="24"/>
          <w:szCs w:val="24"/>
        </w:rPr>
      </w:pPr>
      <w:r w:rsidRPr="00C079EA">
        <w:rPr>
          <w:rFonts w:ascii="仿宋" w:eastAsia="仿宋" w:hAnsi="仿宋" w:cstheme="minorEastAsia" w:hint="eastAsia"/>
          <w:sz w:val="24"/>
          <w:szCs w:val="24"/>
        </w:rPr>
        <w:t>表</w:t>
      </w:r>
      <w:r w:rsidRPr="00C079EA">
        <w:rPr>
          <w:rFonts w:ascii="仿宋" w:eastAsia="仿宋" w:hAnsi="仿宋" w:cstheme="minorEastAsia"/>
          <w:sz w:val="24"/>
          <w:szCs w:val="24"/>
        </w:rPr>
        <w:t>7</w:t>
      </w:r>
      <w:r w:rsidRPr="00C079EA">
        <w:rPr>
          <w:rFonts w:ascii="仿宋" w:eastAsia="仿宋" w:hAnsi="仿宋" w:cstheme="minorEastAsia" w:hint="eastAsia"/>
          <w:sz w:val="24"/>
          <w:szCs w:val="24"/>
        </w:rPr>
        <w:t>-</w:t>
      </w:r>
      <w:r w:rsidRPr="00C079EA">
        <w:rPr>
          <w:rFonts w:ascii="仿宋" w:eastAsia="仿宋" w:hAnsi="仿宋" w:cstheme="minorEastAsia"/>
          <w:sz w:val="24"/>
          <w:szCs w:val="24"/>
        </w:rPr>
        <w:t>1</w:t>
      </w:r>
      <w:r w:rsidRPr="00C079EA">
        <w:rPr>
          <w:rFonts w:ascii="仿宋" w:eastAsia="仿宋" w:hAnsi="仿宋" w:cstheme="minorEastAsia" w:hint="eastAsia"/>
          <w:sz w:val="24"/>
          <w:szCs w:val="24"/>
        </w:rPr>
        <w:t xml:space="preserve"> 噪声监测点位及频次</w:t>
      </w:r>
    </w:p>
    <w:tbl>
      <w:tblPr>
        <w:tblStyle w:val="a9"/>
        <w:tblW w:w="4988" w:type="pct"/>
        <w:jc w:val="center"/>
        <w:tblLook w:val="0000" w:firstRow="0" w:lastRow="0" w:firstColumn="0" w:lastColumn="0" w:noHBand="0" w:noVBand="0"/>
      </w:tblPr>
      <w:tblGrid>
        <w:gridCol w:w="863"/>
        <w:gridCol w:w="977"/>
        <w:gridCol w:w="1975"/>
        <w:gridCol w:w="2021"/>
        <w:gridCol w:w="2440"/>
      </w:tblGrid>
      <w:tr w:rsidR="008C24D6" w:rsidRPr="000F4AE3" w14:paraId="7CAF8D5F" w14:textId="77777777" w:rsidTr="008C24D6">
        <w:trPr>
          <w:trHeight w:val="241"/>
          <w:jc w:val="center"/>
        </w:trPr>
        <w:tc>
          <w:tcPr>
            <w:tcW w:w="522" w:type="pct"/>
            <w:vAlign w:val="center"/>
          </w:tcPr>
          <w:p w14:paraId="6B701816" w14:textId="77777777" w:rsidR="008C24D6" w:rsidRPr="00F06057" w:rsidRDefault="008C24D6" w:rsidP="008C24D6">
            <w:pPr>
              <w:adjustRightInd w:val="0"/>
              <w:snapToGrid w:val="0"/>
              <w:spacing w:line="360" w:lineRule="auto"/>
              <w:jc w:val="center"/>
              <w:rPr>
                <w:rFonts w:asciiTheme="minorEastAsia" w:hAnsiTheme="minorEastAsia"/>
                <w:szCs w:val="21"/>
              </w:rPr>
            </w:pPr>
            <w:r w:rsidRPr="00F06057">
              <w:rPr>
                <w:rFonts w:asciiTheme="minorEastAsia" w:hAnsiTheme="minorEastAsia"/>
                <w:szCs w:val="21"/>
              </w:rPr>
              <w:t>类型</w:t>
            </w:r>
          </w:p>
        </w:tc>
        <w:tc>
          <w:tcPr>
            <w:tcW w:w="590" w:type="pct"/>
            <w:vAlign w:val="center"/>
          </w:tcPr>
          <w:p w14:paraId="4658F3A3" w14:textId="77777777" w:rsidR="008C24D6" w:rsidRPr="00F06057" w:rsidRDefault="008C24D6" w:rsidP="008C24D6">
            <w:pPr>
              <w:adjustRightInd w:val="0"/>
              <w:snapToGrid w:val="0"/>
              <w:spacing w:line="360" w:lineRule="auto"/>
              <w:jc w:val="center"/>
              <w:rPr>
                <w:rFonts w:asciiTheme="minorEastAsia" w:hAnsiTheme="minorEastAsia"/>
                <w:szCs w:val="21"/>
              </w:rPr>
            </w:pPr>
            <w:r w:rsidRPr="00F06057">
              <w:rPr>
                <w:rFonts w:asciiTheme="minorEastAsia" w:hAnsiTheme="minorEastAsia" w:hint="eastAsia"/>
                <w:szCs w:val="21"/>
              </w:rPr>
              <w:t>编号</w:t>
            </w:r>
          </w:p>
        </w:tc>
        <w:tc>
          <w:tcPr>
            <w:tcW w:w="1193" w:type="pct"/>
            <w:vAlign w:val="center"/>
          </w:tcPr>
          <w:p w14:paraId="5D878091" w14:textId="77777777" w:rsidR="008C24D6" w:rsidRPr="00F06057" w:rsidRDefault="008C24D6" w:rsidP="008C24D6">
            <w:pPr>
              <w:adjustRightInd w:val="0"/>
              <w:snapToGrid w:val="0"/>
              <w:spacing w:line="360" w:lineRule="auto"/>
              <w:jc w:val="center"/>
              <w:rPr>
                <w:rFonts w:asciiTheme="minorEastAsia" w:hAnsiTheme="minorEastAsia"/>
                <w:szCs w:val="21"/>
              </w:rPr>
            </w:pPr>
            <w:r w:rsidRPr="00F06057">
              <w:rPr>
                <w:rFonts w:asciiTheme="minorEastAsia" w:hAnsiTheme="minorEastAsia"/>
                <w:szCs w:val="21"/>
              </w:rPr>
              <w:t>监测点位</w:t>
            </w:r>
          </w:p>
        </w:tc>
        <w:tc>
          <w:tcPr>
            <w:tcW w:w="1221" w:type="pct"/>
            <w:vAlign w:val="center"/>
          </w:tcPr>
          <w:p w14:paraId="325C180A" w14:textId="77777777" w:rsidR="008C24D6" w:rsidRPr="00F06057" w:rsidRDefault="008C24D6" w:rsidP="008C24D6">
            <w:pPr>
              <w:adjustRightInd w:val="0"/>
              <w:snapToGrid w:val="0"/>
              <w:spacing w:line="360" w:lineRule="auto"/>
              <w:jc w:val="center"/>
              <w:rPr>
                <w:rFonts w:asciiTheme="minorEastAsia" w:hAnsiTheme="minorEastAsia"/>
                <w:szCs w:val="21"/>
              </w:rPr>
            </w:pPr>
            <w:r w:rsidRPr="00F06057">
              <w:rPr>
                <w:rFonts w:asciiTheme="minorEastAsia" w:hAnsiTheme="minorEastAsia"/>
                <w:szCs w:val="21"/>
              </w:rPr>
              <w:t>监测项目</w:t>
            </w:r>
          </w:p>
        </w:tc>
        <w:tc>
          <w:tcPr>
            <w:tcW w:w="1474" w:type="pct"/>
            <w:vAlign w:val="center"/>
          </w:tcPr>
          <w:p w14:paraId="1212F78D" w14:textId="77777777" w:rsidR="008C24D6" w:rsidRPr="00F06057" w:rsidRDefault="008C24D6" w:rsidP="008C24D6">
            <w:pPr>
              <w:adjustRightInd w:val="0"/>
              <w:snapToGrid w:val="0"/>
              <w:spacing w:line="360" w:lineRule="auto"/>
              <w:jc w:val="center"/>
              <w:rPr>
                <w:rFonts w:asciiTheme="minorEastAsia" w:hAnsiTheme="minorEastAsia"/>
                <w:szCs w:val="21"/>
              </w:rPr>
            </w:pPr>
            <w:r w:rsidRPr="00F06057">
              <w:rPr>
                <w:rFonts w:asciiTheme="minorEastAsia" w:hAnsiTheme="minorEastAsia"/>
                <w:szCs w:val="21"/>
              </w:rPr>
              <w:t>监测时间及监测频次</w:t>
            </w:r>
          </w:p>
        </w:tc>
      </w:tr>
      <w:tr w:rsidR="008C24D6" w:rsidRPr="000F4AE3" w14:paraId="6C226382" w14:textId="77777777" w:rsidTr="008C24D6">
        <w:trPr>
          <w:trHeight w:val="528"/>
          <w:jc w:val="center"/>
        </w:trPr>
        <w:tc>
          <w:tcPr>
            <w:tcW w:w="522" w:type="pct"/>
            <w:vMerge w:val="restart"/>
            <w:vAlign w:val="center"/>
          </w:tcPr>
          <w:p w14:paraId="75CF7BB5" w14:textId="77777777" w:rsidR="008C24D6" w:rsidRPr="00F06057" w:rsidRDefault="008C24D6" w:rsidP="008C24D6">
            <w:pPr>
              <w:adjustRightInd w:val="0"/>
              <w:snapToGrid w:val="0"/>
              <w:spacing w:line="360" w:lineRule="auto"/>
              <w:jc w:val="center"/>
              <w:rPr>
                <w:rFonts w:asciiTheme="minorEastAsia" w:hAnsiTheme="minorEastAsia"/>
                <w:szCs w:val="21"/>
              </w:rPr>
            </w:pPr>
            <w:r w:rsidRPr="00F06057">
              <w:rPr>
                <w:rFonts w:asciiTheme="minorEastAsia" w:hAnsiTheme="minorEastAsia"/>
                <w:szCs w:val="21"/>
              </w:rPr>
              <w:t>噪声</w:t>
            </w:r>
          </w:p>
        </w:tc>
        <w:tc>
          <w:tcPr>
            <w:tcW w:w="590" w:type="pct"/>
            <w:vAlign w:val="center"/>
          </w:tcPr>
          <w:p w14:paraId="33C9B4E2" w14:textId="77777777" w:rsidR="008C24D6" w:rsidRPr="00F06057" w:rsidRDefault="008C24D6" w:rsidP="008C24D6">
            <w:pPr>
              <w:adjustRightInd w:val="0"/>
              <w:snapToGrid w:val="0"/>
              <w:spacing w:line="360" w:lineRule="auto"/>
              <w:jc w:val="center"/>
              <w:rPr>
                <w:rFonts w:asciiTheme="minorEastAsia" w:hAnsiTheme="minorEastAsia"/>
                <w:szCs w:val="21"/>
              </w:rPr>
            </w:pPr>
            <w:r w:rsidRPr="00F06057">
              <w:rPr>
                <w:rFonts w:asciiTheme="minorEastAsia" w:hAnsiTheme="minorEastAsia"/>
                <w:szCs w:val="21"/>
              </w:rPr>
              <w:t>N1</w:t>
            </w:r>
            <w:r w:rsidRPr="00F06057">
              <w:rPr>
                <w:rFonts w:asciiTheme="minorEastAsia" w:hAnsiTheme="minorEastAsia" w:hint="eastAsia"/>
                <w:szCs w:val="21"/>
              </w:rPr>
              <w:t>#</w:t>
            </w:r>
          </w:p>
        </w:tc>
        <w:tc>
          <w:tcPr>
            <w:tcW w:w="1193" w:type="pct"/>
            <w:vAlign w:val="center"/>
          </w:tcPr>
          <w:p w14:paraId="5C2D0BC1" w14:textId="77777777" w:rsidR="008C24D6" w:rsidRPr="00F06057" w:rsidRDefault="008C24D6" w:rsidP="008C24D6">
            <w:pPr>
              <w:pStyle w:val="Default"/>
              <w:spacing w:line="360" w:lineRule="auto"/>
              <w:jc w:val="center"/>
              <w:rPr>
                <w:rFonts w:asciiTheme="minorEastAsia" w:eastAsiaTheme="minorEastAsia" w:hAnsiTheme="minorEastAsia"/>
                <w:color w:val="auto"/>
                <w:sz w:val="21"/>
                <w:szCs w:val="21"/>
              </w:rPr>
            </w:pPr>
            <w:r w:rsidRPr="00F06057">
              <w:rPr>
                <w:rFonts w:asciiTheme="minorEastAsia" w:eastAsiaTheme="minorEastAsia" w:hAnsiTheme="minorEastAsia" w:hint="eastAsia"/>
                <w:color w:val="auto"/>
                <w:sz w:val="21"/>
                <w:szCs w:val="21"/>
              </w:rPr>
              <w:t>厂界外东侧1m处</w:t>
            </w:r>
          </w:p>
        </w:tc>
        <w:tc>
          <w:tcPr>
            <w:tcW w:w="1221" w:type="pct"/>
            <w:vMerge w:val="restart"/>
            <w:vAlign w:val="center"/>
          </w:tcPr>
          <w:p w14:paraId="4728DA28" w14:textId="77777777" w:rsidR="008C24D6" w:rsidRPr="00F06057" w:rsidRDefault="008C24D6" w:rsidP="008C24D6">
            <w:pPr>
              <w:pStyle w:val="Default"/>
              <w:spacing w:line="360" w:lineRule="auto"/>
              <w:jc w:val="center"/>
              <w:rPr>
                <w:rFonts w:asciiTheme="minorEastAsia" w:eastAsiaTheme="minorEastAsia" w:hAnsiTheme="minorEastAsia"/>
                <w:color w:val="auto"/>
                <w:sz w:val="21"/>
                <w:szCs w:val="21"/>
              </w:rPr>
            </w:pPr>
            <w:r w:rsidRPr="00F06057">
              <w:rPr>
                <w:rFonts w:asciiTheme="minorEastAsia" w:eastAsiaTheme="minorEastAsia" w:hAnsiTheme="minorEastAsia" w:hint="eastAsia"/>
                <w:color w:val="auto"/>
                <w:sz w:val="21"/>
                <w:szCs w:val="21"/>
              </w:rPr>
              <w:t>等效连续A声级</w:t>
            </w:r>
          </w:p>
        </w:tc>
        <w:tc>
          <w:tcPr>
            <w:tcW w:w="1474" w:type="pct"/>
            <w:vMerge w:val="restart"/>
            <w:vAlign w:val="center"/>
          </w:tcPr>
          <w:p w14:paraId="054611B8" w14:textId="77777777" w:rsidR="008C24D6" w:rsidRPr="00F06057" w:rsidRDefault="008C24D6" w:rsidP="008C24D6">
            <w:pPr>
              <w:pStyle w:val="Default"/>
              <w:spacing w:line="360" w:lineRule="auto"/>
              <w:jc w:val="center"/>
              <w:rPr>
                <w:rFonts w:asciiTheme="minorEastAsia" w:eastAsiaTheme="minorEastAsia" w:hAnsiTheme="minorEastAsia"/>
                <w:color w:val="auto"/>
                <w:sz w:val="21"/>
                <w:szCs w:val="21"/>
              </w:rPr>
            </w:pPr>
            <w:r w:rsidRPr="00F06057">
              <w:rPr>
                <w:rFonts w:asciiTheme="minorEastAsia" w:eastAsiaTheme="minorEastAsia" w:hAnsiTheme="minorEastAsia" w:hint="eastAsia"/>
                <w:color w:val="auto"/>
                <w:sz w:val="21"/>
                <w:szCs w:val="21"/>
              </w:rPr>
              <w:t>连续监测2天，昼、</w:t>
            </w:r>
            <w:proofErr w:type="gramStart"/>
            <w:r w:rsidRPr="00F06057">
              <w:rPr>
                <w:rFonts w:asciiTheme="minorEastAsia" w:eastAsiaTheme="minorEastAsia" w:hAnsiTheme="minorEastAsia" w:hint="eastAsia"/>
                <w:color w:val="auto"/>
                <w:sz w:val="21"/>
                <w:szCs w:val="21"/>
              </w:rPr>
              <w:t>夜各1次</w:t>
            </w:r>
            <w:proofErr w:type="gramEnd"/>
          </w:p>
        </w:tc>
      </w:tr>
      <w:tr w:rsidR="008C24D6" w:rsidRPr="000F4AE3" w14:paraId="00961C48" w14:textId="77777777" w:rsidTr="008C24D6">
        <w:trPr>
          <w:trHeight w:val="267"/>
          <w:jc w:val="center"/>
        </w:trPr>
        <w:tc>
          <w:tcPr>
            <w:tcW w:w="522" w:type="pct"/>
            <w:vMerge/>
            <w:vAlign w:val="center"/>
          </w:tcPr>
          <w:p w14:paraId="7E505DBF" w14:textId="77777777" w:rsidR="008C24D6" w:rsidRPr="000F4AE3" w:rsidRDefault="008C24D6" w:rsidP="008C24D6">
            <w:pPr>
              <w:adjustRightInd w:val="0"/>
              <w:snapToGrid w:val="0"/>
              <w:spacing w:line="360" w:lineRule="auto"/>
              <w:jc w:val="center"/>
              <w:rPr>
                <w:rFonts w:eastAsia="宋体"/>
                <w:szCs w:val="21"/>
              </w:rPr>
            </w:pPr>
          </w:p>
        </w:tc>
        <w:tc>
          <w:tcPr>
            <w:tcW w:w="590" w:type="pct"/>
            <w:vAlign w:val="center"/>
          </w:tcPr>
          <w:p w14:paraId="6C295B66" w14:textId="77777777" w:rsidR="008C24D6" w:rsidRPr="000F4AE3" w:rsidRDefault="008C24D6" w:rsidP="008C24D6">
            <w:pPr>
              <w:adjustRightInd w:val="0"/>
              <w:snapToGrid w:val="0"/>
              <w:spacing w:line="360" w:lineRule="auto"/>
              <w:jc w:val="center"/>
              <w:rPr>
                <w:rFonts w:eastAsia="宋体"/>
                <w:szCs w:val="21"/>
              </w:rPr>
            </w:pPr>
            <w:r w:rsidRPr="000F4AE3">
              <w:rPr>
                <w:rFonts w:eastAsia="宋体"/>
                <w:szCs w:val="21"/>
              </w:rPr>
              <w:t>N2</w:t>
            </w:r>
            <w:r w:rsidRPr="000F4AE3">
              <w:rPr>
                <w:rFonts w:hint="eastAsia"/>
                <w:szCs w:val="21"/>
              </w:rPr>
              <w:t>#</w:t>
            </w:r>
          </w:p>
        </w:tc>
        <w:tc>
          <w:tcPr>
            <w:tcW w:w="1193" w:type="pct"/>
            <w:vAlign w:val="center"/>
          </w:tcPr>
          <w:p w14:paraId="09A4515E" w14:textId="77777777" w:rsidR="008C24D6" w:rsidRPr="000F4AE3" w:rsidRDefault="008C24D6" w:rsidP="008C24D6">
            <w:pPr>
              <w:pStyle w:val="Default"/>
              <w:spacing w:line="360" w:lineRule="auto"/>
              <w:jc w:val="center"/>
              <w:rPr>
                <w:rFonts w:ascii="Times New Roman"/>
                <w:color w:val="auto"/>
                <w:sz w:val="21"/>
                <w:szCs w:val="21"/>
              </w:rPr>
            </w:pPr>
            <w:r w:rsidRPr="000F4AE3">
              <w:rPr>
                <w:rFonts w:ascii="Times New Roman" w:hint="eastAsia"/>
                <w:color w:val="auto"/>
                <w:sz w:val="21"/>
                <w:szCs w:val="21"/>
              </w:rPr>
              <w:t>厂界外南侧</w:t>
            </w:r>
            <w:r w:rsidRPr="000F4AE3">
              <w:rPr>
                <w:rFonts w:ascii="Times New Roman" w:hint="eastAsia"/>
                <w:color w:val="auto"/>
                <w:sz w:val="21"/>
                <w:szCs w:val="21"/>
              </w:rPr>
              <w:t>1m</w:t>
            </w:r>
            <w:r w:rsidRPr="000F4AE3">
              <w:rPr>
                <w:rFonts w:ascii="Times New Roman" w:hint="eastAsia"/>
                <w:color w:val="auto"/>
                <w:sz w:val="21"/>
                <w:szCs w:val="21"/>
              </w:rPr>
              <w:t>处</w:t>
            </w:r>
          </w:p>
        </w:tc>
        <w:tc>
          <w:tcPr>
            <w:tcW w:w="1221" w:type="pct"/>
            <w:vMerge/>
            <w:vAlign w:val="center"/>
          </w:tcPr>
          <w:p w14:paraId="7FD2399E" w14:textId="77777777" w:rsidR="008C24D6" w:rsidRPr="000F4AE3" w:rsidRDefault="008C24D6" w:rsidP="008C24D6">
            <w:pPr>
              <w:adjustRightInd w:val="0"/>
              <w:snapToGrid w:val="0"/>
              <w:spacing w:line="360" w:lineRule="auto"/>
              <w:jc w:val="center"/>
              <w:rPr>
                <w:rFonts w:eastAsia="宋体"/>
                <w:szCs w:val="21"/>
              </w:rPr>
            </w:pPr>
          </w:p>
        </w:tc>
        <w:tc>
          <w:tcPr>
            <w:tcW w:w="1474" w:type="pct"/>
            <w:vMerge/>
            <w:vAlign w:val="center"/>
          </w:tcPr>
          <w:p w14:paraId="3EF964A0" w14:textId="77777777" w:rsidR="008C24D6" w:rsidRPr="000F4AE3" w:rsidRDefault="008C24D6" w:rsidP="008C24D6">
            <w:pPr>
              <w:adjustRightInd w:val="0"/>
              <w:snapToGrid w:val="0"/>
              <w:spacing w:line="360" w:lineRule="auto"/>
              <w:jc w:val="center"/>
              <w:rPr>
                <w:rFonts w:eastAsia="宋体"/>
                <w:szCs w:val="21"/>
              </w:rPr>
            </w:pPr>
          </w:p>
        </w:tc>
      </w:tr>
      <w:tr w:rsidR="008C24D6" w:rsidRPr="000F4AE3" w14:paraId="0BE59E66" w14:textId="77777777" w:rsidTr="008C24D6">
        <w:trPr>
          <w:trHeight w:val="371"/>
          <w:jc w:val="center"/>
        </w:trPr>
        <w:tc>
          <w:tcPr>
            <w:tcW w:w="522" w:type="pct"/>
            <w:vMerge/>
            <w:vAlign w:val="center"/>
          </w:tcPr>
          <w:p w14:paraId="19C79494" w14:textId="77777777" w:rsidR="008C24D6" w:rsidRPr="000F4AE3" w:rsidRDefault="008C24D6" w:rsidP="008C24D6">
            <w:pPr>
              <w:adjustRightInd w:val="0"/>
              <w:snapToGrid w:val="0"/>
              <w:spacing w:line="360" w:lineRule="auto"/>
              <w:jc w:val="center"/>
              <w:rPr>
                <w:rFonts w:eastAsia="宋体"/>
                <w:szCs w:val="21"/>
              </w:rPr>
            </w:pPr>
          </w:p>
        </w:tc>
        <w:tc>
          <w:tcPr>
            <w:tcW w:w="590" w:type="pct"/>
            <w:vAlign w:val="center"/>
          </w:tcPr>
          <w:p w14:paraId="189BC1DE" w14:textId="77777777" w:rsidR="008C24D6" w:rsidRPr="000F4AE3" w:rsidRDefault="008C24D6" w:rsidP="008C24D6">
            <w:pPr>
              <w:adjustRightInd w:val="0"/>
              <w:snapToGrid w:val="0"/>
              <w:spacing w:line="360" w:lineRule="auto"/>
              <w:jc w:val="center"/>
              <w:rPr>
                <w:rFonts w:eastAsia="宋体"/>
                <w:szCs w:val="21"/>
              </w:rPr>
            </w:pPr>
            <w:r w:rsidRPr="000F4AE3">
              <w:rPr>
                <w:rFonts w:eastAsia="宋体"/>
                <w:szCs w:val="21"/>
              </w:rPr>
              <w:t>N3</w:t>
            </w:r>
            <w:r w:rsidRPr="000F4AE3">
              <w:rPr>
                <w:rFonts w:hint="eastAsia"/>
                <w:szCs w:val="21"/>
              </w:rPr>
              <w:t>#</w:t>
            </w:r>
          </w:p>
        </w:tc>
        <w:tc>
          <w:tcPr>
            <w:tcW w:w="1193" w:type="pct"/>
            <w:vAlign w:val="center"/>
          </w:tcPr>
          <w:p w14:paraId="2A69274C" w14:textId="77777777" w:rsidR="008C24D6" w:rsidRPr="000F4AE3" w:rsidRDefault="008C24D6" w:rsidP="008C24D6">
            <w:pPr>
              <w:pStyle w:val="Default"/>
              <w:spacing w:line="360" w:lineRule="auto"/>
              <w:jc w:val="center"/>
              <w:rPr>
                <w:rFonts w:ascii="Times New Roman"/>
                <w:color w:val="auto"/>
                <w:sz w:val="21"/>
                <w:szCs w:val="21"/>
              </w:rPr>
            </w:pPr>
            <w:r w:rsidRPr="000F4AE3">
              <w:rPr>
                <w:rFonts w:ascii="Times New Roman" w:hint="eastAsia"/>
                <w:color w:val="auto"/>
                <w:sz w:val="21"/>
                <w:szCs w:val="21"/>
              </w:rPr>
              <w:t>厂界外西侧</w:t>
            </w:r>
            <w:r w:rsidRPr="000F4AE3">
              <w:rPr>
                <w:rFonts w:ascii="Times New Roman" w:hint="eastAsia"/>
                <w:color w:val="auto"/>
                <w:sz w:val="21"/>
                <w:szCs w:val="21"/>
              </w:rPr>
              <w:t>1m</w:t>
            </w:r>
            <w:r w:rsidRPr="000F4AE3">
              <w:rPr>
                <w:rFonts w:ascii="Times New Roman" w:hint="eastAsia"/>
                <w:color w:val="auto"/>
                <w:sz w:val="21"/>
                <w:szCs w:val="21"/>
              </w:rPr>
              <w:t>处</w:t>
            </w:r>
          </w:p>
        </w:tc>
        <w:tc>
          <w:tcPr>
            <w:tcW w:w="1221" w:type="pct"/>
            <w:vMerge/>
            <w:vAlign w:val="center"/>
          </w:tcPr>
          <w:p w14:paraId="1F154EF0" w14:textId="77777777" w:rsidR="008C24D6" w:rsidRPr="000F4AE3" w:rsidRDefault="008C24D6" w:rsidP="008C24D6">
            <w:pPr>
              <w:adjustRightInd w:val="0"/>
              <w:snapToGrid w:val="0"/>
              <w:spacing w:line="360" w:lineRule="auto"/>
              <w:jc w:val="center"/>
              <w:rPr>
                <w:rFonts w:eastAsia="宋体"/>
                <w:szCs w:val="21"/>
              </w:rPr>
            </w:pPr>
          </w:p>
        </w:tc>
        <w:tc>
          <w:tcPr>
            <w:tcW w:w="1474" w:type="pct"/>
            <w:vMerge/>
            <w:vAlign w:val="center"/>
          </w:tcPr>
          <w:p w14:paraId="0F82117D" w14:textId="77777777" w:rsidR="008C24D6" w:rsidRPr="000F4AE3" w:rsidRDefault="008C24D6" w:rsidP="008C24D6">
            <w:pPr>
              <w:adjustRightInd w:val="0"/>
              <w:snapToGrid w:val="0"/>
              <w:spacing w:line="360" w:lineRule="auto"/>
              <w:jc w:val="center"/>
              <w:rPr>
                <w:rFonts w:eastAsia="宋体"/>
                <w:szCs w:val="21"/>
              </w:rPr>
            </w:pPr>
          </w:p>
        </w:tc>
      </w:tr>
      <w:tr w:rsidR="008C24D6" w:rsidRPr="000F4AE3" w14:paraId="675B9E13" w14:textId="77777777" w:rsidTr="008C24D6">
        <w:trPr>
          <w:trHeight w:val="375"/>
          <w:jc w:val="center"/>
        </w:trPr>
        <w:tc>
          <w:tcPr>
            <w:tcW w:w="522" w:type="pct"/>
            <w:vMerge/>
            <w:vAlign w:val="center"/>
          </w:tcPr>
          <w:p w14:paraId="02FA70CF" w14:textId="77777777" w:rsidR="008C24D6" w:rsidRPr="000F4AE3" w:rsidRDefault="008C24D6" w:rsidP="008C24D6">
            <w:pPr>
              <w:adjustRightInd w:val="0"/>
              <w:snapToGrid w:val="0"/>
              <w:spacing w:line="360" w:lineRule="auto"/>
              <w:jc w:val="center"/>
              <w:rPr>
                <w:rFonts w:eastAsia="宋体"/>
                <w:szCs w:val="21"/>
              </w:rPr>
            </w:pPr>
          </w:p>
        </w:tc>
        <w:tc>
          <w:tcPr>
            <w:tcW w:w="590" w:type="pct"/>
            <w:vAlign w:val="center"/>
          </w:tcPr>
          <w:p w14:paraId="5CC66471" w14:textId="77777777" w:rsidR="008C24D6" w:rsidRPr="000F4AE3" w:rsidRDefault="008C24D6" w:rsidP="008C24D6">
            <w:pPr>
              <w:adjustRightInd w:val="0"/>
              <w:snapToGrid w:val="0"/>
              <w:spacing w:line="360" w:lineRule="auto"/>
              <w:jc w:val="center"/>
              <w:rPr>
                <w:rFonts w:eastAsia="宋体"/>
                <w:szCs w:val="21"/>
              </w:rPr>
            </w:pPr>
            <w:r w:rsidRPr="000F4AE3">
              <w:rPr>
                <w:rFonts w:eastAsia="宋体"/>
                <w:szCs w:val="21"/>
              </w:rPr>
              <w:t>N4</w:t>
            </w:r>
            <w:r w:rsidRPr="000F4AE3">
              <w:rPr>
                <w:rFonts w:eastAsia="宋体" w:hint="eastAsia"/>
                <w:szCs w:val="21"/>
              </w:rPr>
              <w:t>#</w:t>
            </w:r>
          </w:p>
        </w:tc>
        <w:tc>
          <w:tcPr>
            <w:tcW w:w="1193" w:type="pct"/>
            <w:vAlign w:val="center"/>
          </w:tcPr>
          <w:p w14:paraId="42081DD4" w14:textId="77777777" w:rsidR="008C24D6" w:rsidRPr="000F4AE3" w:rsidRDefault="008C24D6" w:rsidP="008C24D6">
            <w:pPr>
              <w:pStyle w:val="Default"/>
              <w:spacing w:line="360" w:lineRule="auto"/>
              <w:jc w:val="center"/>
              <w:rPr>
                <w:rFonts w:ascii="Times New Roman"/>
                <w:color w:val="auto"/>
                <w:sz w:val="21"/>
                <w:szCs w:val="21"/>
              </w:rPr>
            </w:pPr>
            <w:r w:rsidRPr="000F4AE3">
              <w:rPr>
                <w:rFonts w:ascii="Times New Roman" w:hint="eastAsia"/>
                <w:color w:val="auto"/>
                <w:sz w:val="21"/>
                <w:szCs w:val="21"/>
              </w:rPr>
              <w:t>厂界外北侧</w:t>
            </w:r>
            <w:r w:rsidRPr="000F4AE3">
              <w:rPr>
                <w:rFonts w:ascii="Times New Roman" w:hint="eastAsia"/>
                <w:color w:val="auto"/>
                <w:sz w:val="21"/>
                <w:szCs w:val="21"/>
              </w:rPr>
              <w:t>1m</w:t>
            </w:r>
            <w:r w:rsidRPr="000F4AE3">
              <w:rPr>
                <w:rFonts w:ascii="Times New Roman" w:hint="eastAsia"/>
                <w:color w:val="auto"/>
                <w:sz w:val="21"/>
                <w:szCs w:val="21"/>
              </w:rPr>
              <w:t>处</w:t>
            </w:r>
          </w:p>
        </w:tc>
        <w:tc>
          <w:tcPr>
            <w:tcW w:w="1221" w:type="pct"/>
            <w:vMerge/>
            <w:vAlign w:val="center"/>
          </w:tcPr>
          <w:p w14:paraId="4C6D2DD9" w14:textId="77777777" w:rsidR="008C24D6" w:rsidRPr="000F4AE3" w:rsidRDefault="008C24D6" w:rsidP="008C24D6">
            <w:pPr>
              <w:adjustRightInd w:val="0"/>
              <w:snapToGrid w:val="0"/>
              <w:spacing w:line="360" w:lineRule="auto"/>
              <w:jc w:val="center"/>
              <w:rPr>
                <w:rFonts w:eastAsia="宋体"/>
                <w:szCs w:val="21"/>
              </w:rPr>
            </w:pPr>
          </w:p>
        </w:tc>
        <w:tc>
          <w:tcPr>
            <w:tcW w:w="1474" w:type="pct"/>
            <w:vMerge/>
            <w:vAlign w:val="center"/>
          </w:tcPr>
          <w:p w14:paraId="1384C3E3" w14:textId="77777777" w:rsidR="008C24D6" w:rsidRPr="000F4AE3" w:rsidRDefault="008C24D6" w:rsidP="008C24D6">
            <w:pPr>
              <w:adjustRightInd w:val="0"/>
              <w:snapToGrid w:val="0"/>
              <w:spacing w:line="360" w:lineRule="auto"/>
              <w:jc w:val="center"/>
              <w:rPr>
                <w:rFonts w:eastAsia="宋体"/>
                <w:szCs w:val="21"/>
              </w:rPr>
            </w:pPr>
          </w:p>
        </w:tc>
      </w:tr>
    </w:tbl>
    <w:p w14:paraId="40CC2B19" w14:textId="77777777" w:rsidR="002127E9" w:rsidRPr="00C079EA" w:rsidRDefault="002127E9" w:rsidP="008C24D6">
      <w:pPr>
        <w:widowControl/>
        <w:spacing w:line="360" w:lineRule="auto"/>
        <w:rPr>
          <w:rFonts w:ascii="仿宋" w:eastAsia="仿宋" w:hAnsi="仿宋"/>
          <w:b/>
          <w:sz w:val="24"/>
          <w:szCs w:val="24"/>
        </w:rPr>
      </w:pPr>
      <w:r w:rsidRPr="00C079EA">
        <w:rPr>
          <w:rFonts w:ascii="仿宋" w:eastAsia="仿宋" w:hAnsi="仿宋" w:hint="eastAsia"/>
          <w:b/>
          <w:sz w:val="24"/>
          <w:szCs w:val="24"/>
        </w:rPr>
        <w:t>7.1.2噪声</w:t>
      </w:r>
      <w:r w:rsidR="00092653" w:rsidRPr="00C079EA">
        <w:rPr>
          <w:rFonts w:ascii="仿宋" w:eastAsia="仿宋" w:hAnsi="仿宋" w:hint="eastAsia"/>
          <w:b/>
          <w:sz w:val="24"/>
          <w:szCs w:val="24"/>
        </w:rPr>
        <w:t>监测布点平面</w:t>
      </w:r>
      <w:r w:rsidR="00092653" w:rsidRPr="00C079EA">
        <w:rPr>
          <w:rFonts w:ascii="仿宋" w:eastAsia="仿宋" w:hAnsi="仿宋"/>
          <w:b/>
          <w:sz w:val="24"/>
          <w:szCs w:val="24"/>
        </w:rPr>
        <w:t>图</w:t>
      </w:r>
    </w:p>
    <w:p w14:paraId="739E4302" w14:textId="77777777" w:rsidR="00092653" w:rsidRPr="002127E9" w:rsidRDefault="00092653" w:rsidP="008C24D6">
      <w:pPr>
        <w:widowControl/>
        <w:spacing w:line="360" w:lineRule="auto"/>
        <w:rPr>
          <w:rFonts w:ascii="仿宋" w:hAnsi="仿宋"/>
          <w:b/>
          <w:szCs w:val="21"/>
        </w:rPr>
      </w:pPr>
      <w:r>
        <w:rPr>
          <w:rFonts w:ascii="仿宋" w:hAnsi="仿宋" w:hint="eastAsia"/>
          <w:b/>
          <w:noProof/>
          <w:szCs w:val="21"/>
        </w:rPr>
        <w:drawing>
          <wp:inline distT="0" distB="0" distL="0" distR="0" wp14:anchorId="0BA05F5E" wp14:editId="2277467B">
            <wp:extent cx="5273040" cy="4693920"/>
            <wp:effectExtent l="0" t="0" r="381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综述.png"/>
                    <pic:cNvPicPr/>
                  </pic:nvPicPr>
                  <pic:blipFill>
                    <a:blip r:embed="rId12">
                      <a:extLst>
                        <a:ext uri="{28A0092B-C50C-407E-A947-70E740481C1C}">
                          <a14:useLocalDpi xmlns:a14="http://schemas.microsoft.com/office/drawing/2010/main" val="0"/>
                        </a:ext>
                      </a:extLst>
                    </a:blip>
                    <a:stretch>
                      <a:fillRect/>
                    </a:stretch>
                  </pic:blipFill>
                  <pic:spPr>
                    <a:xfrm>
                      <a:off x="0" y="0"/>
                      <a:ext cx="5273507" cy="4694336"/>
                    </a:xfrm>
                    <a:prstGeom prst="rect">
                      <a:avLst/>
                    </a:prstGeom>
                  </pic:spPr>
                </pic:pic>
              </a:graphicData>
            </a:graphic>
          </wp:inline>
        </w:drawing>
      </w:r>
    </w:p>
    <w:p w14:paraId="197D9745" w14:textId="77777777" w:rsidR="008C24D6" w:rsidRPr="00C079EA" w:rsidRDefault="008C24D6" w:rsidP="008C24D6">
      <w:pPr>
        <w:widowControl/>
        <w:spacing w:line="360" w:lineRule="auto"/>
        <w:rPr>
          <w:rFonts w:ascii="仿宋" w:hAnsi="仿宋"/>
          <w:b/>
          <w:sz w:val="28"/>
          <w:szCs w:val="28"/>
        </w:rPr>
      </w:pPr>
      <w:r w:rsidRPr="00C079EA">
        <w:rPr>
          <w:rFonts w:ascii="仿宋" w:hAnsi="仿宋" w:hint="eastAsia"/>
          <w:b/>
          <w:sz w:val="28"/>
          <w:szCs w:val="28"/>
        </w:rPr>
        <w:lastRenderedPageBreak/>
        <w:t>7.2</w:t>
      </w:r>
      <w:r w:rsidRPr="00C079EA">
        <w:rPr>
          <w:rFonts w:ascii="仿宋" w:hAnsi="仿宋" w:hint="eastAsia"/>
          <w:b/>
          <w:sz w:val="28"/>
          <w:szCs w:val="28"/>
        </w:rPr>
        <w:t>监测</w:t>
      </w:r>
      <w:r w:rsidRPr="00C079EA">
        <w:rPr>
          <w:rFonts w:ascii="仿宋" w:hAnsi="仿宋"/>
          <w:b/>
          <w:sz w:val="28"/>
          <w:szCs w:val="28"/>
        </w:rPr>
        <w:t>结果</w:t>
      </w:r>
    </w:p>
    <w:p w14:paraId="0220E925" w14:textId="77777777" w:rsidR="008C24D6" w:rsidRPr="00C079EA" w:rsidRDefault="008C24D6" w:rsidP="008C24D6">
      <w:pPr>
        <w:widowControl/>
        <w:spacing w:line="360" w:lineRule="auto"/>
        <w:rPr>
          <w:rFonts w:ascii="仿宋" w:eastAsia="仿宋" w:hAnsi="仿宋"/>
          <w:b/>
          <w:sz w:val="24"/>
          <w:szCs w:val="24"/>
        </w:rPr>
      </w:pPr>
      <w:r w:rsidRPr="00C079EA">
        <w:rPr>
          <w:rFonts w:ascii="仿宋" w:eastAsia="仿宋" w:hAnsi="仿宋" w:hint="eastAsia"/>
          <w:b/>
          <w:sz w:val="24"/>
          <w:szCs w:val="24"/>
        </w:rPr>
        <w:t>7.2.1</w:t>
      </w:r>
      <w:r w:rsidRPr="00C079EA">
        <w:rPr>
          <w:rFonts w:ascii="仿宋" w:eastAsia="仿宋" w:hAnsi="仿宋" w:cstheme="minorEastAsia" w:hint="eastAsia"/>
          <w:b/>
          <w:sz w:val="24"/>
          <w:szCs w:val="24"/>
        </w:rPr>
        <w:t>噪声</w:t>
      </w:r>
      <w:r w:rsidRPr="00C079EA">
        <w:rPr>
          <w:rFonts w:ascii="仿宋" w:eastAsia="仿宋" w:hAnsi="仿宋" w:cstheme="minorEastAsia"/>
          <w:b/>
          <w:sz w:val="24"/>
          <w:szCs w:val="24"/>
        </w:rPr>
        <w:t>监测</w:t>
      </w:r>
    </w:p>
    <w:p w14:paraId="439CD0F6" w14:textId="77777777" w:rsidR="008C24D6" w:rsidRPr="00C079EA" w:rsidRDefault="008C24D6" w:rsidP="008C24D6">
      <w:pPr>
        <w:widowControl/>
        <w:spacing w:line="360" w:lineRule="auto"/>
        <w:ind w:firstLineChars="200" w:firstLine="480"/>
        <w:rPr>
          <w:rFonts w:ascii="仿宋" w:eastAsia="仿宋" w:hAnsi="仿宋" w:cstheme="minorEastAsia"/>
          <w:sz w:val="24"/>
          <w:szCs w:val="24"/>
        </w:rPr>
      </w:pPr>
      <w:r w:rsidRPr="00C079EA">
        <w:rPr>
          <w:rFonts w:ascii="仿宋" w:eastAsia="仿宋" w:hAnsi="仿宋" w:cstheme="minorEastAsia"/>
          <w:sz w:val="24"/>
          <w:szCs w:val="24"/>
        </w:rPr>
        <w:t>噪声监测结果见表7</w:t>
      </w:r>
      <w:r w:rsidRPr="00C079EA">
        <w:rPr>
          <w:rFonts w:ascii="仿宋" w:eastAsia="仿宋" w:hAnsi="仿宋" w:cstheme="minorEastAsia" w:hint="eastAsia"/>
          <w:sz w:val="24"/>
          <w:szCs w:val="24"/>
        </w:rPr>
        <w:t>-5</w:t>
      </w:r>
    </w:p>
    <w:p w14:paraId="720940C3" w14:textId="77777777" w:rsidR="008C24D6" w:rsidRPr="00C079EA" w:rsidRDefault="008C24D6" w:rsidP="008C24D6">
      <w:pPr>
        <w:widowControl/>
        <w:spacing w:line="360" w:lineRule="auto"/>
        <w:ind w:firstLineChars="200" w:firstLine="480"/>
        <w:jc w:val="center"/>
        <w:rPr>
          <w:rFonts w:ascii="仿宋" w:eastAsia="仿宋" w:hAnsi="仿宋" w:cstheme="minorEastAsia"/>
          <w:sz w:val="24"/>
          <w:szCs w:val="24"/>
        </w:rPr>
      </w:pPr>
      <w:r w:rsidRPr="00C079EA">
        <w:rPr>
          <w:rFonts w:ascii="仿宋" w:eastAsia="仿宋" w:hAnsi="仿宋" w:cstheme="minorEastAsia"/>
          <w:sz w:val="24"/>
          <w:szCs w:val="24"/>
        </w:rPr>
        <w:t>表7</w:t>
      </w:r>
      <w:r w:rsidRPr="00C079EA">
        <w:rPr>
          <w:rFonts w:ascii="仿宋" w:eastAsia="仿宋" w:hAnsi="仿宋" w:cstheme="minorEastAsia" w:hint="eastAsia"/>
          <w:sz w:val="24"/>
          <w:szCs w:val="24"/>
        </w:rPr>
        <w:t>-5 噪声监测结果表  单位dB（A）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465"/>
        <w:gridCol w:w="1485"/>
        <w:gridCol w:w="1618"/>
        <w:gridCol w:w="853"/>
        <w:gridCol w:w="853"/>
        <w:gridCol w:w="853"/>
        <w:gridCol w:w="853"/>
        <w:gridCol w:w="1316"/>
      </w:tblGrid>
      <w:tr w:rsidR="008C24D6" w:rsidRPr="00F06057" w14:paraId="136992CA" w14:textId="77777777" w:rsidTr="008C24D6">
        <w:trPr>
          <w:trHeight w:val="561"/>
          <w:jc w:val="center"/>
        </w:trPr>
        <w:tc>
          <w:tcPr>
            <w:tcW w:w="0" w:type="auto"/>
            <w:vMerge w:val="restart"/>
            <w:vAlign w:val="center"/>
          </w:tcPr>
          <w:p w14:paraId="6806700C" w14:textId="77777777" w:rsidR="008C24D6" w:rsidRPr="008C24D6" w:rsidRDefault="008C24D6" w:rsidP="008C24D6">
            <w:pPr>
              <w:pStyle w:val="af"/>
              <w:spacing w:beforeLines="0" w:before="0" w:afterLines="0" w:after="0"/>
              <w:ind w:firstLineChars="0" w:firstLine="0"/>
              <w:jc w:val="left"/>
              <w:rPr>
                <w:rFonts w:ascii="宋体" w:hAnsi="宋体"/>
                <w:sz w:val="21"/>
              </w:rPr>
            </w:pPr>
            <w:r w:rsidRPr="008C24D6">
              <w:rPr>
                <w:rFonts w:ascii="宋体" w:hAnsi="宋体"/>
                <w:sz w:val="21"/>
              </w:rPr>
              <w:t>编号</w:t>
            </w:r>
          </w:p>
        </w:tc>
        <w:tc>
          <w:tcPr>
            <w:tcW w:w="0" w:type="auto"/>
            <w:vMerge w:val="restart"/>
            <w:vAlign w:val="center"/>
          </w:tcPr>
          <w:p w14:paraId="5A057C43" w14:textId="77777777" w:rsidR="008C24D6" w:rsidRPr="008C24D6" w:rsidRDefault="008C24D6" w:rsidP="008C24D6">
            <w:pPr>
              <w:pStyle w:val="af"/>
              <w:spacing w:beforeLines="0" w:before="0" w:afterLines="0" w:after="0"/>
              <w:ind w:firstLineChars="0" w:firstLine="0"/>
              <w:jc w:val="left"/>
              <w:rPr>
                <w:rFonts w:ascii="宋体" w:hAnsi="宋体"/>
                <w:sz w:val="21"/>
              </w:rPr>
            </w:pPr>
            <w:r w:rsidRPr="008C24D6">
              <w:rPr>
                <w:rFonts w:ascii="宋体" w:hAnsi="宋体"/>
                <w:sz w:val="21"/>
              </w:rPr>
              <w:t>监测点位</w:t>
            </w:r>
          </w:p>
        </w:tc>
        <w:tc>
          <w:tcPr>
            <w:tcW w:w="0" w:type="auto"/>
            <w:vMerge w:val="restart"/>
            <w:vAlign w:val="center"/>
          </w:tcPr>
          <w:p w14:paraId="1F7CF281" w14:textId="77777777" w:rsidR="008C24D6" w:rsidRPr="008C24D6" w:rsidRDefault="008C24D6" w:rsidP="008C24D6">
            <w:pPr>
              <w:pStyle w:val="af"/>
              <w:spacing w:beforeLines="0" w:before="0" w:afterLines="0" w:after="0"/>
              <w:ind w:firstLineChars="0" w:firstLine="0"/>
              <w:jc w:val="left"/>
              <w:rPr>
                <w:rFonts w:ascii="宋体" w:hAnsi="宋体"/>
                <w:sz w:val="21"/>
              </w:rPr>
            </w:pPr>
            <w:r w:rsidRPr="008C24D6">
              <w:rPr>
                <w:rFonts w:ascii="宋体" w:hAnsi="宋体"/>
                <w:sz w:val="21"/>
              </w:rPr>
              <w:t>主要噪声源</w:t>
            </w:r>
          </w:p>
        </w:tc>
        <w:tc>
          <w:tcPr>
            <w:tcW w:w="0" w:type="auto"/>
            <w:gridSpan w:val="4"/>
            <w:vAlign w:val="center"/>
          </w:tcPr>
          <w:p w14:paraId="17700260" w14:textId="77777777" w:rsidR="008C24D6" w:rsidRPr="008C24D6" w:rsidRDefault="008C24D6" w:rsidP="008C24D6">
            <w:pPr>
              <w:pStyle w:val="af"/>
              <w:spacing w:beforeLines="0" w:before="0" w:afterLines="0" w:after="0"/>
              <w:ind w:firstLineChars="0" w:firstLine="0"/>
              <w:jc w:val="left"/>
              <w:rPr>
                <w:rFonts w:ascii="宋体" w:hAnsi="宋体"/>
                <w:sz w:val="21"/>
              </w:rPr>
            </w:pPr>
            <w:r w:rsidRPr="008C24D6">
              <w:rPr>
                <w:rFonts w:ascii="宋体" w:hAnsi="宋体"/>
                <w:sz w:val="21"/>
              </w:rPr>
              <w:t>监测结果</w:t>
            </w:r>
            <w:proofErr w:type="spellStart"/>
            <w:r w:rsidRPr="008C24D6">
              <w:rPr>
                <w:rFonts w:ascii="宋体" w:hAnsi="宋体" w:hint="eastAsia"/>
                <w:sz w:val="21"/>
              </w:rPr>
              <w:t>L</w:t>
            </w:r>
            <w:r w:rsidRPr="008C24D6">
              <w:rPr>
                <w:rFonts w:ascii="宋体" w:hAnsi="宋体"/>
                <w:sz w:val="21"/>
                <w:vertAlign w:val="subscript"/>
              </w:rPr>
              <w:t>eq</w:t>
            </w:r>
            <w:proofErr w:type="spellEnd"/>
            <w:r w:rsidRPr="008C24D6">
              <w:rPr>
                <w:rFonts w:ascii="宋体" w:hAnsi="宋体" w:hint="eastAsia"/>
                <w:sz w:val="21"/>
              </w:rPr>
              <w:t>[</w:t>
            </w:r>
            <w:r w:rsidRPr="008C24D6">
              <w:rPr>
                <w:rFonts w:ascii="宋体" w:hAnsi="宋体"/>
                <w:sz w:val="21"/>
              </w:rPr>
              <w:t>dB(A)]</w:t>
            </w:r>
          </w:p>
        </w:tc>
        <w:tc>
          <w:tcPr>
            <w:tcW w:w="0" w:type="auto"/>
            <w:vMerge w:val="restart"/>
            <w:vAlign w:val="center"/>
          </w:tcPr>
          <w:p w14:paraId="3F17E99A" w14:textId="77777777" w:rsidR="008C24D6" w:rsidRPr="008C24D6" w:rsidRDefault="008C24D6" w:rsidP="008C24D6">
            <w:pPr>
              <w:pStyle w:val="af"/>
              <w:spacing w:beforeLines="0" w:before="0" w:afterLines="0" w:after="0"/>
              <w:ind w:firstLineChars="0" w:firstLine="0"/>
              <w:jc w:val="left"/>
              <w:rPr>
                <w:rFonts w:ascii="宋体" w:hAnsi="宋体"/>
                <w:sz w:val="21"/>
              </w:rPr>
            </w:pPr>
            <w:r w:rsidRPr="008C24D6">
              <w:rPr>
                <w:rFonts w:ascii="宋体" w:hAnsi="宋体"/>
                <w:sz w:val="21"/>
              </w:rPr>
              <w:t>达标情况</w:t>
            </w:r>
          </w:p>
        </w:tc>
      </w:tr>
      <w:tr w:rsidR="008C24D6" w:rsidRPr="00F06057" w14:paraId="1B653EE6" w14:textId="77777777" w:rsidTr="008C24D6">
        <w:trPr>
          <w:trHeight w:val="514"/>
          <w:jc w:val="center"/>
        </w:trPr>
        <w:tc>
          <w:tcPr>
            <w:tcW w:w="0" w:type="auto"/>
            <w:vMerge/>
            <w:vAlign w:val="center"/>
          </w:tcPr>
          <w:p w14:paraId="5430FAB1" w14:textId="77777777" w:rsidR="008C24D6" w:rsidRPr="008C24D6" w:rsidRDefault="008C24D6" w:rsidP="008C24D6">
            <w:pPr>
              <w:pStyle w:val="af"/>
              <w:spacing w:beforeLines="0" w:before="0" w:afterLines="0" w:after="0"/>
              <w:ind w:firstLineChars="0" w:firstLine="0"/>
              <w:jc w:val="left"/>
              <w:rPr>
                <w:rFonts w:ascii="宋体" w:hAnsi="宋体"/>
                <w:sz w:val="21"/>
              </w:rPr>
            </w:pPr>
          </w:p>
        </w:tc>
        <w:tc>
          <w:tcPr>
            <w:tcW w:w="0" w:type="auto"/>
            <w:vMerge/>
            <w:vAlign w:val="center"/>
          </w:tcPr>
          <w:p w14:paraId="760E31B0" w14:textId="77777777" w:rsidR="008C24D6" w:rsidRPr="008C24D6" w:rsidRDefault="008C24D6" w:rsidP="008C24D6">
            <w:pPr>
              <w:pStyle w:val="af"/>
              <w:spacing w:beforeLines="0" w:before="0" w:afterLines="0" w:after="0"/>
              <w:ind w:firstLineChars="0" w:firstLine="0"/>
              <w:jc w:val="left"/>
              <w:rPr>
                <w:rFonts w:ascii="宋体" w:hAnsi="宋体"/>
                <w:sz w:val="21"/>
              </w:rPr>
            </w:pPr>
          </w:p>
        </w:tc>
        <w:tc>
          <w:tcPr>
            <w:tcW w:w="0" w:type="auto"/>
            <w:vMerge/>
            <w:vAlign w:val="center"/>
          </w:tcPr>
          <w:p w14:paraId="19952187" w14:textId="77777777" w:rsidR="008C24D6" w:rsidRPr="008C24D6" w:rsidRDefault="008C24D6" w:rsidP="008C24D6">
            <w:pPr>
              <w:pStyle w:val="af"/>
              <w:spacing w:beforeLines="0" w:before="0" w:afterLines="0" w:after="0"/>
              <w:ind w:firstLineChars="0" w:firstLine="0"/>
              <w:jc w:val="left"/>
              <w:rPr>
                <w:rFonts w:ascii="宋体" w:hAnsi="宋体"/>
                <w:sz w:val="21"/>
              </w:rPr>
            </w:pPr>
          </w:p>
        </w:tc>
        <w:tc>
          <w:tcPr>
            <w:tcW w:w="0" w:type="auto"/>
            <w:gridSpan w:val="2"/>
            <w:vAlign w:val="center"/>
          </w:tcPr>
          <w:p w14:paraId="093403CD" w14:textId="77777777" w:rsidR="008C24D6" w:rsidRPr="008C24D6" w:rsidRDefault="008C24D6" w:rsidP="008C24D6">
            <w:pPr>
              <w:pStyle w:val="Default"/>
              <w:spacing w:line="360" w:lineRule="auto"/>
              <w:rPr>
                <w:rFonts w:hAnsi="宋体"/>
                <w:color w:val="auto"/>
                <w:sz w:val="21"/>
                <w:szCs w:val="21"/>
              </w:rPr>
            </w:pPr>
            <w:r w:rsidRPr="008C24D6">
              <w:rPr>
                <w:rFonts w:hAnsi="宋体" w:hint="eastAsia"/>
                <w:color w:val="auto"/>
                <w:sz w:val="21"/>
                <w:szCs w:val="21"/>
              </w:rPr>
              <w:t>2020.09.22</w:t>
            </w:r>
          </w:p>
        </w:tc>
        <w:tc>
          <w:tcPr>
            <w:tcW w:w="0" w:type="auto"/>
            <w:gridSpan w:val="2"/>
            <w:vAlign w:val="center"/>
          </w:tcPr>
          <w:p w14:paraId="2B827517" w14:textId="77777777" w:rsidR="008C24D6" w:rsidRPr="008C24D6" w:rsidRDefault="008C24D6" w:rsidP="008C24D6">
            <w:pPr>
              <w:pStyle w:val="Default"/>
              <w:spacing w:line="360" w:lineRule="auto"/>
              <w:rPr>
                <w:rFonts w:hAnsi="宋体"/>
                <w:color w:val="auto"/>
                <w:sz w:val="21"/>
                <w:szCs w:val="21"/>
              </w:rPr>
            </w:pPr>
            <w:r w:rsidRPr="008C24D6">
              <w:rPr>
                <w:rFonts w:hAnsi="宋体" w:hint="eastAsia"/>
                <w:color w:val="auto"/>
                <w:sz w:val="21"/>
                <w:szCs w:val="21"/>
              </w:rPr>
              <w:t>2020.09.23</w:t>
            </w:r>
          </w:p>
        </w:tc>
        <w:tc>
          <w:tcPr>
            <w:tcW w:w="0" w:type="auto"/>
            <w:vMerge/>
            <w:vAlign w:val="center"/>
          </w:tcPr>
          <w:p w14:paraId="46D2ADE0" w14:textId="77777777" w:rsidR="008C24D6" w:rsidRPr="008C24D6" w:rsidRDefault="008C24D6" w:rsidP="008C24D6">
            <w:pPr>
              <w:pStyle w:val="Default"/>
              <w:spacing w:line="360" w:lineRule="auto"/>
              <w:rPr>
                <w:rFonts w:hAnsi="宋体"/>
                <w:color w:val="auto"/>
                <w:kern w:val="2"/>
                <w:sz w:val="21"/>
                <w:szCs w:val="21"/>
              </w:rPr>
            </w:pPr>
          </w:p>
        </w:tc>
      </w:tr>
      <w:tr w:rsidR="008C24D6" w:rsidRPr="00F06057" w14:paraId="5C1ED8C2" w14:textId="77777777" w:rsidTr="008C24D6">
        <w:trPr>
          <w:trHeight w:val="514"/>
          <w:jc w:val="center"/>
        </w:trPr>
        <w:tc>
          <w:tcPr>
            <w:tcW w:w="0" w:type="auto"/>
            <w:vMerge/>
            <w:vAlign w:val="center"/>
          </w:tcPr>
          <w:p w14:paraId="162AACD6" w14:textId="77777777" w:rsidR="008C24D6" w:rsidRPr="008C24D6" w:rsidRDefault="008C24D6" w:rsidP="008C24D6">
            <w:pPr>
              <w:pStyle w:val="af"/>
              <w:spacing w:beforeLines="0" w:before="0" w:afterLines="0" w:after="0"/>
              <w:ind w:firstLineChars="0" w:firstLine="0"/>
              <w:jc w:val="left"/>
              <w:rPr>
                <w:rFonts w:ascii="宋体" w:hAnsi="宋体"/>
                <w:sz w:val="21"/>
              </w:rPr>
            </w:pPr>
          </w:p>
        </w:tc>
        <w:tc>
          <w:tcPr>
            <w:tcW w:w="0" w:type="auto"/>
            <w:vMerge/>
            <w:vAlign w:val="center"/>
          </w:tcPr>
          <w:p w14:paraId="7E3558D1" w14:textId="77777777" w:rsidR="008C24D6" w:rsidRPr="008C24D6" w:rsidRDefault="008C24D6" w:rsidP="008C24D6">
            <w:pPr>
              <w:pStyle w:val="af"/>
              <w:spacing w:beforeLines="0" w:before="0" w:afterLines="0" w:after="0"/>
              <w:ind w:firstLineChars="0" w:firstLine="0"/>
              <w:jc w:val="left"/>
              <w:rPr>
                <w:rFonts w:ascii="宋体" w:hAnsi="宋体"/>
                <w:sz w:val="21"/>
              </w:rPr>
            </w:pPr>
          </w:p>
        </w:tc>
        <w:tc>
          <w:tcPr>
            <w:tcW w:w="0" w:type="auto"/>
            <w:vMerge/>
            <w:vAlign w:val="center"/>
          </w:tcPr>
          <w:p w14:paraId="5F9D4A47" w14:textId="77777777" w:rsidR="008C24D6" w:rsidRPr="008C24D6" w:rsidRDefault="008C24D6" w:rsidP="008C24D6">
            <w:pPr>
              <w:pStyle w:val="af"/>
              <w:spacing w:beforeLines="0" w:before="0" w:afterLines="0" w:after="0"/>
              <w:ind w:firstLineChars="0" w:firstLine="0"/>
              <w:jc w:val="left"/>
              <w:rPr>
                <w:rFonts w:ascii="宋体" w:hAnsi="宋体"/>
                <w:sz w:val="21"/>
              </w:rPr>
            </w:pPr>
          </w:p>
        </w:tc>
        <w:tc>
          <w:tcPr>
            <w:tcW w:w="0" w:type="auto"/>
            <w:vAlign w:val="center"/>
          </w:tcPr>
          <w:p w14:paraId="3037657A" w14:textId="77777777" w:rsidR="008C24D6" w:rsidRPr="008C24D6" w:rsidRDefault="008C24D6" w:rsidP="008C24D6">
            <w:pPr>
              <w:pStyle w:val="af"/>
              <w:spacing w:beforeLines="0" w:before="0" w:afterLines="0" w:after="0"/>
              <w:ind w:firstLineChars="0" w:firstLine="0"/>
              <w:jc w:val="left"/>
              <w:rPr>
                <w:rFonts w:ascii="宋体" w:hAnsi="宋体"/>
                <w:sz w:val="21"/>
              </w:rPr>
            </w:pPr>
            <w:r w:rsidRPr="008C24D6">
              <w:rPr>
                <w:rFonts w:ascii="宋体" w:hAnsi="宋体"/>
                <w:sz w:val="21"/>
              </w:rPr>
              <w:t>昼间</w:t>
            </w:r>
          </w:p>
        </w:tc>
        <w:tc>
          <w:tcPr>
            <w:tcW w:w="0" w:type="auto"/>
            <w:vAlign w:val="center"/>
          </w:tcPr>
          <w:p w14:paraId="583CD16F" w14:textId="77777777" w:rsidR="008C24D6" w:rsidRPr="008C24D6" w:rsidRDefault="008C24D6" w:rsidP="008C24D6">
            <w:pPr>
              <w:pStyle w:val="af"/>
              <w:spacing w:beforeLines="0" w:before="0" w:afterLines="0" w:after="0"/>
              <w:ind w:firstLineChars="0" w:firstLine="0"/>
              <w:jc w:val="left"/>
              <w:rPr>
                <w:rFonts w:ascii="宋体" w:hAnsi="宋体"/>
                <w:sz w:val="21"/>
              </w:rPr>
            </w:pPr>
            <w:r w:rsidRPr="008C24D6">
              <w:rPr>
                <w:rFonts w:ascii="宋体" w:hAnsi="宋体" w:hint="eastAsia"/>
                <w:sz w:val="21"/>
              </w:rPr>
              <w:t>夜间</w:t>
            </w:r>
          </w:p>
        </w:tc>
        <w:tc>
          <w:tcPr>
            <w:tcW w:w="0" w:type="auto"/>
            <w:vAlign w:val="center"/>
          </w:tcPr>
          <w:p w14:paraId="303B808B" w14:textId="77777777" w:rsidR="008C24D6" w:rsidRPr="008C24D6" w:rsidRDefault="008C24D6" w:rsidP="008C24D6">
            <w:pPr>
              <w:pStyle w:val="af"/>
              <w:spacing w:beforeLines="0" w:before="0" w:afterLines="0" w:after="0"/>
              <w:ind w:firstLineChars="0" w:firstLine="0"/>
              <w:jc w:val="left"/>
              <w:rPr>
                <w:rFonts w:ascii="宋体" w:hAnsi="宋体"/>
                <w:sz w:val="21"/>
              </w:rPr>
            </w:pPr>
            <w:r w:rsidRPr="008C24D6">
              <w:rPr>
                <w:rFonts w:ascii="宋体" w:hAnsi="宋体"/>
                <w:sz w:val="21"/>
              </w:rPr>
              <w:t>昼间</w:t>
            </w:r>
          </w:p>
        </w:tc>
        <w:tc>
          <w:tcPr>
            <w:tcW w:w="0" w:type="auto"/>
            <w:vAlign w:val="center"/>
          </w:tcPr>
          <w:p w14:paraId="75BF1994" w14:textId="77777777" w:rsidR="008C24D6" w:rsidRPr="008C24D6" w:rsidRDefault="008C24D6" w:rsidP="008C24D6">
            <w:pPr>
              <w:pStyle w:val="af"/>
              <w:spacing w:beforeLines="0" w:before="0" w:afterLines="0" w:after="0"/>
              <w:ind w:firstLineChars="0" w:firstLine="0"/>
              <w:jc w:val="left"/>
              <w:rPr>
                <w:rFonts w:ascii="宋体" w:hAnsi="宋体"/>
                <w:sz w:val="21"/>
              </w:rPr>
            </w:pPr>
            <w:r w:rsidRPr="008C24D6">
              <w:rPr>
                <w:rFonts w:ascii="宋体" w:hAnsi="宋体" w:hint="eastAsia"/>
                <w:sz w:val="21"/>
              </w:rPr>
              <w:t>夜间</w:t>
            </w:r>
          </w:p>
        </w:tc>
        <w:tc>
          <w:tcPr>
            <w:tcW w:w="0" w:type="auto"/>
            <w:vAlign w:val="center"/>
          </w:tcPr>
          <w:p w14:paraId="3F452EBD" w14:textId="77777777" w:rsidR="008C24D6" w:rsidRPr="008C24D6" w:rsidRDefault="008C24D6" w:rsidP="008C24D6">
            <w:pPr>
              <w:pStyle w:val="af"/>
              <w:spacing w:beforeLines="0" w:before="0" w:afterLines="0" w:after="0"/>
              <w:ind w:firstLineChars="0" w:firstLine="0"/>
              <w:jc w:val="left"/>
              <w:rPr>
                <w:rFonts w:ascii="宋体" w:hAnsi="宋体"/>
                <w:sz w:val="21"/>
              </w:rPr>
            </w:pPr>
            <w:r w:rsidRPr="008C24D6">
              <w:rPr>
                <w:rFonts w:ascii="宋体" w:hAnsi="宋体" w:hint="eastAsia"/>
                <w:sz w:val="21"/>
              </w:rPr>
              <w:t>达标</w:t>
            </w:r>
          </w:p>
        </w:tc>
      </w:tr>
      <w:tr w:rsidR="008C24D6" w:rsidRPr="00F06057" w14:paraId="7CF63D96" w14:textId="77777777" w:rsidTr="008C24D6">
        <w:trPr>
          <w:trHeight w:val="514"/>
          <w:jc w:val="center"/>
        </w:trPr>
        <w:tc>
          <w:tcPr>
            <w:tcW w:w="0" w:type="auto"/>
            <w:vAlign w:val="center"/>
          </w:tcPr>
          <w:p w14:paraId="266E6AFC" w14:textId="77777777" w:rsidR="008C24D6" w:rsidRPr="008C24D6" w:rsidRDefault="008C24D6" w:rsidP="008C24D6">
            <w:pPr>
              <w:snapToGrid w:val="0"/>
              <w:spacing w:line="360" w:lineRule="auto"/>
              <w:jc w:val="left"/>
              <w:rPr>
                <w:rFonts w:ascii="宋体" w:eastAsia="宋体" w:hAnsi="宋体" w:cs="Times New Roman"/>
                <w:szCs w:val="21"/>
              </w:rPr>
            </w:pPr>
            <w:r w:rsidRPr="008C24D6">
              <w:rPr>
                <w:rFonts w:ascii="宋体" w:eastAsia="宋体" w:hAnsi="宋体" w:cs="Times New Roman"/>
                <w:szCs w:val="21"/>
              </w:rPr>
              <w:t>N1</w:t>
            </w:r>
            <w:r w:rsidRPr="008C24D6">
              <w:rPr>
                <w:rFonts w:ascii="宋体" w:eastAsia="宋体" w:hAnsi="宋体" w:cs="Times New Roman" w:hint="eastAsia"/>
                <w:szCs w:val="21"/>
              </w:rPr>
              <w:t>#</w:t>
            </w:r>
          </w:p>
        </w:tc>
        <w:tc>
          <w:tcPr>
            <w:tcW w:w="0" w:type="auto"/>
            <w:vAlign w:val="center"/>
          </w:tcPr>
          <w:p w14:paraId="750B1D96" w14:textId="77777777" w:rsidR="008C24D6" w:rsidRPr="008C24D6" w:rsidRDefault="008C24D6" w:rsidP="008C24D6">
            <w:pPr>
              <w:adjustRightInd w:val="0"/>
              <w:snapToGrid w:val="0"/>
              <w:spacing w:line="360" w:lineRule="auto"/>
              <w:jc w:val="left"/>
              <w:rPr>
                <w:rFonts w:ascii="宋体" w:eastAsia="宋体" w:hAnsi="宋体" w:cs="Times New Roman"/>
                <w:szCs w:val="21"/>
              </w:rPr>
            </w:pPr>
            <w:r w:rsidRPr="008C24D6">
              <w:rPr>
                <w:rFonts w:ascii="宋体" w:eastAsia="宋体" w:hAnsi="宋体" w:cs="Times New Roman" w:hint="eastAsia"/>
                <w:szCs w:val="21"/>
              </w:rPr>
              <w:t>厂界</w:t>
            </w:r>
            <w:r w:rsidRPr="008C24D6">
              <w:rPr>
                <w:rFonts w:ascii="宋体" w:eastAsia="宋体" w:hAnsi="宋体" w:cs="Times New Roman"/>
                <w:szCs w:val="21"/>
              </w:rPr>
              <w:t>东侧</w:t>
            </w:r>
            <w:r w:rsidRPr="008C24D6">
              <w:rPr>
                <w:rFonts w:ascii="宋体" w:eastAsia="宋体" w:hAnsi="宋体" w:cs="Times New Roman" w:hint="eastAsia"/>
                <w:szCs w:val="21"/>
              </w:rPr>
              <w:t>外</w:t>
            </w:r>
            <w:r w:rsidRPr="008C24D6">
              <w:rPr>
                <w:rFonts w:ascii="宋体" w:eastAsia="宋体" w:hAnsi="宋体" w:cs="Times New Roman"/>
                <w:szCs w:val="21"/>
              </w:rPr>
              <w:t>1m处</w:t>
            </w:r>
          </w:p>
        </w:tc>
        <w:tc>
          <w:tcPr>
            <w:tcW w:w="0" w:type="auto"/>
            <w:vAlign w:val="center"/>
          </w:tcPr>
          <w:p w14:paraId="467AEDBE" w14:textId="248F6248" w:rsidR="008C24D6" w:rsidRPr="008C24D6" w:rsidRDefault="00063384" w:rsidP="008C24D6">
            <w:pPr>
              <w:snapToGrid w:val="0"/>
              <w:spacing w:line="360" w:lineRule="auto"/>
              <w:jc w:val="left"/>
              <w:rPr>
                <w:rFonts w:ascii="宋体" w:eastAsia="宋体" w:hAnsi="宋体" w:cs="Times New Roman"/>
                <w:szCs w:val="21"/>
              </w:rPr>
            </w:pPr>
            <w:r>
              <w:rPr>
                <w:rFonts w:ascii="宋体" w:eastAsia="宋体" w:hAnsi="宋体" w:cs="Times New Roman" w:hint="eastAsia"/>
                <w:szCs w:val="21"/>
              </w:rPr>
              <w:t>工业</w:t>
            </w:r>
            <w:r>
              <w:rPr>
                <w:rFonts w:ascii="宋体" w:eastAsia="宋体" w:hAnsi="宋体" w:cs="Times New Roman"/>
                <w:szCs w:val="21"/>
              </w:rPr>
              <w:t>噪声</w:t>
            </w:r>
          </w:p>
        </w:tc>
        <w:tc>
          <w:tcPr>
            <w:tcW w:w="0" w:type="auto"/>
            <w:vAlign w:val="center"/>
          </w:tcPr>
          <w:p w14:paraId="74FF5B60" w14:textId="77777777" w:rsidR="008C24D6" w:rsidRPr="008C24D6" w:rsidRDefault="008C24D6" w:rsidP="008C24D6">
            <w:pPr>
              <w:pStyle w:val="Default"/>
              <w:spacing w:line="360" w:lineRule="auto"/>
              <w:rPr>
                <w:rFonts w:hAnsi="宋体"/>
                <w:sz w:val="21"/>
                <w:szCs w:val="21"/>
              </w:rPr>
            </w:pPr>
            <w:r w:rsidRPr="008C24D6">
              <w:rPr>
                <w:rFonts w:hAnsi="宋体" w:hint="eastAsia"/>
                <w:sz w:val="21"/>
                <w:szCs w:val="21"/>
              </w:rPr>
              <w:t>54.3</w:t>
            </w:r>
          </w:p>
        </w:tc>
        <w:tc>
          <w:tcPr>
            <w:tcW w:w="0" w:type="auto"/>
            <w:vAlign w:val="center"/>
          </w:tcPr>
          <w:p w14:paraId="03616B6A" w14:textId="77777777" w:rsidR="008C24D6" w:rsidRPr="008C24D6" w:rsidRDefault="008C24D6" w:rsidP="008C24D6">
            <w:pPr>
              <w:pStyle w:val="Default"/>
              <w:spacing w:line="360" w:lineRule="auto"/>
              <w:rPr>
                <w:rFonts w:hAnsi="宋体"/>
                <w:sz w:val="21"/>
                <w:szCs w:val="21"/>
              </w:rPr>
            </w:pPr>
            <w:r w:rsidRPr="008C24D6">
              <w:rPr>
                <w:rFonts w:hAnsi="宋体" w:hint="eastAsia"/>
                <w:sz w:val="21"/>
                <w:szCs w:val="21"/>
              </w:rPr>
              <w:t>48.2</w:t>
            </w:r>
          </w:p>
        </w:tc>
        <w:tc>
          <w:tcPr>
            <w:tcW w:w="0" w:type="auto"/>
            <w:vAlign w:val="center"/>
          </w:tcPr>
          <w:p w14:paraId="4B626699" w14:textId="77777777" w:rsidR="008C24D6" w:rsidRPr="008C24D6" w:rsidRDefault="008C24D6" w:rsidP="008C24D6">
            <w:pPr>
              <w:pStyle w:val="Default"/>
              <w:spacing w:line="360" w:lineRule="auto"/>
              <w:rPr>
                <w:rFonts w:hAnsi="宋体"/>
                <w:sz w:val="21"/>
                <w:szCs w:val="21"/>
              </w:rPr>
            </w:pPr>
            <w:r w:rsidRPr="008C24D6">
              <w:rPr>
                <w:rFonts w:hAnsi="宋体" w:hint="eastAsia"/>
                <w:sz w:val="21"/>
                <w:szCs w:val="21"/>
              </w:rPr>
              <w:t>54.7</w:t>
            </w:r>
          </w:p>
        </w:tc>
        <w:tc>
          <w:tcPr>
            <w:tcW w:w="0" w:type="auto"/>
            <w:vAlign w:val="center"/>
          </w:tcPr>
          <w:p w14:paraId="1906D20D" w14:textId="77777777" w:rsidR="008C24D6" w:rsidRPr="008C24D6" w:rsidRDefault="008C24D6" w:rsidP="008C24D6">
            <w:pPr>
              <w:pStyle w:val="Default"/>
              <w:spacing w:line="360" w:lineRule="auto"/>
              <w:rPr>
                <w:rFonts w:hAnsi="宋体"/>
                <w:sz w:val="21"/>
                <w:szCs w:val="21"/>
              </w:rPr>
            </w:pPr>
            <w:r w:rsidRPr="008C24D6">
              <w:rPr>
                <w:rFonts w:hAnsi="宋体" w:hint="eastAsia"/>
                <w:sz w:val="21"/>
                <w:szCs w:val="21"/>
              </w:rPr>
              <w:t>47.8</w:t>
            </w:r>
          </w:p>
        </w:tc>
        <w:tc>
          <w:tcPr>
            <w:tcW w:w="0" w:type="auto"/>
            <w:vAlign w:val="center"/>
          </w:tcPr>
          <w:p w14:paraId="35B507BA" w14:textId="77777777" w:rsidR="008C24D6" w:rsidRPr="008C24D6" w:rsidRDefault="008C24D6" w:rsidP="008C24D6">
            <w:pPr>
              <w:pStyle w:val="Default"/>
              <w:spacing w:line="360" w:lineRule="auto"/>
              <w:rPr>
                <w:rFonts w:hAnsi="宋体"/>
                <w:color w:val="auto"/>
                <w:sz w:val="21"/>
                <w:szCs w:val="21"/>
              </w:rPr>
            </w:pPr>
            <w:r w:rsidRPr="008C24D6">
              <w:rPr>
                <w:rFonts w:hAnsi="宋体" w:hint="eastAsia"/>
                <w:color w:val="auto"/>
                <w:sz w:val="21"/>
                <w:szCs w:val="21"/>
              </w:rPr>
              <w:t>达标</w:t>
            </w:r>
          </w:p>
        </w:tc>
      </w:tr>
      <w:tr w:rsidR="008C24D6" w:rsidRPr="00F06057" w14:paraId="1732D15A" w14:textId="77777777" w:rsidTr="008C24D6">
        <w:trPr>
          <w:trHeight w:val="514"/>
          <w:jc w:val="center"/>
        </w:trPr>
        <w:tc>
          <w:tcPr>
            <w:tcW w:w="0" w:type="auto"/>
            <w:vAlign w:val="center"/>
          </w:tcPr>
          <w:p w14:paraId="0DA5AD97" w14:textId="77777777" w:rsidR="008C24D6" w:rsidRPr="008C24D6" w:rsidRDefault="008C24D6" w:rsidP="008C24D6">
            <w:pPr>
              <w:snapToGrid w:val="0"/>
              <w:spacing w:line="360" w:lineRule="auto"/>
              <w:jc w:val="left"/>
              <w:rPr>
                <w:rFonts w:ascii="宋体" w:eastAsia="宋体" w:hAnsi="宋体" w:cs="Times New Roman"/>
                <w:szCs w:val="21"/>
              </w:rPr>
            </w:pPr>
            <w:r w:rsidRPr="008C24D6">
              <w:rPr>
                <w:rFonts w:ascii="宋体" w:eastAsia="宋体" w:hAnsi="宋体" w:cs="Times New Roman"/>
                <w:szCs w:val="21"/>
              </w:rPr>
              <w:t>N2</w:t>
            </w:r>
            <w:r w:rsidRPr="008C24D6">
              <w:rPr>
                <w:rFonts w:ascii="宋体" w:eastAsia="宋体" w:hAnsi="宋体" w:cs="Times New Roman" w:hint="eastAsia"/>
                <w:szCs w:val="21"/>
              </w:rPr>
              <w:t>#</w:t>
            </w:r>
          </w:p>
        </w:tc>
        <w:tc>
          <w:tcPr>
            <w:tcW w:w="0" w:type="auto"/>
            <w:vAlign w:val="center"/>
          </w:tcPr>
          <w:p w14:paraId="28012457" w14:textId="77777777" w:rsidR="008C24D6" w:rsidRPr="008C24D6" w:rsidRDefault="008C24D6" w:rsidP="008C24D6">
            <w:pPr>
              <w:adjustRightInd w:val="0"/>
              <w:snapToGrid w:val="0"/>
              <w:spacing w:line="360" w:lineRule="auto"/>
              <w:jc w:val="left"/>
              <w:rPr>
                <w:rFonts w:ascii="宋体" w:eastAsia="宋体" w:hAnsi="宋体" w:cs="Times New Roman"/>
                <w:szCs w:val="21"/>
              </w:rPr>
            </w:pPr>
            <w:r w:rsidRPr="008C24D6">
              <w:rPr>
                <w:rFonts w:ascii="宋体" w:eastAsia="宋体" w:hAnsi="宋体" w:cs="Times New Roman" w:hint="eastAsia"/>
                <w:szCs w:val="21"/>
              </w:rPr>
              <w:t>厂界南</w:t>
            </w:r>
            <w:r w:rsidRPr="008C24D6">
              <w:rPr>
                <w:rFonts w:ascii="宋体" w:eastAsia="宋体" w:hAnsi="宋体" w:cs="Times New Roman"/>
                <w:szCs w:val="21"/>
              </w:rPr>
              <w:t>侧</w:t>
            </w:r>
            <w:r w:rsidRPr="008C24D6">
              <w:rPr>
                <w:rFonts w:ascii="宋体" w:eastAsia="宋体" w:hAnsi="宋体" w:cs="Times New Roman" w:hint="eastAsia"/>
                <w:szCs w:val="21"/>
              </w:rPr>
              <w:t>外</w:t>
            </w:r>
            <w:r w:rsidRPr="008C24D6">
              <w:rPr>
                <w:rFonts w:ascii="宋体" w:eastAsia="宋体" w:hAnsi="宋体" w:cs="Times New Roman"/>
                <w:szCs w:val="21"/>
              </w:rPr>
              <w:t>1m处</w:t>
            </w:r>
          </w:p>
        </w:tc>
        <w:tc>
          <w:tcPr>
            <w:tcW w:w="0" w:type="auto"/>
            <w:vAlign w:val="center"/>
          </w:tcPr>
          <w:p w14:paraId="4EDBF712" w14:textId="3D7761BF" w:rsidR="008C24D6" w:rsidRPr="008C24D6" w:rsidRDefault="00063384" w:rsidP="008C24D6">
            <w:pPr>
              <w:snapToGrid w:val="0"/>
              <w:spacing w:line="360" w:lineRule="auto"/>
              <w:jc w:val="left"/>
              <w:rPr>
                <w:rFonts w:ascii="宋体" w:eastAsia="宋体" w:hAnsi="宋体" w:cs="Times New Roman"/>
                <w:szCs w:val="21"/>
              </w:rPr>
            </w:pPr>
            <w:r>
              <w:rPr>
                <w:rFonts w:ascii="宋体" w:eastAsia="宋体" w:hAnsi="宋体" w:cs="Times New Roman" w:hint="eastAsia"/>
                <w:szCs w:val="21"/>
              </w:rPr>
              <w:t>工业</w:t>
            </w:r>
            <w:r>
              <w:rPr>
                <w:rFonts w:ascii="宋体" w:eastAsia="宋体" w:hAnsi="宋体" w:cs="Times New Roman"/>
                <w:szCs w:val="21"/>
              </w:rPr>
              <w:t>噪声</w:t>
            </w:r>
          </w:p>
        </w:tc>
        <w:tc>
          <w:tcPr>
            <w:tcW w:w="0" w:type="auto"/>
            <w:vAlign w:val="center"/>
          </w:tcPr>
          <w:p w14:paraId="67A242BB" w14:textId="77777777" w:rsidR="008C24D6" w:rsidRPr="008C24D6" w:rsidRDefault="008C24D6" w:rsidP="008C24D6">
            <w:pPr>
              <w:pStyle w:val="Default"/>
              <w:spacing w:line="360" w:lineRule="auto"/>
              <w:rPr>
                <w:rFonts w:hAnsi="宋体"/>
                <w:sz w:val="21"/>
                <w:szCs w:val="21"/>
              </w:rPr>
            </w:pPr>
            <w:r w:rsidRPr="008C24D6">
              <w:rPr>
                <w:rFonts w:hAnsi="宋体" w:hint="eastAsia"/>
                <w:sz w:val="21"/>
                <w:szCs w:val="21"/>
              </w:rPr>
              <w:t>54.3</w:t>
            </w:r>
          </w:p>
        </w:tc>
        <w:tc>
          <w:tcPr>
            <w:tcW w:w="0" w:type="auto"/>
            <w:vAlign w:val="center"/>
          </w:tcPr>
          <w:p w14:paraId="56E6EDED" w14:textId="77777777" w:rsidR="008C24D6" w:rsidRPr="008C24D6" w:rsidRDefault="008C24D6" w:rsidP="008C24D6">
            <w:pPr>
              <w:pStyle w:val="Default"/>
              <w:spacing w:line="360" w:lineRule="auto"/>
              <w:rPr>
                <w:rFonts w:hAnsi="宋体"/>
                <w:sz w:val="21"/>
                <w:szCs w:val="21"/>
              </w:rPr>
            </w:pPr>
            <w:r w:rsidRPr="008C24D6">
              <w:rPr>
                <w:rFonts w:hAnsi="宋体" w:hint="eastAsia"/>
                <w:sz w:val="21"/>
                <w:szCs w:val="21"/>
              </w:rPr>
              <w:t>49.2</w:t>
            </w:r>
          </w:p>
        </w:tc>
        <w:tc>
          <w:tcPr>
            <w:tcW w:w="0" w:type="auto"/>
            <w:vAlign w:val="center"/>
          </w:tcPr>
          <w:p w14:paraId="74428FCF" w14:textId="77777777" w:rsidR="008C24D6" w:rsidRPr="008C24D6" w:rsidRDefault="008C24D6" w:rsidP="008C24D6">
            <w:pPr>
              <w:pStyle w:val="Default"/>
              <w:spacing w:line="360" w:lineRule="auto"/>
              <w:rPr>
                <w:rFonts w:hAnsi="宋体"/>
                <w:sz w:val="21"/>
                <w:szCs w:val="21"/>
              </w:rPr>
            </w:pPr>
            <w:r w:rsidRPr="008C24D6">
              <w:rPr>
                <w:rFonts w:hAnsi="宋体" w:hint="eastAsia"/>
                <w:sz w:val="21"/>
                <w:szCs w:val="21"/>
              </w:rPr>
              <w:t>54.4</w:t>
            </w:r>
          </w:p>
        </w:tc>
        <w:tc>
          <w:tcPr>
            <w:tcW w:w="0" w:type="auto"/>
            <w:vAlign w:val="center"/>
          </w:tcPr>
          <w:p w14:paraId="3893FBED" w14:textId="77777777" w:rsidR="008C24D6" w:rsidRPr="008C24D6" w:rsidRDefault="008C24D6" w:rsidP="008C24D6">
            <w:pPr>
              <w:pStyle w:val="Default"/>
              <w:spacing w:line="360" w:lineRule="auto"/>
              <w:rPr>
                <w:rFonts w:hAnsi="宋体"/>
                <w:sz w:val="21"/>
                <w:szCs w:val="21"/>
              </w:rPr>
            </w:pPr>
            <w:r w:rsidRPr="008C24D6">
              <w:rPr>
                <w:rFonts w:hAnsi="宋体" w:hint="eastAsia"/>
                <w:sz w:val="21"/>
                <w:szCs w:val="21"/>
              </w:rPr>
              <w:t>48.9</w:t>
            </w:r>
          </w:p>
        </w:tc>
        <w:tc>
          <w:tcPr>
            <w:tcW w:w="0" w:type="auto"/>
            <w:vAlign w:val="center"/>
          </w:tcPr>
          <w:p w14:paraId="2034732A" w14:textId="77777777" w:rsidR="008C24D6" w:rsidRPr="008C24D6" w:rsidRDefault="008C24D6" w:rsidP="008C24D6">
            <w:pPr>
              <w:pStyle w:val="Default"/>
              <w:spacing w:line="360" w:lineRule="auto"/>
              <w:rPr>
                <w:rFonts w:hAnsi="宋体"/>
                <w:color w:val="auto"/>
                <w:sz w:val="21"/>
                <w:szCs w:val="21"/>
              </w:rPr>
            </w:pPr>
            <w:r w:rsidRPr="008C24D6">
              <w:rPr>
                <w:rFonts w:hAnsi="宋体" w:hint="eastAsia"/>
                <w:color w:val="auto"/>
                <w:sz w:val="21"/>
                <w:szCs w:val="21"/>
              </w:rPr>
              <w:t>达标</w:t>
            </w:r>
          </w:p>
        </w:tc>
      </w:tr>
      <w:tr w:rsidR="008C24D6" w:rsidRPr="00F06057" w14:paraId="7B9A069D" w14:textId="77777777" w:rsidTr="008C24D6">
        <w:trPr>
          <w:trHeight w:val="514"/>
          <w:jc w:val="center"/>
        </w:trPr>
        <w:tc>
          <w:tcPr>
            <w:tcW w:w="0" w:type="auto"/>
            <w:vAlign w:val="center"/>
          </w:tcPr>
          <w:p w14:paraId="13961AED" w14:textId="77777777" w:rsidR="008C24D6" w:rsidRPr="008C24D6" w:rsidRDefault="008C24D6" w:rsidP="008C24D6">
            <w:pPr>
              <w:snapToGrid w:val="0"/>
              <w:spacing w:line="360" w:lineRule="auto"/>
              <w:jc w:val="left"/>
              <w:rPr>
                <w:rFonts w:ascii="宋体" w:eastAsia="宋体" w:hAnsi="宋体" w:cs="Times New Roman"/>
                <w:szCs w:val="21"/>
              </w:rPr>
            </w:pPr>
            <w:r w:rsidRPr="008C24D6">
              <w:rPr>
                <w:rFonts w:ascii="宋体" w:eastAsia="宋体" w:hAnsi="宋体" w:cs="Times New Roman"/>
                <w:szCs w:val="21"/>
              </w:rPr>
              <w:t>N3</w:t>
            </w:r>
            <w:r w:rsidRPr="008C24D6">
              <w:rPr>
                <w:rFonts w:ascii="宋体" w:eastAsia="宋体" w:hAnsi="宋体" w:cs="Times New Roman" w:hint="eastAsia"/>
                <w:szCs w:val="21"/>
              </w:rPr>
              <w:t>#</w:t>
            </w:r>
          </w:p>
        </w:tc>
        <w:tc>
          <w:tcPr>
            <w:tcW w:w="0" w:type="auto"/>
            <w:vAlign w:val="center"/>
          </w:tcPr>
          <w:p w14:paraId="0093B68A" w14:textId="77777777" w:rsidR="008C24D6" w:rsidRPr="008C24D6" w:rsidRDefault="008C24D6" w:rsidP="008C24D6">
            <w:pPr>
              <w:adjustRightInd w:val="0"/>
              <w:snapToGrid w:val="0"/>
              <w:spacing w:line="360" w:lineRule="auto"/>
              <w:jc w:val="left"/>
              <w:rPr>
                <w:rFonts w:ascii="宋体" w:eastAsia="宋体" w:hAnsi="宋体" w:cs="Times New Roman"/>
                <w:szCs w:val="21"/>
              </w:rPr>
            </w:pPr>
            <w:r w:rsidRPr="008C24D6">
              <w:rPr>
                <w:rFonts w:ascii="宋体" w:eastAsia="宋体" w:hAnsi="宋体" w:cs="Times New Roman" w:hint="eastAsia"/>
                <w:szCs w:val="21"/>
              </w:rPr>
              <w:t>厂界西</w:t>
            </w:r>
            <w:r w:rsidRPr="008C24D6">
              <w:rPr>
                <w:rFonts w:ascii="宋体" w:eastAsia="宋体" w:hAnsi="宋体" w:cs="Times New Roman"/>
                <w:szCs w:val="21"/>
              </w:rPr>
              <w:t>侧</w:t>
            </w:r>
            <w:r w:rsidRPr="008C24D6">
              <w:rPr>
                <w:rFonts w:ascii="宋体" w:eastAsia="宋体" w:hAnsi="宋体" w:cs="Times New Roman" w:hint="eastAsia"/>
                <w:szCs w:val="21"/>
              </w:rPr>
              <w:t>外</w:t>
            </w:r>
            <w:r w:rsidRPr="008C24D6">
              <w:rPr>
                <w:rFonts w:ascii="宋体" w:eastAsia="宋体" w:hAnsi="宋体" w:cs="Times New Roman"/>
                <w:szCs w:val="21"/>
              </w:rPr>
              <w:t>1m处</w:t>
            </w:r>
          </w:p>
        </w:tc>
        <w:tc>
          <w:tcPr>
            <w:tcW w:w="0" w:type="auto"/>
            <w:vAlign w:val="center"/>
          </w:tcPr>
          <w:p w14:paraId="3DCE87B4" w14:textId="52947846" w:rsidR="008C24D6" w:rsidRPr="008C24D6" w:rsidRDefault="00063384" w:rsidP="008C24D6">
            <w:pPr>
              <w:snapToGrid w:val="0"/>
              <w:spacing w:line="360" w:lineRule="auto"/>
              <w:jc w:val="left"/>
              <w:rPr>
                <w:rFonts w:ascii="宋体" w:eastAsia="宋体" w:hAnsi="宋体" w:cs="Times New Roman"/>
                <w:szCs w:val="21"/>
              </w:rPr>
            </w:pPr>
            <w:r>
              <w:rPr>
                <w:rFonts w:ascii="宋体" w:eastAsia="宋体" w:hAnsi="宋体" w:cs="Times New Roman" w:hint="eastAsia"/>
                <w:szCs w:val="21"/>
              </w:rPr>
              <w:t>工业</w:t>
            </w:r>
            <w:r>
              <w:rPr>
                <w:rFonts w:ascii="宋体" w:eastAsia="宋体" w:hAnsi="宋体" w:cs="Times New Roman"/>
                <w:szCs w:val="21"/>
              </w:rPr>
              <w:t>噪声</w:t>
            </w:r>
          </w:p>
        </w:tc>
        <w:tc>
          <w:tcPr>
            <w:tcW w:w="0" w:type="auto"/>
            <w:vAlign w:val="center"/>
          </w:tcPr>
          <w:p w14:paraId="3738C761" w14:textId="77777777" w:rsidR="008C24D6" w:rsidRPr="008C24D6" w:rsidRDefault="008C24D6" w:rsidP="008C24D6">
            <w:pPr>
              <w:pStyle w:val="Default"/>
              <w:spacing w:line="360" w:lineRule="auto"/>
              <w:rPr>
                <w:rFonts w:hAnsi="宋体"/>
                <w:sz w:val="21"/>
                <w:szCs w:val="21"/>
              </w:rPr>
            </w:pPr>
            <w:r w:rsidRPr="008C24D6">
              <w:rPr>
                <w:rFonts w:hAnsi="宋体" w:hint="eastAsia"/>
                <w:sz w:val="21"/>
                <w:szCs w:val="21"/>
              </w:rPr>
              <w:t>54.6</w:t>
            </w:r>
          </w:p>
        </w:tc>
        <w:tc>
          <w:tcPr>
            <w:tcW w:w="0" w:type="auto"/>
            <w:vAlign w:val="center"/>
          </w:tcPr>
          <w:p w14:paraId="1845A204" w14:textId="77777777" w:rsidR="008C24D6" w:rsidRPr="008C24D6" w:rsidRDefault="008C24D6" w:rsidP="008C24D6">
            <w:pPr>
              <w:pStyle w:val="Default"/>
              <w:spacing w:line="360" w:lineRule="auto"/>
              <w:rPr>
                <w:rFonts w:hAnsi="宋体"/>
                <w:sz w:val="21"/>
                <w:szCs w:val="21"/>
              </w:rPr>
            </w:pPr>
            <w:r w:rsidRPr="008C24D6">
              <w:rPr>
                <w:rFonts w:hAnsi="宋体" w:hint="eastAsia"/>
                <w:sz w:val="21"/>
                <w:szCs w:val="21"/>
              </w:rPr>
              <w:t>49.2</w:t>
            </w:r>
          </w:p>
        </w:tc>
        <w:tc>
          <w:tcPr>
            <w:tcW w:w="0" w:type="auto"/>
            <w:vAlign w:val="center"/>
          </w:tcPr>
          <w:p w14:paraId="42653BC2" w14:textId="77777777" w:rsidR="008C24D6" w:rsidRPr="008C24D6" w:rsidRDefault="008C24D6" w:rsidP="008C24D6">
            <w:pPr>
              <w:pStyle w:val="Default"/>
              <w:spacing w:line="360" w:lineRule="auto"/>
              <w:rPr>
                <w:rFonts w:hAnsi="宋体"/>
                <w:sz w:val="21"/>
                <w:szCs w:val="21"/>
              </w:rPr>
            </w:pPr>
            <w:r w:rsidRPr="008C24D6">
              <w:rPr>
                <w:rFonts w:hAnsi="宋体" w:hint="eastAsia"/>
                <w:sz w:val="21"/>
                <w:szCs w:val="21"/>
              </w:rPr>
              <w:t>55.7</w:t>
            </w:r>
          </w:p>
        </w:tc>
        <w:tc>
          <w:tcPr>
            <w:tcW w:w="0" w:type="auto"/>
            <w:vAlign w:val="center"/>
          </w:tcPr>
          <w:p w14:paraId="40B2662E" w14:textId="77777777" w:rsidR="008C24D6" w:rsidRPr="008C24D6" w:rsidRDefault="008C24D6" w:rsidP="008C24D6">
            <w:pPr>
              <w:pStyle w:val="Default"/>
              <w:spacing w:line="360" w:lineRule="auto"/>
              <w:rPr>
                <w:rFonts w:hAnsi="宋体"/>
                <w:sz w:val="21"/>
                <w:szCs w:val="21"/>
              </w:rPr>
            </w:pPr>
            <w:r w:rsidRPr="008C24D6">
              <w:rPr>
                <w:rFonts w:hAnsi="宋体" w:hint="eastAsia"/>
                <w:sz w:val="21"/>
                <w:szCs w:val="21"/>
              </w:rPr>
              <w:t>48.6</w:t>
            </w:r>
          </w:p>
        </w:tc>
        <w:tc>
          <w:tcPr>
            <w:tcW w:w="0" w:type="auto"/>
            <w:vAlign w:val="center"/>
          </w:tcPr>
          <w:p w14:paraId="1706D159" w14:textId="77777777" w:rsidR="008C24D6" w:rsidRPr="008C24D6" w:rsidRDefault="008C24D6" w:rsidP="008C24D6">
            <w:pPr>
              <w:pStyle w:val="Default"/>
              <w:spacing w:line="360" w:lineRule="auto"/>
              <w:rPr>
                <w:rFonts w:hAnsi="宋体"/>
                <w:color w:val="auto"/>
                <w:sz w:val="21"/>
                <w:szCs w:val="21"/>
              </w:rPr>
            </w:pPr>
            <w:r w:rsidRPr="008C24D6">
              <w:rPr>
                <w:rFonts w:hAnsi="宋体" w:hint="eastAsia"/>
                <w:color w:val="auto"/>
                <w:sz w:val="21"/>
                <w:szCs w:val="21"/>
              </w:rPr>
              <w:t>达标</w:t>
            </w:r>
          </w:p>
        </w:tc>
      </w:tr>
      <w:tr w:rsidR="008C24D6" w:rsidRPr="00F06057" w14:paraId="1934F4FD" w14:textId="77777777" w:rsidTr="008C24D6">
        <w:trPr>
          <w:trHeight w:val="514"/>
          <w:jc w:val="center"/>
        </w:trPr>
        <w:tc>
          <w:tcPr>
            <w:tcW w:w="0" w:type="auto"/>
            <w:vAlign w:val="center"/>
          </w:tcPr>
          <w:p w14:paraId="5EFCB995" w14:textId="77777777" w:rsidR="008C24D6" w:rsidRPr="008C24D6" w:rsidRDefault="008C24D6" w:rsidP="008C24D6">
            <w:pPr>
              <w:snapToGrid w:val="0"/>
              <w:spacing w:line="360" w:lineRule="auto"/>
              <w:jc w:val="left"/>
              <w:rPr>
                <w:rFonts w:ascii="宋体" w:eastAsia="宋体" w:hAnsi="宋体" w:cs="Times New Roman"/>
                <w:szCs w:val="21"/>
              </w:rPr>
            </w:pPr>
            <w:r w:rsidRPr="008C24D6">
              <w:rPr>
                <w:rFonts w:ascii="宋体" w:eastAsia="宋体" w:hAnsi="宋体" w:cs="Times New Roman"/>
                <w:szCs w:val="21"/>
              </w:rPr>
              <w:t>N4</w:t>
            </w:r>
            <w:r w:rsidRPr="008C24D6">
              <w:rPr>
                <w:rFonts w:ascii="宋体" w:eastAsia="宋体" w:hAnsi="宋体" w:cs="Times New Roman" w:hint="eastAsia"/>
                <w:szCs w:val="21"/>
              </w:rPr>
              <w:t>#</w:t>
            </w:r>
          </w:p>
        </w:tc>
        <w:tc>
          <w:tcPr>
            <w:tcW w:w="0" w:type="auto"/>
            <w:vAlign w:val="center"/>
          </w:tcPr>
          <w:p w14:paraId="20686F69" w14:textId="77777777" w:rsidR="008C24D6" w:rsidRPr="008C24D6" w:rsidRDefault="008C24D6" w:rsidP="008C24D6">
            <w:pPr>
              <w:adjustRightInd w:val="0"/>
              <w:snapToGrid w:val="0"/>
              <w:spacing w:line="360" w:lineRule="auto"/>
              <w:jc w:val="left"/>
              <w:rPr>
                <w:rFonts w:ascii="宋体" w:eastAsia="宋体" w:hAnsi="宋体" w:cs="Times New Roman"/>
                <w:szCs w:val="21"/>
              </w:rPr>
            </w:pPr>
            <w:r w:rsidRPr="008C24D6">
              <w:rPr>
                <w:rFonts w:ascii="宋体" w:eastAsia="宋体" w:hAnsi="宋体" w:cs="Times New Roman" w:hint="eastAsia"/>
                <w:szCs w:val="21"/>
              </w:rPr>
              <w:t>厂界北</w:t>
            </w:r>
            <w:r w:rsidRPr="008C24D6">
              <w:rPr>
                <w:rFonts w:ascii="宋体" w:eastAsia="宋体" w:hAnsi="宋体" w:cs="Times New Roman"/>
                <w:szCs w:val="21"/>
              </w:rPr>
              <w:t>侧</w:t>
            </w:r>
            <w:r w:rsidRPr="008C24D6">
              <w:rPr>
                <w:rFonts w:ascii="宋体" w:eastAsia="宋体" w:hAnsi="宋体" w:cs="Times New Roman" w:hint="eastAsia"/>
                <w:szCs w:val="21"/>
              </w:rPr>
              <w:t>外</w:t>
            </w:r>
            <w:r w:rsidRPr="008C24D6">
              <w:rPr>
                <w:rFonts w:ascii="宋体" w:eastAsia="宋体" w:hAnsi="宋体" w:cs="Times New Roman"/>
                <w:szCs w:val="21"/>
              </w:rPr>
              <w:t>1m处</w:t>
            </w:r>
          </w:p>
        </w:tc>
        <w:tc>
          <w:tcPr>
            <w:tcW w:w="0" w:type="auto"/>
            <w:vAlign w:val="center"/>
          </w:tcPr>
          <w:p w14:paraId="6186C04C" w14:textId="14C5F69C" w:rsidR="008C24D6" w:rsidRPr="008C24D6" w:rsidRDefault="00063384" w:rsidP="008C24D6">
            <w:pPr>
              <w:snapToGrid w:val="0"/>
              <w:spacing w:line="360" w:lineRule="auto"/>
              <w:jc w:val="left"/>
              <w:rPr>
                <w:rFonts w:ascii="宋体" w:eastAsia="宋体" w:hAnsi="宋体" w:cs="Times New Roman"/>
                <w:szCs w:val="21"/>
              </w:rPr>
            </w:pPr>
            <w:r>
              <w:rPr>
                <w:rFonts w:ascii="宋体" w:eastAsia="宋体" w:hAnsi="宋体" w:cs="Times New Roman" w:hint="eastAsia"/>
                <w:szCs w:val="21"/>
              </w:rPr>
              <w:t>工业</w:t>
            </w:r>
            <w:r>
              <w:rPr>
                <w:rFonts w:ascii="宋体" w:eastAsia="宋体" w:hAnsi="宋体" w:cs="Times New Roman"/>
                <w:szCs w:val="21"/>
              </w:rPr>
              <w:t>噪声</w:t>
            </w:r>
          </w:p>
        </w:tc>
        <w:tc>
          <w:tcPr>
            <w:tcW w:w="0" w:type="auto"/>
            <w:vAlign w:val="center"/>
          </w:tcPr>
          <w:p w14:paraId="098C0372" w14:textId="77777777" w:rsidR="008C24D6" w:rsidRPr="008C24D6" w:rsidRDefault="008C24D6" w:rsidP="008C24D6">
            <w:pPr>
              <w:pStyle w:val="Default"/>
              <w:spacing w:line="360" w:lineRule="auto"/>
              <w:rPr>
                <w:rFonts w:hAnsi="宋体"/>
                <w:sz w:val="21"/>
                <w:szCs w:val="21"/>
              </w:rPr>
            </w:pPr>
            <w:r w:rsidRPr="008C24D6">
              <w:rPr>
                <w:rFonts w:hAnsi="宋体" w:hint="eastAsia"/>
                <w:sz w:val="21"/>
                <w:szCs w:val="21"/>
              </w:rPr>
              <w:t>53</w:t>
            </w:r>
          </w:p>
        </w:tc>
        <w:tc>
          <w:tcPr>
            <w:tcW w:w="0" w:type="auto"/>
            <w:vAlign w:val="center"/>
          </w:tcPr>
          <w:p w14:paraId="5B6CEC1A" w14:textId="77777777" w:rsidR="008C24D6" w:rsidRPr="008C24D6" w:rsidRDefault="008C24D6" w:rsidP="008C24D6">
            <w:pPr>
              <w:pStyle w:val="Default"/>
              <w:spacing w:line="360" w:lineRule="auto"/>
              <w:rPr>
                <w:rFonts w:hAnsi="宋体"/>
                <w:sz w:val="21"/>
                <w:szCs w:val="21"/>
              </w:rPr>
            </w:pPr>
            <w:r w:rsidRPr="008C24D6">
              <w:rPr>
                <w:rFonts w:hAnsi="宋体" w:hint="eastAsia"/>
                <w:sz w:val="21"/>
                <w:szCs w:val="21"/>
              </w:rPr>
              <w:t>48.5</w:t>
            </w:r>
          </w:p>
        </w:tc>
        <w:tc>
          <w:tcPr>
            <w:tcW w:w="0" w:type="auto"/>
            <w:vAlign w:val="center"/>
          </w:tcPr>
          <w:p w14:paraId="7CAA8A6B" w14:textId="77777777" w:rsidR="008C24D6" w:rsidRPr="008C24D6" w:rsidRDefault="008C24D6" w:rsidP="008C24D6">
            <w:pPr>
              <w:pStyle w:val="Default"/>
              <w:spacing w:line="360" w:lineRule="auto"/>
              <w:rPr>
                <w:rFonts w:hAnsi="宋体"/>
                <w:sz w:val="21"/>
                <w:szCs w:val="21"/>
              </w:rPr>
            </w:pPr>
            <w:r w:rsidRPr="008C24D6">
              <w:rPr>
                <w:rFonts w:hAnsi="宋体" w:hint="eastAsia"/>
                <w:sz w:val="21"/>
                <w:szCs w:val="21"/>
              </w:rPr>
              <w:t>54.6</w:t>
            </w:r>
          </w:p>
        </w:tc>
        <w:tc>
          <w:tcPr>
            <w:tcW w:w="0" w:type="auto"/>
            <w:vAlign w:val="center"/>
          </w:tcPr>
          <w:p w14:paraId="358D1712" w14:textId="77777777" w:rsidR="008C24D6" w:rsidRPr="008C24D6" w:rsidRDefault="008C24D6" w:rsidP="008C24D6">
            <w:pPr>
              <w:pStyle w:val="Default"/>
              <w:spacing w:line="360" w:lineRule="auto"/>
              <w:rPr>
                <w:rFonts w:hAnsi="宋体"/>
                <w:sz w:val="21"/>
                <w:szCs w:val="21"/>
              </w:rPr>
            </w:pPr>
            <w:r w:rsidRPr="008C24D6">
              <w:rPr>
                <w:rFonts w:hAnsi="宋体" w:hint="eastAsia"/>
                <w:sz w:val="21"/>
                <w:szCs w:val="21"/>
              </w:rPr>
              <w:t>47.4</w:t>
            </w:r>
          </w:p>
        </w:tc>
        <w:tc>
          <w:tcPr>
            <w:tcW w:w="0" w:type="auto"/>
            <w:vAlign w:val="center"/>
          </w:tcPr>
          <w:p w14:paraId="00BACC1C" w14:textId="77777777" w:rsidR="008C24D6" w:rsidRPr="008C24D6" w:rsidRDefault="008C24D6" w:rsidP="008C24D6">
            <w:pPr>
              <w:pStyle w:val="Default"/>
              <w:spacing w:line="360" w:lineRule="auto"/>
              <w:rPr>
                <w:rFonts w:hAnsi="宋体"/>
                <w:color w:val="auto"/>
                <w:sz w:val="21"/>
                <w:szCs w:val="21"/>
              </w:rPr>
            </w:pPr>
            <w:r w:rsidRPr="008C24D6">
              <w:rPr>
                <w:rFonts w:hAnsi="宋体" w:hint="eastAsia"/>
                <w:color w:val="auto"/>
                <w:sz w:val="21"/>
                <w:szCs w:val="21"/>
              </w:rPr>
              <w:t>达标</w:t>
            </w:r>
          </w:p>
        </w:tc>
      </w:tr>
      <w:tr w:rsidR="008C24D6" w:rsidRPr="00F06057" w14:paraId="50B5F876" w14:textId="77777777" w:rsidTr="008C24D6">
        <w:trPr>
          <w:trHeight w:val="514"/>
          <w:jc w:val="center"/>
        </w:trPr>
        <w:tc>
          <w:tcPr>
            <w:tcW w:w="0" w:type="auto"/>
            <w:gridSpan w:val="3"/>
            <w:vAlign w:val="center"/>
          </w:tcPr>
          <w:p w14:paraId="1FA744D6" w14:textId="77777777" w:rsidR="008C24D6" w:rsidRPr="008C24D6" w:rsidRDefault="008C24D6" w:rsidP="008C24D6">
            <w:pPr>
              <w:snapToGrid w:val="0"/>
              <w:spacing w:line="360" w:lineRule="auto"/>
              <w:jc w:val="left"/>
              <w:rPr>
                <w:rFonts w:ascii="宋体" w:eastAsia="宋体" w:hAnsi="宋体" w:cs="Times New Roman"/>
                <w:szCs w:val="21"/>
              </w:rPr>
            </w:pPr>
            <w:r w:rsidRPr="008C24D6">
              <w:rPr>
                <w:rFonts w:ascii="宋体" w:eastAsia="宋体" w:hAnsi="宋体" w:cs="Times New Roman"/>
                <w:szCs w:val="21"/>
              </w:rPr>
              <w:t>参考限值</w:t>
            </w:r>
          </w:p>
        </w:tc>
        <w:tc>
          <w:tcPr>
            <w:tcW w:w="0" w:type="auto"/>
            <w:vAlign w:val="center"/>
          </w:tcPr>
          <w:p w14:paraId="6F088A30" w14:textId="77777777" w:rsidR="008C24D6" w:rsidRPr="008C24D6" w:rsidRDefault="008C24D6" w:rsidP="008C24D6">
            <w:pPr>
              <w:pStyle w:val="af"/>
              <w:spacing w:beforeLines="0" w:before="0" w:afterLines="0" w:after="0"/>
              <w:ind w:firstLineChars="0" w:firstLine="0"/>
              <w:jc w:val="left"/>
              <w:rPr>
                <w:rFonts w:ascii="宋体" w:hAnsi="宋体"/>
                <w:sz w:val="21"/>
              </w:rPr>
            </w:pPr>
            <w:r w:rsidRPr="008C24D6">
              <w:rPr>
                <w:rFonts w:ascii="宋体" w:hAnsi="宋体" w:hint="eastAsia"/>
                <w:sz w:val="21"/>
              </w:rPr>
              <w:t>60</w:t>
            </w:r>
          </w:p>
        </w:tc>
        <w:tc>
          <w:tcPr>
            <w:tcW w:w="0" w:type="auto"/>
            <w:vAlign w:val="center"/>
          </w:tcPr>
          <w:p w14:paraId="35AA3DB9" w14:textId="77777777" w:rsidR="008C24D6" w:rsidRPr="008C24D6" w:rsidRDefault="008C24D6" w:rsidP="008C24D6">
            <w:pPr>
              <w:pStyle w:val="af"/>
              <w:spacing w:beforeLines="0" w:before="0" w:afterLines="0" w:after="0"/>
              <w:ind w:firstLineChars="0" w:firstLine="0"/>
              <w:jc w:val="left"/>
              <w:rPr>
                <w:rFonts w:ascii="宋体" w:hAnsi="宋体"/>
                <w:sz w:val="21"/>
              </w:rPr>
            </w:pPr>
            <w:r w:rsidRPr="008C24D6">
              <w:rPr>
                <w:rFonts w:ascii="宋体" w:hAnsi="宋体" w:hint="eastAsia"/>
                <w:sz w:val="21"/>
              </w:rPr>
              <w:t>50</w:t>
            </w:r>
          </w:p>
        </w:tc>
        <w:tc>
          <w:tcPr>
            <w:tcW w:w="0" w:type="auto"/>
            <w:vAlign w:val="center"/>
          </w:tcPr>
          <w:p w14:paraId="5F0EC230" w14:textId="77777777" w:rsidR="008C24D6" w:rsidRPr="008C24D6" w:rsidRDefault="008C24D6" w:rsidP="008C24D6">
            <w:pPr>
              <w:pStyle w:val="af"/>
              <w:spacing w:beforeLines="0" w:before="0" w:afterLines="0" w:after="0"/>
              <w:ind w:firstLineChars="0" w:firstLine="0"/>
              <w:jc w:val="left"/>
              <w:rPr>
                <w:rFonts w:ascii="宋体" w:hAnsi="宋体"/>
                <w:sz w:val="21"/>
              </w:rPr>
            </w:pPr>
            <w:r w:rsidRPr="008C24D6">
              <w:rPr>
                <w:rFonts w:ascii="宋体" w:hAnsi="宋体" w:hint="eastAsia"/>
                <w:sz w:val="21"/>
              </w:rPr>
              <w:t>60</w:t>
            </w:r>
          </w:p>
        </w:tc>
        <w:tc>
          <w:tcPr>
            <w:tcW w:w="0" w:type="auto"/>
            <w:vAlign w:val="center"/>
          </w:tcPr>
          <w:p w14:paraId="543C9F6D" w14:textId="77777777" w:rsidR="008C24D6" w:rsidRPr="008C24D6" w:rsidRDefault="008C24D6" w:rsidP="008C24D6">
            <w:pPr>
              <w:pStyle w:val="af"/>
              <w:spacing w:beforeLines="0" w:before="0" w:afterLines="0" w:after="0"/>
              <w:ind w:firstLineChars="0" w:firstLine="0"/>
              <w:jc w:val="left"/>
              <w:rPr>
                <w:rFonts w:ascii="宋体" w:hAnsi="宋体"/>
                <w:sz w:val="21"/>
              </w:rPr>
            </w:pPr>
            <w:r w:rsidRPr="008C24D6">
              <w:rPr>
                <w:rFonts w:ascii="宋体" w:hAnsi="宋体" w:hint="eastAsia"/>
                <w:sz w:val="21"/>
              </w:rPr>
              <w:t>50</w:t>
            </w:r>
          </w:p>
        </w:tc>
        <w:tc>
          <w:tcPr>
            <w:tcW w:w="0" w:type="auto"/>
            <w:vAlign w:val="center"/>
          </w:tcPr>
          <w:p w14:paraId="34BCF955" w14:textId="77777777" w:rsidR="008C24D6" w:rsidRPr="008C24D6" w:rsidRDefault="008C24D6" w:rsidP="008C24D6">
            <w:pPr>
              <w:pStyle w:val="af"/>
              <w:spacing w:beforeLines="0" w:before="0" w:afterLines="0" w:after="0"/>
              <w:ind w:firstLineChars="0" w:firstLine="0"/>
              <w:jc w:val="left"/>
              <w:rPr>
                <w:rFonts w:ascii="宋体" w:hAnsi="宋体"/>
                <w:sz w:val="21"/>
              </w:rPr>
            </w:pPr>
            <w:r w:rsidRPr="008C24D6">
              <w:rPr>
                <w:rFonts w:ascii="宋体" w:hAnsi="宋体"/>
                <w:sz w:val="21"/>
              </w:rPr>
              <w:t>--</w:t>
            </w:r>
          </w:p>
        </w:tc>
      </w:tr>
      <w:tr w:rsidR="008C24D6" w:rsidRPr="00F06057" w14:paraId="2F32B216" w14:textId="77777777" w:rsidTr="008C24D6">
        <w:trPr>
          <w:trHeight w:val="514"/>
          <w:jc w:val="center"/>
        </w:trPr>
        <w:tc>
          <w:tcPr>
            <w:tcW w:w="0" w:type="auto"/>
            <w:gridSpan w:val="2"/>
            <w:vAlign w:val="center"/>
          </w:tcPr>
          <w:p w14:paraId="7009A4C0" w14:textId="77777777" w:rsidR="008C24D6" w:rsidRPr="008C24D6" w:rsidRDefault="008C24D6" w:rsidP="008C24D6">
            <w:pPr>
              <w:snapToGrid w:val="0"/>
              <w:spacing w:line="360" w:lineRule="auto"/>
              <w:jc w:val="left"/>
              <w:rPr>
                <w:rFonts w:ascii="宋体" w:eastAsia="宋体" w:hAnsi="宋体" w:cs="Times New Roman"/>
                <w:szCs w:val="21"/>
              </w:rPr>
            </w:pPr>
            <w:r w:rsidRPr="008C24D6">
              <w:rPr>
                <w:rFonts w:ascii="宋体" w:eastAsia="宋体" w:hAnsi="宋体" w:cs="Times New Roman" w:hint="eastAsia"/>
                <w:szCs w:val="21"/>
              </w:rPr>
              <w:t>参考标准</w:t>
            </w:r>
          </w:p>
        </w:tc>
        <w:tc>
          <w:tcPr>
            <w:tcW w:w="0" w:type="auto"/>
            <w:gridSpan w:val="6"/>
            <w:vAlign w:val="center"/>
          </w:tcPr>
          <w:p w14:paraId="3D024A71" w14:textId="77777777" w:rsidR="008C24D6" w:rsidRPr="008C24D6" w:rsidRDefault="008C24D6" w:rsidP="008C24D6">
            <w:pPr>
              <w:pStyle w:val="af"/>
              <w:spacing w:beforeLines="0" w:before="0" w:afterLines="0" w:after="0"/>
              <w:ind w:firstLineChars="0" w:firstLine="0"/>
              <w:jc w:val="left"/>
              <w:rPr>
                <w:rFonts w:ascii="宋体" w:hAnsi="宋体"/>
                <w:sz w:val="21"/>
              </w:rPr>
            </w:pPr>
            <w:r w:rsidRPr="008C24D6">
              <w:rPr>
                <w:rFonts w:ascii="宋体" w:hAnsi="宋体"/>
                <w:sz w:val="21"/>
              </w:rPr>
              <w:t>其他参考《工业企业厂界环境噪声排放标准》（GB 12348-2008）中2类</w:t>
            </w:r>
            <w:r w:rsidRPr="008C24D6">
              <w:rPr>
                <w:rFonts w:ascii="宋体" w:hAnsi="宋体" w:hint="eastAsia"/>
                <w:sz w:val="21"/>
              </w:rPr>
              <w:t>；</w:t>
            </w:r>
          </w:p>
          <w:p w14:paraId="1BEEB216" w14:textId="77777777" w:rsidR="008C24D6" w:rsidRPr="008C24D6" w:rsidRDefault="008C24D6" w:rsidP="008C24D6">
            <w:pPr>
              <w:pStyle w:val="af"/>
              <w:spacing w:beforeLines="0" w:before="0" w:afterLines="0" w:after="0"/>
              <w:ind w:firstLineChars="0" w:firstLine="0"/>
              <w:jc w:val="left"/>
              <w:rPr>
                <w:rFonts w:ascii="宋体" w:hAnsi="宋体"/>
                <w:sz w:val="21"/>
              </w:rPr>
            </w:pPr>
            <w:r w:rsidRPr="008C24D6">
              <w:rPr>
                <w:rFonts w:ascii="宋体" w:hAnsi="宋体"/>
                <w:sz w:val="21"/>
              </w:rPr>
              <w:t>一楼大厅内部噪声参考</w:t>
            </w:r>
            <w:r w:rsidRPr="008C24D6">
              <w:rPr>
                <w:rFonts w:ascii="宋体" w:hAnsi="宋体" w:hint="eastAsia"/>
                <w:sz w:val="21"/>
              </w:rPr>
              <w:t>《声环境质量标准》（GB3096-2008）</w:t>
            </w:r>
            <w:r w:rsidRPr="008C24D6">
              <w:rPr>
                <w:rFonts w:ascii="宋体" w:hAnsi="宋体"/>
                <w:sz w:val="21"/>
              </w:rPr>
              <w:t>中</w:t>
            </w:r>
            <w:r w:rsidRPr="008C24D6">
              <w:rPr>
                <w:rFonts w:ascii="宋体" w:hAnsi="宋体" w:hint="eastAsia"/>
                <w:sz w:val="21"/>
              </w:rPr>
              <w:t>1</w:t>
            </w:r>
            <w:r w:rsidRPr="008C24D6">
              <w:rPr>
                <w:rFonts w:ascii="宋体" w:hAnsi="宋体"/>
                <w:sz w:val="21"/>
              </w:rPr>
              <w:t>类</w:t>
            </w:r>
          </w:p>
        </w:tc>
      </w:tr>
    </w:tbl>
    <w:p w14:paraId="46E6C365" w14:textId="77777777" w:rsidR="008C24D6" w:rsidRDefault="008C24D6" w:rsidP="008C24D6">
      <w:pPr>
        <w:spacing w:line="360" w:lineRule="auto"/>
        <w:rPr>
          <w:rFonts w:ascii="宋体" w:eastAsia="宋体" w:hAnsi="宋体"/>
          <w:b/>
          <w:sz w:val="24"/>
          <w:szCs w:val="24"/>
        </w:rPr>
      </w:pPr>
    </w:p>
    <w:p w14:paraId="1DE2C585" w14:textId="77777777" w:rsidR="008C24D6" w:rsidRDefault="008C24D6" w:rsidP="008C24D6">
      <w:pPr>
        <w:spacing w:line="360" w:lineRule="auto"/>
        <w:rPr>
          <w:rFonts w:ascii="宋体" w:eastAsia="宋体" w:hAnsi="宋体"/>
          <w:b/>
          <w:sz w:val="24"/>
          <w:szCs w:val="24"/>
        </w:rPr>
      </w:pPr>
    </w:p>
    <w:p w14:paraId="1FC05244" w14:textId="77777777" w:rsidR="008C24D6" w:rsidRDefault="008C24D6" w:rsidP="008C24D6">
      <w:pPr>
        <w:spacing w:line="360" w:lineRule="auto"/>
        <w:rPr>
          <w:rFonts w:ascii="宋体" w:eastAsia="宋体" w:hAnsi="宋体"/>
          <w:b/>
          <w:sz w:val="24"/>
          <w:szCs w:val="24"/>
        </w:rPr>
      </w:pPr>
    </w:p>
    <w:p w14:paraId="3020B11A" w14:textId="77777777" w:rsidR="008C24D6" w:rsidRDefault="008C24D6" w:rsidP="008C24D6">
      <w:pPr>
        <w:spacing w:line="360" w:lineRule="auto"/>
        <w:rPr>
          <w:rFonts w:ascii="宋体" w:eastAsia="宋体" w:hAnsi="宋体"/>
          <w:b/>
          <w:sz w:val="24"/>
          <w:szCs w:val="24"/>
        </w:rPr>
      </w:pPr>
    </w:p>
    <w:p w14:paraId="71370756" w14:textId="77777777" w:rsidR="008C24D6" w:rsidRDefault="008C24D6" w:rsidP="008C24D6">
      <w:pPr>
        <w:spacing w:line="360" w:lineRule="auto"/>
        <w:rPr>
          <w:rFonts w:ascii="宋体" w:eastAsia="宋体" w:hAnsi="宋体"/>
          <w:b/>
          <w:sz w:val="24"/>
          <w:szCs w:val="24"/>
        </w:rPr>
      </w:pPr>
    </w:p>
    <w:p w14:paraId="672166BA" w14:textId="77777777" w:rsidR="008C24D6" w:rsidRDefault="008C24D6" w:rsidP="008C24D6">
      <w:pPr>
        <w:spacing w:line="360" w:lineRule="auto"/>
        <w:rPr>
          <w:rFonts w:ascii="宋体" w:eastAsia="宋体" w:hAnsi="宋体"/>
          <w:b/>
          <w:sz w:val="24"/>
          <w:szCs w:val="24"/>
        </w:rPr>
      </w:pPr>
    </w:p>
    <w:p w14:paraId="076ECA69" w14:textId="77777777" w:rsidR="008C24D6" w:rsidRDefault="008C24D6" w:rsidP="008C24D6">
      <w:pPr>
        <w:spacing w:line="360" w:lineRule="auto"/>
        <w:rPr>
          <w:rFonts w:ascii="宋体" w:eastAsia="宋体" w:hAnsi="宋体"/>
          <w:b/>
          <w:sz w:val="24"/>
          <w:szCs w:val="24"/>
        </w:rPr>
      </w:pPr>
    </w:p>
    <w:p w14:paraId="4057D3A5" w14:textId="77777777" w:rsidR="008C24D6" w:rsidRDefault="008C24D6" w:rsidP="008C24D6">
      <w:pPr>
        <w:spacing w:line="360" w:lineRule="auto"/>
        <w:rPr>
          <w:rFonts w:ascii="宋体" w:eastAsia="宋体" w:hAnsi="宋体"/>
          <w:b/>
          <w:sz w:val="24"/>
          <w:szCs w:val="24"/>
        </w:rPr>
      </w:pPr>
    </w:p>
    <w:p w14:paraId="045F2EF2" w14:textId="77777777" w:rsidR="008C24D6" w:rsidRDefault="008C24D6" w:rsidP="008C24D6">
      <w:pPr>
        <w:spacing w:line="360" w:lineRule="auto"/>
        <w:rPr>
          <w:rFonts w:ascii="宋体" w:eastAsia="宋体" w:hAnsi="宋体"/>
          <w:b/>
          <w:sz w:val="24"/>
          <w:szCs w:val="24"/>
        </w:rPr>
      </w:pPr>
    </w:p>
    <w:p w14:paraId="5298B0C3" w14:textId="77777777" w:rsidR="008C24D6" w:rsidRDefault="008C24D6" w:rsidP="008C24D6">
      <w:pPr>
        <w:spacing w:line="360" w:lineRule="auto"/>
        <w:rPr>
          <w:rFonts w:ascii="宋体" w:eastAsia="宋体" w:hAnsi="宋体"/>
          <w:b/>
          <w:sz w:val="24"/>
          <w:szCs w:val="24"/>
        </w:rPr>
      </w:pPr>
    </w:p>
    <w:p w14:paraId="17EE22D8" w14:textId="394616D5" w:rsidR="00872367" w:rsidRDefault="00872367" w:rsidP="008C24D6">
      <w:pPr>
        <w:spacing w:line="360" w:lineRule="auto"/>
        <w:rPr>
          <w:rFonts w:ascii="宋体" w:eastAsia="宋体" w:hAnsi="宋体"/>
          <w:b/>
          <w:sz w:val="24"/>
          <w:szCs w:val="24"/>
        </w:rPr>
      </w:pPr>
    </w:p>
    <w:p w14:paraId="1BB42179" w14:textId="77777777" w:rsidR="008C24D6" w:rsidRPr="00C079EA" w:rsidRDefault="008C24D6" w:rsidP="008C24D6">
      <w:pPr>
        <w:pStyle w:val="a3"/>
        <w:numPr>
          <w:ilvl w:val="0"/>
          <w:numId w:val="1"/>
        </w:numPr>
        <w:spacing w:line="360" w:lineRule="auto"/>
        <w:ind w:firstLineChars="0"/>
        <w:rPr>
          <w:rFonts w:ascii="宋体" w:eastAsia="宋体" w:hAnsi="宋体"/>
          <w:b/>
          <w:sz w:val="30"/>
          <w:szCs w:val="30"/>
        </w:rPr>
      </w:pPr>
      <w:r w:rsidRPr="00C079EA">
        <w:rPr>
          <w:rFonts w:ascii="宋体" w:eastAsia="宋体" w:hAnsi="宋体"/>
          <w:b/>
          <w:sz w:val="30"/>
          <w:szCs w:val="30"/>
        </w:rPr>
        <w:lastRenderedPageBreak/>
        <w:t>环境管理状况及监测计划</w:t>
      </w:r>
    </w:p>
    <w:p w14:paraId="6874D7AD" w14:textId="77777777" w:rsidR="008C24D6" w:rsidRPr="00C079EA" w:rsidRDefault="008C24D6" w:rsidP="008C24D6">
      <w:pPr>
        <w:spacing w:line="360" w:lineRule="auto"/>
        <w:rPr>
          <w:rFonts w:ascii="宋体" w:eastAsia="宋体" w:hAnsi="宋体"/>
          <w:b/>
          <w:sz w:val="28"/>
          <w:szCs w:val="28"/>
        </w:rPr>
      </w:pPr>
      <w:r w:rsidRPr="00C079EA">
        <w:rPr>
          <w:rFonts w:ascii="宋体" w:eastAsia="宋体" w:hAnsi="宋体" w:hint="eastAsia"/>
          <w:b/>
          <w:sz w:val="28"/>
          <w:szCs w:val="28"/>
        </w:rPr>
        <w:t>8.1环境</w:t>
      </w:r>
      <w:r w:rsidRPr="00C079EA">
        <w:rPr>
          <w:rFonts w:ascii="宋体" w:eastAsia="宋体" w:hAnsi="宋体"/>
          <w:b/>
          <w:sz w:val="28"/>
          <w:szCs w:val="28"/>
        </w:rPr>
        <w:t>管理</w:t>
      </w:r>
    </w:p>
    <w:p w14:paraId="6582F4F1" w14:textId="77777777" w:rsidR="008C24D6" w:rsidRPr="00C079EA" w:rsidRDefault="008C24D6" w:rsidP="008C24D6">
      <w:pPr>
        <w:spacing w:line="360" w:lineRule="auto"/>
        <w:rPr>
          <w:rFonts w:ascii="仿宋" w:eastAsia="仿宋" w:hAnsi="仿宋"/>
          <w:sz w:val="24"/>
          <w:szCs w:val="24"/>
        </w:rPr>
      </w:pPr>
      <w:r>
        <w:rPr>
          <w:rFonts w:ascii="宋体" w:eastAsia="宋体" w:hAnsi="宋体" w:hint="eastAsia"/>
          <w:b/>
          <w:sz w:val="24"/>
          <w:szCs w:val="24"/>
        </w:rPr>
        <w:t xml:space="preserve">  </w:t>
      </w:r>
      <w:r w:rsidR="00EF72BC" w:rsidRPr="00C079EA">
        <w:rPr>
          <w:rFonts w:ascii="仿宋" w:eastAsia="仿宋" w:hAnsi="仿宋"/>
          <w:b/>
          <w:sz w:val="24"/>
          <w:szCs w:val="24"/>
        </w:rPr>
        <w:t xml:space="preserve"> </w:t>
      </w:r>
      <w:r w:rsidRPr="00C079EA">
        <w:rPr>
          <w:rFonts w:ascii="仿宋" w:eastAsia="仿宋" w:hAnsi="仿宋" w:hint="eastAsia"/>
          <w:sz w:val="24"/>
          <w:szCs w:val="24"/>
        </w:rPr>
        <w:t>1、</w:t>
      </w:r>
      <w:r w:rsidRPr="00C079EA">
        <w:rPr>
          <w:rFonts w:ascii="仿宋" w:eastAsia="仿宋" w:hAnsi="仿宋"/>
          <w:sz w:val="24"/>
          <w:szCs w:val="24"/>
        </w:rPr>
        <w:t>施工期：</w:t>
      </w:r>
      <w:r w:rsidR="00662C24" w:rsidRPr="00C079EA">
        <w:rPr>
          <w:rFonts w:ascii="仿宋" w:eastAsia="仿宋" w:hAnsi="仿宋" w:hint="eastAsia"/>
          <w:sz w:val="24"/>
          <w:szCs w:val="24"/>
        </w:rPr>
        <w:t>施工</w:t>
      </w:r>
      <w:r w:rsidR="00662C24" w:rsidRPr="00C079EA">
        <w:rPr>
          <w:rFonts w:ascii="仿宋" w:eastAsia="仿宋" w:hAnsi="仿宋"/>
          <w:sz w:val="24"/>
          <w:szCs w:val="24"/>
        </w:rPr>
        <w:t>单位</w:t>
      </w:r>
      <w:r w:rsidR="00662C24" w:rsidRPr="00C079EA">
        <w:rPr>
          <w:rFonts w:ascii="仿宋" w:eastAsia="仿宋" w:hAnsi="仿宋" w:hint="eastAsia"/>
          <w:sz w:val="24"/>
          <w:szCs w:val="24"/>
        </w:rPr>
        <w:t>环境</w:t>
      </w:r>
      <w:r w:rsidR="00662C24" w:rsidRPr="00C079EA">
        <w:rPr>
          <w:rFonts w:ascii="仿宋" w:eastAsia="仿宋" w:hAnsi="仿宋"/>
          <w:sz w:val="24"/>
          <w:szCs w:val="24"/>
        </w:rPr>
        <w:t>管理由施工</w:t>
      </w:r>
      <w:r w:rsidR="00662C24" w:rsidRPr="00C079EA">
        <w:rPr>
          <w:rFonts w:ascii="仿宋" w:eastAsia="仿宋" w:hAnsi="仿宋" w:hint="eastAsia"/>
          <w:sz w:val="24"/>
          <w:szCs w:val="24"/>
        </w:rPr>
        <w:t>单</w:t>
      </w:r>
      <w:r w:rsidR="00662C24" w:rsidRPr="00C079EA">
        <w:rPr>
          <w:rFonts w:ascii="仿宋" w:eastAsia="仿宋" w:hAnsi="仿宋"/>
          <w:sz w:val="24"/>
          <w:szCs w:val="24"/>
        </w:rPr>
        <w:t>位</w:t>
      </w:r>
      <w:r w:rsidR="00662C24" w:rsidRPr="00C079EA">
        <w:rPr>
          <w:rFonts w:ascii="仿宋" w:eastAsia="仿宋" w:hAnsi="仿宋" w:hint="eastAsia"/>
          <w:sz w:val="24"/>
          <w:szCs w:val="24"/>
        </w:rPr>
        <w:t>设置</w:t>
      </w:r>
      <w:r w:rsidR="00662C24" w:rsidRPr="00C079EA">
        <w:rPr>
          <w:rFonts w:ascii="仿宋" w:eastAsia="仿宋" w:hAnsi="仿宋"/>
          <w:sz w:val="24"/>
          <w:szCs w:val="24"/>
        </w:rPr>
        <w:t>人员进行管理，政府部门相关单位进</w:t>
      </w:r>
      <w:r w:rsidR="00662C24" w:rsidRPr="00C079EA">
        <w:rPr>
          <w:rFonts w:ascii="仿宋" w:eastAsia="仿宋" w:hAnsi="仿宋" w:hint="eastAsia"/>
          <w:sz w:val="24"/>
          <w:szCs w:val="24"/>
        </w:rPr>
        <w:t>行</w:t>
      </w:r>
      <w:r w:rsidR="00662C24" w:rsidRPr="00C079EA">
        <w:rPr>
          <w:rFonts w:ascii="仿宋" w:eastAsia="仿宋" w:hAnsi="仿宋"/>
          <w:sz w:val="24"/>
          <w:szCs w:val="24"/>
        </w:rPr>
        <w:t>监督。</w:t>
      </w:r>
    </w:p>
    <w:p w14:paraId="6BFBAD5F" w14:textId="77777777" w:rsidR="008C24D6" w:rsidRPr="00C079EA" w:rsidRDefault="008C24D6" w:rsidP="008C24D6">
      <w:pPr>
        <w:spacing w:line="360" w:lineRule="auto"/>
        <w:rPr>
          <w:rFonts w:ascii="仿宋" w:eastAsia="仿宋" w:hAnsi="仿宋"/>
          <w:sz w:val="24"/>
          <w:szCs w:val="24"/>
        </w:rPr>
      </w:pPr>
      <w:r w:rsidRPr="00C079EA">
        <w:rPr>
          <w:rFonts w:ascii="仿宋" w:eastAsia="仿宋" w:hAnsi="仿宋" w:hint="eastAsia"/>
          <w:sz w:val="24"/>
          <w:szCs w:val="24"/>
        </w:rPr>
        <w:t xml:space="preserve">  </w:t>
      </w:r>
      <w:r w:rsidRPr="00C079EA">
        <w:rPr>
          <w:rFonts w:ascii="仿宋" w:eastAsia="仿宋" w:hAnsi="仿宋"/>
          <w:sz w:val="24"/>
          <w:szCs w:val="24"/>
        </w:rPr>
        <w:t xml:space="preserve">  </w:t>
      </w:r>
      <w:r w:rsidRPr="00C079EA">
        <w:rPr>
          <w:rFonts w:ascii="仿宋" w:eastAsia="仿宋" w:hAnsi="仿宋" w:hint="eastAsia"/>
          <w:sz w:val="24"/>
          <w:szCs w:val="24"/>
        </w:rPr>
        <w:t>2、</w:t>
      </w:r>
      <w:r w:rsidRPr="00C079EA">
        <w:rPr>
          <w:rFonts w:ascii="仿宋" w:eastAsia="仿宋" w:hAnsi="仿宋"/>
          <w:sz w:val="24"/>
          <w:szCs w:val="24"/>
        </w:rPr>
        <w:t>运营期：</w:t>
      </w:r>
      <w:r w:rsidR="00662C24" w:rsidRPr="00C079EA">
        <w:rPr>
          <w:rFonts w:ascii="仿宋" w:eastAsia="仿宋" w:hAnsi="仿宋" w:hint="eastAsia"/>
          <w:sz w:val="24"/>
          <w:szCs w:val="24"/>
        </w:rPr>
        <w:t>环保</w:t>
      </w:r>
      <w:r w:rsidR="00662C24" w:rsidRPr="00C079EA">
        <w:rPr>
          <w:rFonts w:ascii="仿宋" w:eastAsia="仿宋" w:hAnsi="仿宋"/>
          <w:sz w:val="24"/>
          <w:szCs w:val="24"/>
        </w:rPr>
        <w:t>机构由公司员工兼职，环保工作由电站站长监管。</w:t>
      </w:r>
    </w:p>
    <w:p w14:paraId="3136FDF7" w14:textId="77777777" w:rsidR="008C24D6" w:rsidRPr="00C079EA" w:rsidRDefault="008C24D6" w:rsidP="008C24D6">
      <w:pPr>
        <w:spacing w:line="360" w:lineRule="auto"/>
        <w:rPr>
          <w:rFonts w:ascii="宋体" w:eastAsia="宋体" w:hAnsi="宋体"/>
          <w:b/>
          <w:sz w:val="28"/>
          <w:szCs w:val="28"/>
        </w:rPr>
      </w:pPr>
      <w:r w:rsidRPr="00C079EA">
        <w:rPr>
          <w:rFonts w:ascii="宋体" w:eastAsia="宋体" w:hAnsi="宋体" w:hint="eastAsia"/>
          <w:b/>
          <w:sz w:val="28"/>
          <w:szCs w:val="28"/>
        </w:rPr>
        <w:t>8.2监测</w:t>
      </w:r>
      <w:r w:rsidRPr="00C079EA">
        <w:rPr>
          <w:rFonts w:ascii="宋体" w:eastAsia="宋体" w:hAnsi="宋体"/>
          <w:b/>
          <w:sz w:val="28"/>
          <w:szCs w:val="28"/>
        </w:rPr>
        <w:t>能力建设情况</w:t>
      </w:r>
    </w:p>
    <w:p w14:paraId="25B9A84D" w14:textId="77777777" w:rsidR="008C24D6" w:rsidRPr="00C079EA" w:rsidRDefault="008C24D6" w:rsidP="008C24D6">
      <w:pPr>
        <w:spacing w:line="360" w:lineRule="auto"/>
        <w:rPr>
          <w:rFonts w:ascii="仿宋" w:eastAsia="仿宋" w:hAnsi="仿宋"/>
          <w:sz w:val="24"/>
          <w:szCs w:val="24"/>
        </w:rPr>
      </w:pPr>
      <w:r>
        <w:rPr>
          <w:rFonts w:ascii="宋体" w:eastAsia="宋体" w:hAnsi="宋体" w:hint="eastAsia"/>
          <w:b/>
          <w:sz w:val="24"/>
          <w:szCs w:val="24"/>
        </w:rPr>
        <w:t xml:space="preserve"> </w:t>
      </w:r>
      <w:r w:rsidRPr="00C079EA">
        <w:rPr>
          <w:rFonts w:ascii="仿宋" w:eastAsia="仿宋" w:hAnsi="仿宋" w:hint="eastAsia"/>
          <w:b/>
          <w:sz w:val="24"/>
          <w:szCs w:val="24"/>
        </w:rPr>
        <w:t xml:space="preserve"> </w:t>
      </w:r>
      <w:r w:rsidRPr="00C079EA">
        <w:rPr>
          <w:rFonts w:ascii="仿宋" w:eastAsia="仿宋" w:hAnsi="仿宋"/>
          <w:b/>
          <w:sz w:val="24"/>
          <w:szCs w:val="24"/>
        </w:rPr>
        <w:t xml:space="preserve"> </w:t>
      </w:r>
      <w:r w:rsidRPr="00C079EA">
        <w:rPr>
          <w:rFonts w:ascii="仿宋" w:eastAsia="仿宋" w:hAnsi="仿宋" w:hint="eastAsia"/>
          <w:sz w:val="24"/>
          <w:szCs w:val="24"/>
        </w:rPr>
        <w:t>由于</w:t>
      </w:r>
      <w:r w:rsidRPr="00C079EA">
        <w:rPr>
          <w:rFonts w:ascii="仿宋" w:eastAsia="仿宋" w:hAnsi="仿宋"/>
          <w:sz w:val="24"/>
          <w:szCs w:val="24"/>
        </w:rPr>
        <w:t>该电站为小型发电站，暂无监测</w:t>
      </w:r>
      <w:r w:rsidRPr="00C079EA">
        <w:rPr>
          <w:rFonts w:ascii="仿宋" w:eastAsia="仿宋" w:hAnsi="仿宋" w:hint="eastAsia"/>
          <w:sz w:val="24"/>
          <w:szCs w:val="24"/>
        </w:rPr>
        <w:t>资质</w:t>
      </w:r>
      <w:r w:rsidRPr="00C079EA">
        <w:rPr>
          <w:rFonts w:ascii="仿宋" w:eastAsia="仿宋" w:hAnsi="仿宋"/>
          <w:sz w:val="24"/>
          <w:szCs w:val="24"/>
        </w:rPr>
        <w:t>及监测能力。</w:t>
      </w:r>
    </w:p>
    <w:p w14:paraId="5E7A54F5" w14:textId="77777777" w:rsidR="008C24D6" w:rsidRPr="00C079EA" w:rsidRDefault="008C24D6" w:rsidP="008C24D6">
      <w:pPr>
        <w:spacing w:line="360" w:lineRule="auto"/>
        <w:rPr>
          <w:rFonts w:ascii="宋体" w:eastAsia="宋体" w:hAnsi="宋体"/>
          <w:b/>
          <w:sz w:val="28"/>
          <w:szCs w:val="28"/>
        </w:rPr>
      </w:pPr>
      <w:r w:rsidRPr="00C079EA">
        <w:rPr>
          <w:rFonts w:ascii="宋体" w:eastAsia="宋体" w:hAnsi="宋体" w:hint="eastAsia"/>
          <w:b/>
          <w:sz w:val="28"/>
          <w:szCs w:val="28"/>
        </w:rPr>
        <w:t>8.3环境</w:t>
      </w:r>
      <w:r w:rsidRPr="00C079EA">
        <w:rPr>
          <w:rFonts w:ascii="宋体" w:eastAsia="宋体" w:hAnsi="宋体"/>
          <w:b/>
          <w:sz w:val="28"/>
          <w:szCs w:val="28"/>
        </w:rPr>
        <w:t>影响报告提出的监测计划及落实情况</w:t>
      </w:r>
    </w:p>
    <w:p w14:paraId="161A23AE" w14:textId="77777777" w:rsidR="008C24D6" w:rsidRPr="00C079EA" w:rsidRDefault="008C24D6" w:rsidP="008C24D6">
      <w:pPr>
        <w:spacing w:line="360" w:lineRule="auto"/>
        <w:rPr>
          <w:rFonts w:ascii="仿宋" w:eastAsia="仿宋" w:hAnsi="仿宋"/>
          <w:sz w:val="24"/>
          <w:szCs w:val="24"/>
        </w:rPr>
      </w:pPr>
      <w:r>
        <w:rPr>
          <w:rFonts w:ascii="宋体" w:eastAsia="宋体" w:hAnsi="宋体" w:hint="eastAsia"/>
          <w:b/>
          <w:sz w:val="24"/>
          <w:szCs w:val="24"/>
        </w:rPr>
        <w:t xml:space="preserve">  </w:t>
      </w:r>
      <w:r w:rsidRPr="00C079EA">
        <w:rPr>
          <w:rFonts w:ascii="仿宋" w:eastAsia="仿宋" w:hAnsi="仿宋"/>
          <w:sz w:val="24"/>
          <w:szCs w:val="24"/>
        </w:rPr>
        <w:t xml:space="preserve"> </w:t>
      </w:r>
      <w:r w:rsidR="00EF72BC" w:rsidRPr="00C079EA">
        <w:rPr>
          <w:rFonts w:ascii="仿宋" w:eastAsia="仿宋" w:hAnsi="仿宋" w:hint="eastAsia"/>
          <w:sz w:val="24"/>
          <w:szCs w:val="24"/>
        </w:rPr>
        <w:t>环境</w:t>
      </w:r>
      <w:r w:rsidR="00EF72BC" w:rsidRPr="00C079EA">
        <w:rPr>
          <w:rFonts w:ascii="仿宋" w:eastAsia="仿宋" w:hAnsi="仿宋"/>
          <w:sz w:val="24"/>
          <w:szCs w:val="24"/>
        </w:rPr>
        <w:t>影响报告表</w:t>
      </w:r>
      <w:r w:rsidR="00EF72BC" w:rsidRPr="00C079EA">
        <w:rPr>
          <w:rFonts w:ascii="仿宋" w:eastAsia="仿宋" w:hAnsi="仿宋" w:hint="eastAsia"/>
          <w:sz w:val="24"/>
          <w:szCs w:val="24"/>
        </w:rPr>
        <w:t>中未明确</w:t>
      </w:r>
      <w:r w:rsidR="00EF72BC" w:rsidRPr="00C079EA">
        <w:rPr>
          <w:rFonts w:ascii="仿宋" w:eastAsia="仿宋" w:hAnsi="仿宋"/>
          <w:sz w:val="24"/>
          <w:szCs w:val="24"/>
        </w:rPr>
        <w:t>提出环境监测计划，除本次环境竣工验收委托监测外，项目在是</w:t>
      </w:r>
      <w:r w:rsidR="00EF72BC" w:rsidRPr="00C079EA">
        <w:rPr>
          <w:rFonts w:ascii="仿宋" w:eastAsia="仿宋" w:hAnsi="仿宋" w:hint="eastAsia"/>
          <w:sz w:val="24"/>
          <w:szCs w:val="24"/>
        </w:rPr>
        <w:t>施工</w:t>
      </w:r>
      <w:r w:rsidR="00EF72BC" w:rsidRPr="00C079EA">
        <w:rPr>
          <w:rFonts w:ascii="仿宋" w:eastAsia="仿宋" w:hAnsi="仿宋"/>
          <w:sz w:val="24"/>
          <w:szCs w:val="24"/>
        </w:rPr>
        <w:t>期间</w:t>
      </w:r>
      <w:r w:rsidR="00EF72BC" w:rsidRPr="00C079EA">
        <w:rPr>
          <w:rFonts w:ascii="仿宋" w:eastAsia="仿宋" w:hAnsi="仿宋" w:hint="eastAsia"/>
          <w:sz w:val="24"/>
          <w:szCs w:val="24"/>
        </w:rPr>
        <w:t>和</w:t>
      </w:r>
      <w:r w:rsidR="00EF72BC" w:rsidRPr="00C079EA">
        <w:rPr>
          <w:rFonts w:ascii="仿宋" w:eastAsia="仿宋" w:hAnsi="仿宋"/>
          <w:sz w:val="24"/>
          <w:szCs w:val="24"/>
        </w:rPr>
        <w:t>试运行期间</w:t>
      </w:r>
      <w:r w:rsidR="00EF72BC" w:rsidRPr="00C079EA">
        <w:rPr>
          <w:rFonts w:ascii="仿宋" w:eastAsia="仿宋" w:hAnsi="仿宋" w:hint="eastAsia"/>
          <w:sz w:val="24"/>
          <w:szCs w:val="24"/>
        </w:rPr>
        <w:t>未</w:t>
      </w:r>
      <w:r w:rsidR="00EF72BC" w:rsidRPr="00C079EA">
        <w:rPr>
          <w:rFonts w:ascii="仿宋" w:eastAsia="仿宋" w:hAnsi="仿宋"/>
          <w:sz w:val="24"/>
          <w:szCs w:val="24"/>
        </w:rPr>
        <w:t>委托相应机构进</w:t>
      </w:r>
      <w:r w:rsidR="00EF72BC" w:rsidRPr="00C079EA">
        <w:rPr>
          <w:rFonts w:ascii="仿宋" w:eastAsia="仿宋" w:hAnsi="仿宋" w:hint="eastAsia"/>
          <w:sz w:val="24"/>
          <w:szCs w:val="24"/>
        </w:rPr>
        <w:t>行</w:t>
      </w:r>
      <w:r w:rsidR="00EF72BC" w:rsidRPr="00C079EA">
        <w:rPr>
          <w:rFonts w:ascii="仿宋" w:eastAsia="仿宋" w:hAnsi="仿宋"/>
          <w:sz w:val="24"/>
          <w:szCs w:val="24"/>
        </w:rPr>
        <w:t>环境监测。</w:t>
      </w:r>
    </w:p>
    <w:p w14:paraId="03D79A8A" w14:textId="77777777" w:rsidR="00EF72BC" w:rsidRPr="00C079EA" w:rsidRDefault="00EF72BC" w:rsidP="00EF72BC">
      <w:pPr>
        <w:spacing w:line="360" w:lineRule="auto"/>
        <w:ind w:firstLine="420"/>
        <w:rPr>
          <w:rFonts w:ascii="仿宋" w:eastAsia="仿宋" w:hAnsi="仿宋"/>
          <w:sz w:val="24"/>
          <w:szCs w:val="24"/>
        </w:rPr>
      </w:pPr>
      <w:r w:rsidRPr="00C079EA">
        <w:rPr>
          <w:rFonts w:ascii="仿宋" w:eastAsia="仿宋" w:hAnsi="仿宋" w:hint="eastAsia"/>
          <w:sz w:val="24"/>
          <w:szCs w:val="24"/>
        </w:rPr>
        <w:t>环境</w:t>
      </w:r>
      <w:r w:rsidRPr="00C079EA">
        <w:rPr>
          <w:rFonts w:ascii="仿宋" w:eastAsia="仿宋" w:hAnsi="仿宋"/>
          <w:sz w:val="24"/>
          <w:szCs w:val="24"/>
        </w:rPr>
        <w:t>管理状况分析及建议：</w:t>
      </w:r>
    </w:p>
    <w:p w14:paraId="015048D3" w14:textId="77777777" w:rsidR="00EF72BC" w:rsidRPr="00C079EA" w:rsidRDefault="00EF72BC" w:rsidP="00EF72BC">
      <w:pPr>
        <w:spacing w:line="360" w:lineRule="auto"/>
        <w:ind w:firstLine="420"/>
        <w:rPr>
          <w:rFonts w:ascii="仿宋" w:eastAsia="仿宋" w:hAnsi="仿宋"/>
          <w:sz w:val="24"/>
          <w:szCs w:val="24"/>
        </w:rPr>
      </w:pPr>
      <w:r w:rsidRPr="00C079EA">
        <w:rPr>
          <w:rFonts w:ascii="仿宋" w:eastAsia="仿宋" w:hAnsi="仿宋" w:hint="eastAsia"/>
          <w:sz w:val="24"/>
          <w:szCs w:val="24"/>
        </w:rPr>
        <w:t>施工期间</w:t>
      </w:r>
      <w:r w:rsidRPr="00C079EA">
        <w:rPr>
          <w:rFonts w:ascii="仿宋" w:eastAsia="仿宋" w:hAnsi="仿宋"/>
          <w:sz w:val="24"/>
          <w:szCs w:val="24"/>
        </w:rPr>
        <w:t>环境管理由施工</w:t>
      </w:r>
      <w:r w:rsidRPr="00C079EA">
        <w:rPr>
          <w:rFonts w:ascii="仿宋" w:eastAsia="仿宋" w:hAnsi="仿宋" w:hint="eastAsia"/>
          <w:sz w:val="24"/>
          <w:szCs w:val="24"/>
        </w:rPr>
        <w:t>单</w:t>
      </w:r>
      <w:r w:rsidRPr="00C079EA">
        <w:rPr>
          <w:rFonts w:ascii="仿宋" w:eastAsia="仿宋" w:hAnsi="仿宋"/>
          <w:sz w:val="24"/>
          <w:szCs w:val="24"/>
        </w:rPr>
        <w:t>位</w:t>
      </w:r>
      <w:r w:rsidRPr="00C079EA">
        <w:rPr>
          <w:rFonts w:ascii="仿宋" w:eastAsia="仿宋" w:hAnsi="仿宋" w:hint="eastAsia"/>
          <w:sz w:val="24"/>
          <w:szCs w:val="24"/>
        </w:rPr>
        <w:t>设置</w:t>
      </w:r>
      <w:r w:rsidRPr="00C079EA">
        <w:rPr>
          <w:rFonts w:ascii="仿宋" w:eastAsia="仿宋" w:hAnsi="仿宋"/>
          <w:sz w:val="24"/>
          <w:szCs w:val="24"/>
        </w:rPr>
        <w:t>人员进行管理，政府部门相关单位进</w:t>
      </w:r>
      <w:r w:rsidRPr="00C079EA">
        <w:rPr>
          <w:rFonts w:ascii="仿宋" w:eastAsia="仿宋" w:hAnsi="仿宋" w:hint="eastAsia"/>
          <w:sz w:val="24"/>
          <w:szCs w:val="24"/>
        </w:rPr>
        <w:t>行</w:t>
      </w:r>
      <w:r w:rsidRPr="00C079EA">
        <w:rPr>
          <w:rFonts w:ascii="仿宋" w:eastAsia="仿宋" w:hAnsi="仿宋"/>
          <w:sz w:val="24"/>
          <w:szCs w:val="24"/>
        </w:rPr>
        <w:t>监督。工程落实“</w:t>
      </w:r>
      <w:r w:rsidRPr="00C079EA">
        <w:rPr>
          <w:rFonts w:ascii="仿宋" w:eastAsia="仿宋" w:hAnsi="仿宋" w:hint="eastAsia"/>
          <w:sz w:val="24"/>
          <w:szCs w:val="24"/>
        </w:rPr>
        <w:t>三</w:t>
      </w:r>
      <w:r w:rsidRPr="00C079EA">
        <w:rPr>
          <w:rFonts w:ascii="仿宋" w:eastAsia="仿宋" w:hAnsi="仿宋"/>
          <w:sz w:val="24"/>
          <w:szCs w:val="24"/>
        </w:rPr>
        <w:t>同时”</w:t>
      </w:r>
      <w:r w:rsidRPr="00C079EA">
        <w:rPr>
          <w:rFonts w:ascii="仿宋" w:eastAsia="仿宋" w:hAnsi="仿宋" w:hint="eastAsia"/>
          <w:sz w:val="24"/>
          <w:szCs w:val="24"/>
        </w:rPr>
        <w:t>制度</w:t>
      </w:r>
      <w:r w:rsidRPr="00C079EA">
        <w:rPr>
          <w:rFonts w:ascii="仿宋" w:eastAsia="仿宋" w:hAnsi="仿宋"/>
          <w:sz w:val="24"/>
          <w:szCs w:val="24"/>
        </w:rPr>
        <w:t>。运营期间环境管理由水电站相关负责人</w:t>
      </w:r>
      <w:r w:rsidRPr="00C079EA">
        <w:rPr>
          <w:rFonts w:ascii="仿宋" w:eastAsia="仿宋" w:hAnsi="仿宋" w:hint="eastAsia"/>
          <w:sz w:val="24"/>
          <w:szCs w:val="24"/>
        </w:rPr>
        <w:t>统一</w:t>
      </w:r>
      <w:r w:rsidRPr="00C079EA">
        <w:rPr>
          <w:rFonts w:ascii="仿宋" w:eastAsia="仿宋" w:hAnsi="仿宋"/>
          <w:sz w:val="24"/>
          <w:szCs w:val="24"/>
        </w:rPr>
        <w:t>进行管理。</w:t>
      </w:r>
    </w:p>
    <w:p w14:paraId="00066BF9" w14:textId="77777777" w:rsidR="00EF72BC" w:rsidRPr="00C079EA" w:rsidRDefault="00EF72BC" w:rsidP="00EF72BC">
      <w:pPr>
        <w:spacing w:line="360" w:lineRule="auto"/>
        <w:ind w:firstLine="420"/>
        <w:rPr>
          <w:rFonts w:ascii="仿宋" w:eastAsia="仿宋" w:hAnsi="仿宋"/>
          <w:sz w:val="24"/>
          <w:szCs w:val="24"/>
        </w:rPr>
      </w:pPr>
      <w:r w:rsidRPr="00C079EA">
        <w:rPr>
          <w:rFonts w:ascii="仿宋" w:eastAsia="仿宋" w:hAnsi="仿宋" w:hint="eastAsia"/>
          <w:sz w:val="24"/>
          <w:szCs w:val="24"/>
        </w:rPr>
        <w:t>由于</w:t>
      </w:r>
      <w:r w:rsidRPr="00C079EA">
        <w:rPr>
          <w:rFonts w:ascii="仿宋" w:eastAsia="仿宋" w:hAnsi="仿宋"/>
          <w:sz w:val="24"/>
          <w:szCs w:val="24"/>
        </w:rPr>
        <w:t>水电工程运营期间，基本上不产生“</w:t>
      </w:r>
      <w:r w:rsidRPr="00C079EA">
        <w:rPr>
          <w:rFonts w:ascii="仿宋" w:eastAsia="仿宋" w:hAnsi="仿宋" w:hint="eastAsia"/>
          <w:sz w:val="24"/>
          <w:szCs w:val="24"/>
        </w:rPr>
        <w:t>三废</w:t>
      </w:r>
      <w:r w:rsidRPr="00C079EA">
        <w:rPr>
          <w:rFonts w:ascii="仿宋" w:eastAsia="仿宋" w:hAnsi="仿宋"/>
          <w:sz w:val="24"/>
          <w:szCs w:val="24"/>
        </w:rPr>
        <w:t>”</w:t>
      </w:r>
      <w:r w:rsidRPr="00C079EA">
        <w:rPr>
          <w:rFonts w:ascii="仿宋" w:eastAsia="仿宋" w:hAnsi="仿宋" w:hint="eastAsia"/>
          <w:sz w:val="24"/>
          <w:szCs w:val="24"/>
        </w:rPr>
        <w:t>污染</w:t>
      </w:r>
      <w:r w:rsidRPr="00C079EA">
        <w:rPr>
          <w:rFonts w:ascii="仿宋" w:eastAsia="仿宋" w:hAnsi="仿宋"/>
          <w:sz w:val="24"/>
          <w:szCs w:val="24"/>
        </w:rPr>
        <w:t>，运营期间对环境的不利影响很小。建议加强对电站运营工作人员的环境</w:t>
      </w:r>
      <w:r w:rsidRPr="00C079EA">
        <w:rPr>
          <w:rFonts w:ascii="仿宋" w:eastAsia="仿宋" w:hAnsi="仿宋" w:hint="eastAsia"/>
          <w:sz w:val="24"/>
          <w:szCs w:val="24"/>
        </w:rPr>
        <w:t>素质</w:t>
      </w:r>
      <w:r w:rsidRPr="00C079EA">
        <w:rPr>
          <w:rFonts w:ascii="仿宋" w:eastAsia="仿宋" w:hAnsi="仿宋"/>
          <w:sz w:val="24"/>
          <w:szCs w:val="24"/>
        </w:rPr>
        <w:t>教育工作，提高</w:t>
      </w:r>
      <w:r w:rsidRPr="00C079EA">
        <w:rPr>
          <w:rFonts w:ascii="仿宋" w:eastAsia="仿宋" w:hAnsi="仿宋" w:hint="eastAsia"/>
          <w:sz w:val="24"/>
          <w:szCs w:val="24"/>
        </w:rPr>
        <w:t>电站</w:t>
      </w:r>
      <w:r w:rsidRPr="00C079EA">
        <w:rPr>
          <w:rFonts w:ascii="仿宋" w:eastAsia="仿宋" w:hAnsi="仿宋"/>
          <w:sz w:val="24"/>
          <w:szCs w:val="24"/>
        </w:rPr>
        <w:t>工作人</w:t>
      </w:r>
      <w:r w:rsidRPr="00C079EA">
        <w:rPr>
          <w:rFonts w:ascii="仿宋" w:eastAsia="仿宋" w:hAnsi="仿宋" w:hint="eastAsia"/>
          <w:sz w:val="24"/>
          <w:szCs w:val="24"/>
        </w:rPr>
        <w:t>员</w:t>
      </w:r>
      <w:r w:rsidRPr="00C079EA">
        <w:rPr>
          <w:rFonts w:ascii="仿宋" w:eastAsia="仿宋" w:hAnsi="仿宋"/>
          <w:sz w:val="24"/>
          <w:szCs w:val="24"/>
        </w:rPr>
        <w:t>技能水平。</w:t>
      </w:r>
    </w:p>
    <w:p w14:paraId="1168CE1B" w14:textId="77777777" w:rsidR="00EF72BC" w:rsidRDefault="00EF72BC" w:rsidP="00EF72BC">
      <w:pPr>
        <w:spacing w:line="360" w:lineRule="auto"/>
        <w:ind w:firstLine="420"/>
        <w:rPr>
          <w:rFonts w:ascii="宋体" w:eastAsia="宋体" w:hAnsi="宋体"/>
          <w:szCs w:val="21"/>
        </w:rPr>
      </w:pPr>
    </w:p>
    <w:p w14:paraId="7CB7ABF2" w14:textId="77777777" w:rsidR="00EF72BC" w:rsidRDefault="00EF72BC" w:rsidP="00EF72BC">
      <w:pPr>
        <w:spacing w:line="360" w:lineRule="auto"/>
        <w:ind w:firstLine="420"/>
        <w:rPr>
          <w:rFonts w:ascii="宋体" w:eastAsia="宋体" w:hAnsi="宋体"/>
          <w:szCs w:val="21"/>
        </w:rPr>
      </w:pPr>
    </w:p>
    <w:p w14:paraId="2D4C5739" w14:textId="77777777" w:rsidR="00EF72BC" w:rsidRDefault="00EF72BC" w:rsidP="00EF72BC">
      <w:pPr>
        <w:spacing w:line="360" w:lineRule="auto"/>
        <w:ind w:firstLine="420"/>
        <w:rPr>
          <w:rFonts w:ascii="宋体" w:eastAsia="宋体" w:hAnsi="宋体"/>
          <w:szCs w:val="21"/>
        </w:rPr>
      </w:pPr>
    </w:p>
    <w:p w14:paraId="64BAF428" w14:textId="77777777" w:rsidR="00EF72BC" w:rsidRDefault="00EF72BC" w:rsidP="00EF72BC">
      <w:pPr>
        <w:spacing w:line="360" w:lineRule="auto"/>
        <w:ind w:firstLine="420"/>
        <w:rPr>
          <w:rFonts w:ascii="宋体" w:eastAsia="宋体" w:hAnsi="宋体"/>
          <w:szCs w:val="21"/>
        </w:rPr>
      </w:pPr>
    </w:p>
    <w:p w14:paraId="73358330" w14:textId="77777777" w:rsidR="00EF72BC" w:rsidRDefault="00EF72BC" w:rsidP="00EF72BC">
      <w:pPr>
        <w:spacing w:line="360" w:lineRule="auto"/>
        <w:ind w:firstLine="420"/>
        <w:rPr>
          <w:rFonts w:ascii="宋体" w:eastAsia="宋体" w:hAnsi="宋体"/>
          <w:szCs w:val="21"/>
        </w:rPr>
      </w:pPr>
    </w:p>
    <w:p w14:paraId="66F6AE6A" w14:textId="77777777" w:rsidR="00EF72BC" w:rsidRDefault="00EF72BC" w:rsidP="00EF72BC">
      <w:pPr>
        <w:spacing w:line="360" w:lineRule="auto"/>
        <w:ind w:firstLine="420"/>
        <w:rPr>
          <w:rFonts w:ascii="宋体" w:eastAsia="宋体" w:hAnsi="宋体"/>
          <w:szCs w:val="21"/>
        </w:rPr>
      </w:pPr>
    </w:p>
    <w:p w14:paraId="208DFA97" w14:textId="77777777" w:rsidR="00EF72BC" w:rsidRDefault="00EF72BC" w:rsidP="00EF72BC">
      <w:pPr>
        <w:spacing w:line="360" w:lineRule="auto"/>
        <w:ind w:firstLine="420"/>
        <w:rPr>
          <w:rFonts w:ascii="宋体" w:eastAsia="宋体" w:hAnsi="宋体"/>
          <w:szCs w:val="21"/>
        </w:rPr>
      </w:pPr>
    </w:p>
    <w:p w14:paraId="01D343C8" w14:textId="77777777" w:rsidR="00EF72BC" w:rsidRDefault="00EF72BC" w:rsidP="00EF72BC">
      <w:pPr>
        <w:spacing w:line="360" w:lineRule="auto"/>
        <w:ind w:firstLine="420"/>
        <w:rPr>
          <w:rFonts w:ascii="宋体" w:eastAsia="宋体" w:hAnsi="宋体"/>
          <w:szCs w:val="21"/>
        </w:rPr>
      </w:pPr>
    </w:p>
    <w:p w14:paraId="20DC09BA" w14:textId="77777777" w:rsidR="00EF72BC" w:rsidRDefault="00EF72BC" w:rsidP="00EF72BC">
      <w:pPr>
        <w:spacing w:line="360" w:lineRule="auto"/>
        <w:ind w:firstLine="420"/>
        <w:rPr>
          <w:rFonts w:ascii="宋体" w:eastAsia="宋体" w:hAnsi="宋体"/>
          <w:szCs w:val="21"/>
        </w:rPr>
      </w:pPr>
    </w:p>
    <w:p w14:paraId="346DF5A5" w14:textId="77777777" w:rsidR="00EF72BC" w:rsidRDefault="00EF72BC" w:rsidP="00EF72BC">
      <w:pPr>
        <w:spacing w:line="360" w:lineRule="auto"/>
        <w:ind w:firstLine="420"/>
        <w:rPr>
          <w:rFonts w:ascii="宋体" w:eastAsia="宋体" w:hAnsi="宋体"/>
          <w:szCs w:val="21"/>
        </w:rPr>
      </w:pPr>
    </w:p>
    <w:p w14:paraId="0389D928" w14:textId="01183223" w:rsidR="00872367" w:rsidRDefault="00872367" w:rsidP="00662C24">
      <w:pPr>
        <w:spacing w:line="360" w:lineRule="auto"/>
        <w:rPr>
          <w:rFonts w:ascii="宋体" w:eastAsia="宋体" w:hAnsi="宋体"/>
          <w:szCs w:val="21"/>
        </w:rPr>
      </w:pPr>
    </w:p>
    <w:p w14:paraId="0CCFB455" w14:textId="77777777" w:rsidR="00EF72BC" w:rsidRPr="00C079EA" w:rsidRDefault="00EF72BC" w:rsidP="00EF72BC">
      <w:pPr>
        <w:pStyle w:val="a3"/>
        <w:numPr>
          <w:ilvl w:val="0"/>
          <w:numId w:val="1"/>
        </w:numPr>
        <w:spacing w:line="360" w:lineRule="auto"/>
        <w:ind w:firstLineChars="0"/>
        <w:rPr>
          <w:rFonts w:ascii="宋体" w:eastAsia="宋体" w:hAnsi="宋体"/>
          <w:b/>
          <w:sz w:val="30"/>
          <w:szCs w:val="30"/>
        </w:rPr>
      </w:pPr>
      <w:r w:rsidRPr="00C079EA">
        <w:rPr>
          <w:rFonts w:ascii="宋体" w:eastAsia="宋体" w:hAnsi="宋体" w:hint="eastAsia"/>
          <w:b/>
          <w:sz w:val="30"/>
          <w:szCs w:val="30"/>
        </w:rPr>
        <w:lastRenderedPageBreak/>
        <w:t>公众</w:t>
      </w:r>
      <w:r w:rsidRPr="00C079EA">
        <w:rPr>
          <w:rFonts w:ascii="宋体" w:eastAsia="宋体" w:hAnsi="宋体"/>
          <w:b/>
          <w:sz w:val="30"/>
          <w:szCs w:val="30"/>
        </w:rPr>
        <w:t>意见调查</w:t>
      </w:r>
    </w:p>
    <w:p w14:paraId="1745EAFC" w14:textId="77777777" w:rsidR="00EF72BC" w:rsidRPr="00C079EA" w:rsidRDefault="00EF72BC" w:rsidP="00EF72BC">
      <w:pPr>
        <w:spacing w:line="360" w:lineRule="auto"/>
        <w:rPr>
          <w:rFonts w:ascii="宋体" w:eastAsia="宋体" w:hAnsi="宋体"/>
          <w:b/>
          <w:sz w:val="28"/>
          <w:szCs w:val="28"/>
        </w:rPr>
      </w:pPr>
      <w:r w:rsidRPr="00C079EA">
        <w:rPr>
          <w:rFonts w:ascii="宋体" w:eastAsia="宋体" w:hAnsi="宋体" w:hint="eastAsia"/>
          <w:b/>
          <w:sz w:val="28"/>
          <w:szCs w:val="28"/>
        </w:rPr>
        <w:t>9.1</w:t>
      </w:r>
      <w:r w:rsidR="002D17F0" w:rsidRPr="00C079EA">
        <w:rPr>
          <w:rFonts w:ascii="宋体" w:eastAsia="宋体" w:hAnsi="宋体" w:hint="eastAsia"/>
          <w:b/>
          <w:sz w:val="28"/>
          <w:szCs w:val="28"/>
        </w:rPr>
        <w:t>调查</w:t>
      </w:r>
      <w:r w:rsidR="002D17F0" w:rsidRPr="00C079EA">
        <w:rPr>
          <w:rFonts w:ascii="宋体" w:eastAsia="宋体" w:hAnsi="宋体"/>
          <w:b/>
          <w:sz w:val="28"/>
          <w:szCs w:val="28"/>
        </w:rPr>
        <w:t>目的</w:t>
      </w:r>
    </w:p>
    <w:p w14:paraId="705491AC" w14:textId="77777777" w:rsidR="002D17F0" w:rsidRPr="00C079EA" w:rsidRDefault="002D17F0" w:rsidP="00EF72BC">
      <w:pPr>
        <w:spacing w:line="360" w:lineRule="auto"/>
        <w:rPr>
          <w:rFonts w:ascii="仿宋" w:eastAsia="仿宋" w:hAnsi="仿宋"/>
          <w:sz w:val="24"/>
          <w:szCs w:val="24"/>
        </w:rPr>
      </w:pPr>
      <w:r>
        <w:rPr>
          <w:rFonts w:ascii="宋体" w:eastAsia="宋体" w:hAnsi="宋体" w:hint="eastAsia"/>
          <w:b/>
          <w:sz w:val="24"/>
          <w:szCs w:val="24"/>
        </w:rPr>
        <w:t xml:space="preserve">  </w:t>
      </w:r>
      <w:r w:rsidRPr="00C079EA">
        <w:rPr>
          <w:rFonts w:ascii="仿宋" w:eastAsia="仿宋" w:hAnsi="仿宋" w:hint="eastAsia"/>
          <w:b/>
          <w:sz w:val="24"/>
          <w:szCs w:val="24"/>
        </w:rPr>
        <w:t xml:space="preserve"> </w:t>
      </w:r>
      <w:r w:rsidRPr="00C079EA">
        <w:rPr>
          <w:rFonts w:ascii="仿宋" w:eastAsia="仿宋" w:hAnsi="仿宋" w:hint="eastAsia"/>
          <w:sz w:val="24"/>
          <w:szCs w:val="24"/>
        </w:rPr>
        <w:t>根据《中华人民</w:t>
      </w:r>
      <w:r w:rsidRPr="00C079EA">
        <w:rPr>
          <w:rFonts w:ascii="仿宋" w:eastAsia="仿宋" w:hAnsi="仿宋"/>
          <w:sz w:val="24"/>
          <w:szCs w:val="24"/>
        </w:rPr>
        <w:t>共和国</w:t>
      </w:r>
      <w:r w:rsidRPr="00C079EA">
        <w:rPr>
          <w:rFonts w:ascii="仿宋" w:eastAsia="仿宋" w:hAnsi="仿宋" w:hint="eastAsia"/>
          <w:sz w:val="24"/>
          <w:szCs w:val="24"/>
        </w:rPr>
        <w:t>环境</w:t>
      </w:r>
      <w:r w:rsidRPr="00C079EA">
        <w:rPr>
          <w:rFonts w:ascii="仿宋" w:eastAsia="仿宋" w:hAnsi="仿宋"/>
          <w:sz w:val="24"/>
          <w:szCs w:val="24"/>
        </w:rPr>
        <w:t>保护法</w:t>
      </w:r>
      <w:r w:rsidRPr="00C079EA">
        <w:rPr>
          <w:rFonts w:ascii="仿宋" w:eastAsia="仿宋" w:hAnsi="仿宋" w:hint="eastAsia"/>
          <w:sz w:val="24"/>
          <w:szCs w:val="24"/>
        </w:rPr>
        <w:t>》、</w:t>
      </w:r>
      <w:r w:rsidRPr="00C079EA">
        <w:rPr>
          <w:rFonts w:ascii="仿宋" w:eastAsia="仿宋" w:hAnsi="仿宋"/>
          <w:sz w:val="24"/>
          <w:szCs w:val="24"/>
        </w:rPr>
        <w:t>《</w:t>
      </w:r>
      <w:r w:rsidRPr="00C079EA">
        <w:rPr>
          <w:rFonts w:ascii="仿宋" w:eastAsia="仿宋" w:hAnsi="仿宋" w:hint="eastAsia"/>
          <w:sz w:val="24"/>
          <w:szCs w:val="24"/>
        </w:rPr>
        <w:t>关于</w:t>
      </w:r>
      <w:r w:rsidRPr="00C079EA">
        <w:rPr>
          <w:rFonts w:ascii="仿宋" w:eastAsia="仿宋" w:hAnsi="仿宋"/>
          <w:sz w:val="24"/>
          <w:szCs w:val="24"/>
        </w:rPr>
        <w:t>进一步加强生态保护工作意见》</w:t>
      </w:r>
      <w:r w:rsidRPr="00C079EA">
        <w:rPr>
          <w:rFonts w:ascii="仿宋" w:eastAsia="仿宋" w:hAnsi="仿宋" w:hint="eastAsia"/>
          <w:sz w:val="24"/>
          <w:szCs w:val="24"/>
        </w:rPr>
        <w:t>、</w:t>
      </w:r>
      <w:r w:rsidRPr="00C079EA">
        <w:rPr>
          <w:rFonts w:ascii="仿宋" w:eastAsia="仿宋" w:hAnsi="仿宋"/>
          <w:sz w:val="24"/>
          <w:szCs w:val="24"/>
        </w:rPr>
        <w:t>《</w:t>
      </w:r>
      <w:r w:rsidRPr="00C079EA">
        <w:rPr>
          <w:rFonts w:ascii="仿宋" w:eastAsia="仿宋" w:hAnsi="仿宋" w:hint="eastAsia"/>
          <w:sz w:val="24"/>
          <w:szCs w:val="24"/>
        </w:rPr>
        <w:t>建设</w:t>
      </w:r>
      <w:r w:rsidRPr="00C079EA">
        <w:rPr>
          <w:rFonts w:ascii="仿宋" w:eastAsia="仿宋" w:hAnsi="仿宋"/>
          <w:sz w:val="24"/>
          <w:szCs w:val="24"/>
        </w:rPr>
        <w:t>项目</w:t>
      </w:r>
      <w:r w:rsidRPr="00C079EA">
        <w:rPr>
          <w:rFonts w:ascii="仿宋" w:eastAsia="仿宋" w:hAnsi="仿宋" w:hint="eastAsia"/>
          <w:sz w:val="24"/>
          <w:szCs w:val="24"/>
        </w:rPr>
        <w:t>竣工</w:t>
      </w:r>
      <w:r w:rsidRPr="00C079EA">
        <w:rPr>
          <w:rFonts w:ascii="仿宋" w:eastAsia="仿宋" w:hAnsi="仿宋"/>
          <w:sz w:val="24"/>
          <w:szCs w:val="24"/>
        </w:rPr>
        <w:t>环境保护验收技术规范水利水</w:t>
      </w:r>
      <w:r w:rsidRPr="00C079EA">
        <w:rPr>
          <w:rFonts w:ascii="仿宋" w:eastAsia="仿宋" w:hAnsi="仿宋" w:hint="eastAsia"/>
          <w:sz w:val="24"/>
          <w:szCs w:val="24"/>
        </w:rPr>
        <w:t>电</w:t>
      </w:r>
      <w:r w:rsidRPr="00C079EA">
        <w:rPr>
          <w:rFonts w:ascii="仿宋" w:eastAsia="仿宋" w:hAnsi="仿宋"/>
          <w:sz w:val="24"/>
          <w:szCs w:val="24"/>
        </w:rPr>
        <w:t>》</w:t>
      </w:r>
      <w:r w:rsidRPr="00C079EA">
        <w:rPr>
          <w:rFonts w:ascii="仿宋" w:eastAsia="仿宋" w:hAnsi="仿宋" w:hint="eastAsia"/>
          <w:sz w:val="24"/>
          <w:szCs w:val="24"/>
        </w:rPr>
        <w:t>（HJ464</w:t>
      </w:r>
      <w:r w:rsidRPr="00C079EA">
        <w:rPr>
          <w:rFonts w:ascii="仿宋" w:eastAsia="仿宋" w:hAnsi="仿宋"/>
          <w:sz w:val="24"/>
          <w:szCs w:val="24"/>
        </w:rPr>
        <w:t>-2009</w:t>
      </w:r>
      <w:r w:rsidRPr="00C079EA">
        <w:rPr>
          <w:rFonts w:ascii="仿宋" w:eastAsia="仿宋" w:hAnsi="仿宋" w:hint="eastAsia"/>
          <w:sz w:val="24"/>
          <w:szCs w:val="24"/>
        </w:rPr>
        <w:t>）的</w:t>
      </w:r>
      <w:r w:rsidRPr="00C079EA">
        <w:rPr>
          <w:rFonts w:ascii="仿宋" w:eastAsia="仿宋" w:hAnsi="仿宋"/>
          <w:sz w:val="24"/>
          <w:szCs w:val="24"/>
        </w:rPr>
        <w:t>相关要求，对本工程所在地进行公众调查。在建设项目</w:t>
      </w:r>
      <w:r w:rsidRPr="00C079EA">
        <w:rPr>
          <w:rFonts w:ascii="仿宋" w:eastAsia="仿宋" w:hAnsi="仿宋" w:hint="eastAsia"/>
          <w:sz w:val="24"/>
          <w:szCs w:val="24"/>
        </w:rPr>
        <w:t>竣工环境</w:t>
      </w:r>
      <w:r w:rsidRPr="00C079EA">
        <w:rPr>
          <w:rFonts w:ascii="仿宋" w:eastAsia="仿宋" w:hAnsi="仿宋"/>
          <w:sz w:val="24"/>
          <w:szCs w:val="24"/>
        </w:rPr>
        <w:t>保护验收期间进行</w:t>
      </w:r>
      <w:proofErr w:type="gramStart"/>
      <w:r w:rsidRPr="00C079EA">
        <w:rPr>
          <w:rFonts w:ascii="仿宋" w:eastAsia="仿宋" w:hAnsi="仿宋"/>
          <w:sz w:val="24"/>
          <w:szCs w:val="24"/>
        </w:rPr>
        <w:t>龚</w:t>
      </w:r>
      <w:proofErr w:type="gramEnd"/>
      <w:r w:rsidRPr="00C079EA">
        <w:rPr>
          <w:rFonts w:ascii="仿宋" w:eastAsia="仿宋" w:hAnsi="仿宋"/>
          <w:sz w:val="24"/>
          <w:szCs w:val="24"/>
        </w:rPr>
        <w:t>总参与</w:t>
      </w:r>
      <w:proofErr w:type="gramStart"/>
      <w:r w:rsidRPr="00C079EA">
        <w:rPr>
          <w:rFonts w:ascii="仿宋" w:eastAsia="仿宋" w:hAnsi="仿宋"/>
          <w:sz w:val="24"/>
          <w:szCs w:val="24"/>
        </w:rPr>
        <w:t>与</w:t>
      </w:r>
      <w:proofErr w:type="gramEnd"/>
      <w:r w:rsidRPr="00C079EA">
        <w:rPr>
          <w:rFonts w:ascii="仿宋" w:eastAsia="仿宋" w:hAnsi="仿宋"/>
          <w:sz w:val="24"/>
          <w:szCs w:val="24"/>
        </w:rPr>
        <w:t>调查</w:t>
      </w:r>
      <w:r w:rsidRPr="00C079EA">
        <w:rPr>
          <w:rFonts w:ascii="仿宋" w:eastAsia="仿宋" w:hAnsi="仿宋" w:hint="eastAsia"/>
          <w:sz w:val="24"/>
          <w:szCs w:val="24"/>
        </w:rPr>
        <w:t>，</w:t>
      </w:r>
      <w:r w:rsidRPr="00C079EA">
        <w:rPr>
          <w:rFonts w:ascii="仿宋" w:eastAsia="仿宋" w:hAnsi="仿宋"/>
          <w:sz w:val="24"/>
          <w:szCs w:val="24"/>
        </w:rPr>
        <w:t>可广泛地了解和听</w:t>
      </w:r>
      <w:r w:rsidRPr="00C079EA">
        <w:rPr>
          <w:rFonts w:ascii="仿宋" w:eastAsia="仿宋" w:hAnsi="仿宋" w:hint="eastAsia"/>
          <w:sz w:val="24"/>
          <w:szCs w:val="24"/>
        </w:rPr>
        <w:t>取</w:t>
      </w:r>
      <w:r w:rsidRPr="00C079EA">
        <w:rPr>
          <w:rFonts w:ascii="仿宋" w:eastAsia="仿宋" w:hAnsi="仿宋"/>
          <w:sz w:val="24"/>
          <w:szCs w:val="24"/>
        </w:rPr>
        <w:t>民众意见和建议，</w:t>
      </w:r>
      <w:r w:rsidRPr="00C079EA">
        <w:rPr>
          <w:rFonts w:ascii="仿宋" w:eastAsia="仿宋" w:hAnsi="仿宋" w:hint="eastAsia"/>
          <w:sz w:val="24"/>
          <w:szCs w:val="24"/>
        </w:rPr>
        <w:t>以便</w:t>
      </w:r>
      <w:r w:rsidRPr="00C079EA">
        <w:rPr>
          <w:rFonts w:ascii="仿宋" w:eastAsia="仿宋" w:hAnsi="仿宋"/>
          <w:sz w:val="24"/>
          <w:szCs w:val="24"/>
        </w:rPr>
        <w:t>更好的执行国家制定的建设项目竣工</w:t>
      </w:r>
      <w:r w:rsidRPr="00C079EA">
        <w:rPr>
          <w:rFonts w:ascii="仿宋" w:eastAsia="仿宋" w:hAnsi="仿宋" w:hint="eastAsia"/>
          <w:sz w:val="24"/>
          <w:szCs w:val="24"/>
        </w:rPr>
        <w:t>环境</w:t>
      </w:r>
      <w:r w:rsidRPr="00C079EA">
        <w:rPr>
          <w:rFonts w:ascii="仿宋" w:eastAsia="仿宋" w:hAnsi="仿宋"/>
          <w:sz w:val="24"/>
          <w:szCs w:val="24"/>
        </w:rPr>
        <w:t>保护验收相关的规章制度，促使企业</w:t>
      </w:r>
      <w:r w:rsidRPr="00C079EA">
        <w:rPr>
          <w:rFonts w:ascii="仿宋" w:eastAsia="仿宋" w:hAnsi="仿宋" w:hint="eastAsia"/>
          <w:sz w:val="24"/>
          <w:szCs w:val="24"/>
        </w:rPr>
        <w:t>进一步做好</w:t>
      </w:r>
      <w:r w:rsidRPr="00C079EA">
        <w:rPr>
          <w:rFonts w:ascii="仿宋" w:eastAsia="仿宋" w:hAnsi="仿宋"/>
          <w:sz w:val="24"/>
          <w:szCs w:val="24"/>
        </w:rPr>
        <w:t>环境保护工作。</w:t>
      </w:r>
    </w:p>
    <w:p w14:paraId="7765624D" w14:textId="4F295E17" w:rsidR="002D17F0" w:rsidRPr="00C079EA" w:rsidRDefault="002D17F0" w:rsidP="00EF72BC">
      <w:pPr>
        <w:spacing w:line="360" w:lineRule="auto"/>
        <w:rPr>
          <w:rFonts w:ascii="仿宋" w:eastAsia="仿宋" w:hAnsi="仿宋"/>
          <w:sz w:val="24"/>
          <w:szCs w:val="24"/>
        </w:rPr>
      </w:pPr>
      <w:r w:rsidRPr="00C079EA">
        <w:rPr>
          <w:rFonts w:ascii="仿宋" w:eastAsia="仿宋" w:hAnsi="仿宋" w:hint="eastAsia"/>
          <w:sz w:val="24"/>
          <w:szCs w:val="24"/>
        </w:rPr>
        <w:t xml:space="preserve">   验收</w:t>
      </w:r>
      <w:r w:rsidRPr="00C079EA">
        <w:rPr>
          <w:rFonts w:ascii="仿宋" w:eastAsia="仿宋" w:hAnsi="仿宋"/>
          <w:sz w:val="24"/>
          <w:szCs w:val="24"/>
        </w:rPr>
        <w:t>公示时间：</w:t>
      </w:r>
      <w:r w:rsidRPr="00C079EA">
        <w:rPr>
          <w:rFonts w:ascii="仿宋" w:eastAsia="仿宋" w:hAnsi="仿宋" w:hint="eastAsia"/>
          <w:sz w:val="24"/>
          <w:szCs w:val="24"/>
        </w:rPr>
        <w:t>2020年</w:t>
      </w:r>
      <w:r w:rsidR="00076C99">
        <w:rPr>
          <w:rFonts w:ascii="仿宋" w:eastAsia="仿宋" w:hAnsi="仿宋"/>
          <w:sz w:val="24"/>
          <w:szCs w:val="24"/>
        </w:rPr>
        <w:t>9</w:t>
      </w:r>
      <w:r w:rsidRPr="00C079EA">
        <w:rPr>
          <w:rFonts w:ascii="仿宋" w:eastAsia="仿宋" w:hAnsi="仿宋" w:hint="eastAsia"/>
          <w:sz w:val="24"/>
          <w:szCs w:val="24"/>
        </w:rPr>
        <w:t>月</w:t>
      </w:r>
      <w:r w:rsidR="00076C99">
        <w:rPr>
          <w:rFonts w:ascii="仿宋" w:eastAsia="仿宋" w:hAnsi="仿宋"/>
          <w:sz w:val="24"/>
          <w:szCs w:val="24"/>
        </w:rPr>
        <w:t>2</w:t>
      </w:r>
      <w:r w:rsidRPr="00C079EA">
        <w:rPr>
          <w:rFonts w:ascii="仿宋" w:eastAsia="仿宋" w:hAnsi="仿宋" w:hint="eastAsia"/>
          <w:sz w:val="24"/>
          <w:szCs w:val="24"/>
        </w:rPr>
        <w:t>日</w:t>
      </w:r>
      <w:r w:rsidRPr="00C079EA">
        <w:rPr>
          <w:rFonts w:ascii="仿宋" w:eastAsia="仿宋" w:hAnsi="仿宋"/>
          <w:sz w:val="24"/>
          <w:szCs w:val="24"/>
        </w:rPr>
        <w:t>至</w:t>
      </w:r>
      <w:r w:rsidRPr="00C079EA">
        <w:rPr>
          <w:rFonts w:ascii="仿宋" w:eastAsia="仿宋" w:hAnsi="仿宋" w:hint="eastAsia"/>
          <w:sz w:val="24"/>
          <w:szCs w:val="24"/>
        </w:rPr>
        <w:t>2020年</w:t>
      </w:r>
      <w:r w:rsidR="00076C99">
        <w:rPr>
          <w:rFonts w:ascii="仿宋" w:eastAsia="仿宋" w:hAnsi="仿宋"/>
          <w:sz w:val="24"/>
          <w:szCs w:val="24"/>
        </w:rPr>
        <w:t>9</w:t>
      </w:r>
      <w:r w:rsidRPr="00C079EA">
        <w:rPr>
          <w:rFonts w:ascii="仿宋" w:eastAsia="仿宋" w:hAnsi="仿宋" w:hint="eastAsia"/>
          <w:sz w:val="24"/>
          <w:szCs w:val="24"/>
        </w:rPr>
        <w:t>月</w:t>
      </w:r>
      <w:r w:rsidR="00076C99">
        <w:rPr>
          <w:rFonts w:ascii="仿宋" w:eastAsia="仿宋" w:hAnsi="仿宋" w:hint="eastAsia"/>
          <w:sz w:val="24"/>
          <w:szCs w:val="24"/>
        </w:rPr>
        <w:t>2</w:t>
      </w:r>
      <w:bookmarkStart w:id="0" w:name="_GoBack"/>
      <w:bookmarkEnd w:id="0"/>
      <w:r w:rsidRPr="00C079EA">
        <w:rPr>
          <w:rFonts w:ascii="仿宋" w:eastAsia="仿宋" w:hAnsi="仿宋" w:hint="eastAsia"/>
          <w:sz w:val="24"/>
          <w:szCs w:val="24"/>
        </w:rPr>
        <w:t>9日</w:t>
      </w:r>
    </w:p>
    <w:p w14:paraId="077916B1" w14:textId="77777777" w:rsidR="002D17F0" w:rsidRPr="00C079EA" w:rsidRDefault="002D17F0" w:rsidP="00EF72BC">
      <w:pPr>
        <w:spacing w:line="360" w:lineRule="auto"/>
        <w:rPr>
          <w:rFonts w:ascii="仿宋" w:eastAsia="仿宋" w:hAnsi="仿宋" w:cstheme="minorEastAsia"/>
          <w:sz w:val="24"/>
          <w:szCs w:val="24"/>
        </w:rPr>
      </w:pPr>
      <w:r w:rsidRPr="00C079EA">
        <w:rPr>
          <w:rFonts w:ascii="仿宋" w:eastAsia="仿宋" w:hAnsi="仿宋" w:hint="eastAsia"/>
          <w:sz w:val="24"/>
          <w:szCs w:val="24"/>
        </w:rPr>
        <w:t xml:space="preserve"> </w:t>
      </w:r>
      <w:r w:rsidRPr="00C079EA">
        <w:rPr>
          <w:rFonts w:ascii="仿宋" w:eastAsia="仿宋" w:hAnsi="仿宋"/>
          <w:sz w:val="24"/>
          <w:szCs w:val="24"/>
        </w:rPr>
        <w:t xml:space="preserve">  </w:t>
      </w:r>
      <w:r w:rsidRPr="00C079EA">
        <w:rPr>
          <w:rFonts w:ascii="仿宋" w:eastAsia="仿宋" w:hAnsi="仿宋" w:hint="eastAsia"/>
          <w:sz w:val="24"/>
          <w:szCs w:val="24"/>
        </w:rPr>
        <w:t>验收公示</w:t>
      </w:r>
      <w:r w:rsidRPr="00C079EA">
        <w:rPr>
          <w:rFonts w:ascii="仿宋" w:eastAsia="仿宋" w:hAnsi="仿宋"/>
          <w:sz w:val="24"/>
          <w:szCs w:val="24"/>
        </w:rPr>
        <w:t>地点：</w:t>
      </w:r>
      <w:r w:rsidRPr="00C079EA">
        <w:rPr>
          <w:rFonts w:ascii="仿宋" w:eastAsia="仿宋" w:hAnsi="仿宋" w:cstheme="minorEastAsia" w:hint="eastAsia"/>
          <w:sz w:val="24"/>
          <w:szCs w:val="24"/>
        </w:rPr>
        <w:t>百丽杜鹃管理区黄泥乡朝门村政府</w:t>
      </w:r>
      <w:r w:rsidRPr="00C079EA">
        <w:rPr>
          <w:rFonts w:ascii="仿宋" w:eastAsia="仿宋" w:hAnsi="仿宋" w:cstheme="minorEastAsia"/>
          <w:sz w:val="24"/>
          <w:szCs w:val="24"/>
        </w:rPr>
        <w:t>公示栏</w:t>
      </w:r>
    </w:p>
    <w:p w14:paraId="4B683B5F" w14:textId="77777777" w:rsidR="002D17F0" w:rsidRPr="00C079EA" w:rsidRDefault="002D17F0" w:rsidP="00EF72BC">
      <w:pPr>
        <w:spacing w:line="360" w:lineRule="auto"/>
        <w:rPr>
          <w:rFonts w:ascii="宋体" w:eastAsia="宋体" w:hAnsi="宋体" w:cstheme="minorEastAsia"/>
          <w:b/>
          <w:sz w:val="28"/>
          <w:szCs w:val="28"/>
        </w:rPr>
      </w:pPr>
      <w:r w:rsidRPr="00C079EA">
        <w:rPr>
          <w:rFonts w:ascii="宋体" w:eastAsia="宋体" w:hAnsi="宋体" w:cstheme="minorEastAsia" w:hint="eastAsia"/>
          <w:b/>
          <w:sz w:val="28"/>
          <w:szCs w:val="28"/>
        </w:rPr>
        <w:t>9.2验收</w:t>
      </w:r>
      <w:r w:rsidRPr="00C079EA">
        <w:rPr>
          <w:rFonts w:ascii="宋体" w:eastAsia="宋体" w:hAnsi="宋体" w:cstheme="minorEastAsia"/>
          <w:b/>
          <w:sz w:val="28"/>
          <w:szCs w:val="28"/>
        </w:rPr>
        <w:t>公示内容</w:t>
      </w:r>
    </w:p>
    <w:p w14:paraId="78BA98C1" w14:textId="77777777" w:rsidR="002D17F0" w:rsidRPr="00C079EA" w:rsidRDefault="002D17F0" w:rsidP="00EF72BC">
      <w:pPr>
        <w:spacing w:line="360" w:lineRule="auto"/>
        <w:rPr>
          <w:rFonts w:ascii="仿宋" w:eastAsia="仿宋" w:hAnsi="仿宋" w:cstheme="minorEastAsia"/>
          <w:sz w:val="24"/>
          <w:szCs w:val="24"/>
        </w:rPr>
      </w:pPr>
      <w:r>
        <w:rPr>
          <w:rFonts w:ascii="宋体" w:eastAsia="宋体" w:hAnsi="宋体" w:cstheme="minorEastAsia" w:hint="eastAsia"/>
          <w:b/>
          <w:sz w:val="24"/>
          <w:szCs w:val="24"/>
        </w:rPr>
        <w:t xml:space="preserve">  </w:t>
      </w:r>
      <w:r w:rsidRPr="00C079EA">
        <w:rPr>
          <w:rFonts w:ascii="仿宋" w:eastAsia="仿宋" w:hAnsi="仿宋" w:cstheme="minorEastAsia" w:hint="eastAsia"/>
          <w:b/>
          <w:sz w:val="24"/>
          <w:szCs w:val="24"/>
        </w:rPr>
        <w:t xml:space="preserve"> </w:t>
      </w:r>
      <w:r w:rsidR="006168FB" w:rsidRPr="00C079EA">
        <w:rPr>
          <w:rFonts w:ascii="仿宋" w:eastAsia="仿宋" w:hAnsi="仿宋" w:cstheme="minorEastAsia" w:hint="eastAsia"/>
          <w:sz w:val="24"/>
          <w:szCs w:val="24"/>
        </w:rPr>
        <w:t>大方县</w:t>
      </w:r>
      <w:r w:rsidR="00B45FC6" w:rsidRPr="00C079EA">
        <w:rPr>
          <w:rFonts w:ascii="仿宋" w:eastAsia="仿宋" w:hAnsi="仿宋" w:cstheme="minorEastAsia" w:hint="eastAsia"/>
          <w:sz w:val="24"/>
          <w:szCs w:val="24"/>
        </w:rPr>
        <w:t>水利</w:t>
      </w:r>
      <w:r w:rsidR="00B45FC6" w:rsidRPr="00C079EA">
        <w:rPr>
          <w:rFonts w:ascii="仿宋" w:eastAsia="仿宋" w:hAnsi="仿宋" w:cstheme="minorEastAsia"/>
          <w:sz w:val="24"/>
          <w:szCs w:val="24"/>
        </w:rPr>
        <w:t>电力局</w:t>
      </w:r>
      <w:r w:rsidR="00B45FC6" w:rsidRPr="00C079EA">
        <w:rPr>
          <w:rFonts w:ascii="仿宋" w:eastAsia="仿宋" w:hAnsi="仿宋" w:cstheme="minorEastAsia" w:hint="eastAsia"/>
          <w:sz w:val="24"/>
          <w:szCs w:val="24"/>
        </w:rPr>
        <w:t>黄泥</w:t>
      </w:r>
      <w:r w:rsidR="00B45FC6" w:rsidRPr="00C079EA">
        <w:rPr>
          <w:rFonts w:ascii="仿宋" w:eastAsia="仿宋" w:hAnsi="仿宋" w:cstheme="minorEastAsia"/>
          <w:sz w:val="24"/>
          <w:szCs w:val="24"/>
        </w:rPr>
        <w:t>水电站竣工环境保护验收调查公示：</w:t>
      </w:r>
    </w:p>
    <w:p w14:paraId="29831DE0" w14:textId="77777777" w:rsidR="00B45FC6" w:rsidRPr="00C079EA" w:rsidRDefault="00B45FC6" w:rsidP="00EF72BC">
      <w:pPr>
        <w:spacing w:line="360" w:lineRule="auto"/>
        <w:rPr>
          <w:rFonts w:ascii="仿宋" w:eastAsia="仿宋" w:hAnsi="仿宋" w:cstheme="minorEastAsia"/>
          <w:sz w:val="24"/>
          <w:szCs w:val="24"/>
        </w:rPr>
      </w:pPr>
      <w:r w:rsidRPr="00C079EA">
        <w:rPr>
          <w:rFonts w:ascii="仿宋" w:eastAsia="仿宋" w:hAnsi="仿宋" w:cstheme="minorEastAsia" w:hint="eastAsia"/>
          <w:sz w:val="24"/>
          <w:szCs w:val="24"/>
        </w:rPr>
        <w:t xml:space="preserve">   </w:t>
      </w:r>
      <w:r w:rsidRPr="00C079EA">
        <w:rPr>
          <w:rFonts w:ascii="仿宋" w:eastAsia="仿宋" w:hAnsi="仿宋"/>
          <w:sz w:val="24"/>
          <w:szCs w:val="24"/>
        </w:rPr>
        <w:t>根据《中华人民共和国环境保护法》、《建设项目环境保护管理条例》及《贵州省生态环境保护条例》等法律法规有关规定</w:t>
      </w:r>
      <w:r w:rsidRPr="00C079EA">
        <w:rPr>
          <w:rFonts w:ascii="仿宋" w:eastAsia="仿宋" w:hAnsi="仿宋" w:hint="eastAsia"/>
          <w:sz w:val="24"/>
          <w:szCs w:val="24"/>
        </w:rPr>
        <w:t>，</w:t>
      </w:r>
      <w:r w:rsidRPr="00C079EA">
        <w:rPr>
          <w:rFonts w:ascii="仿宋" w:eastAsia="仿宋" w:hAnsi="仿宋" w:cstheme="minorEastAsia" w:hint="eastAsia"/>
          <w:sz w:val="24"/>
          <w:szCs w:val="24"/>
        </w:rPr>
        <w:t>大方县水利</w:t>
      </w:r>
      <w:r w:rsidRPr="00C079EA">
        <w:rPr>
          <w:rFonts w:ascii="仿宋" w:eastAsia="仿宋" w:hAnsi="仿宋" w:cstheme="minorEastAsia"/>
          <w:sz w:val="24"/>
          <w:szCs w:val="24"/>
        </w:rPr>
        <w:t>电力局</w:t>
      </w:r>
      <w:r w:rsidRPr="00C079EA">
        <w:rPr>
          <w:rFonts w:ascii="仿宋" w:eastAsia="仿宋" w:hAnsi="仿宋" w:cstheme="minorEastAsia" w:hint="eastAsia"/>
          <w:sz w:val="24"/>
          <w:szCs w:val="24"/>
        </w:rPr>
        <w:t>黄泥</w:t>
      </w:r>
      <w:r w:rsidRPr="00C079EA">
        <w:rPr>
          <w:rFonts w:ascii="仿宋" w:eastAsia="仿宋" w:hAnsi="仿宋" w:cstheme="minorEastAsia"/>
          <w:sz w:val="24"/>
          <w:szCs w:val="24"/>
        </w:rPr>
        <w:t>水电站</w:t>
      </w:r>
      <w:r w:rsidRPr="00C079EA">
        <w:rPr>
          <w:rFonts w:ascii="仿宋" w:eastAsia="仿宋" w:hAnsi="仿宋" w:cstheme="minorEastAsia" w:hint="eastAsia"/>
          <w:sz w:val="24"/>
          <w:szCs w:val="24"/>
        </w:rPr>
        <w:t>委托贵州</w:t>
      </w:r>
      <w:r w:rsidRPr="00C079EA">
        <w:rPr>
          <w:rFonts w:ascii="仿宋" w:eastAsia="仿宋" w:hAnsi="仿宋" w:cstheme="minorEastAsia"/>
          <w:sz w:val="24"/>
          <w:szCs w:val="24"/>
        </w:rPr>
        <w:t>衢达环保科技有限公司</w:t>
      </w:r>
      <w:r w:rsidRPr="00C079EA">
        <w:rPr>
          <w:rFonts w:ascii="仿宋" w:eastAsia="仿宋" w:hAnsi="仿宋" w:cstheme="minorEastAsia" w:hint="eastAsia"/>
          <w:sz w:val="24"/>
          <w:szCs w:val="24"/>
        </w:rPr>
        <w:t>对大方县水利</w:t>
      </w:r>
      <w:r w:rsidRPr="00C079EA">
        <w:rPr>
          <w:rFonts w:ascii="仿宋" w:eastAsia="仿宋" w:hAnsi="仿宋" w:cstheme="minorEastAsia"/>
          <w:sz w:val="24"/>
          <w:szCs w:val="24"/>
        </w:rPr>
        <w:t>电力局</w:t>
      </w:r>
      <w:r w:rsidRPr="00C079EA">
        <w:rPr>
          <w:rFonts w:ascii="仿宋" w:eastAsia="仿宋" w:hAnsi="仿宋" w:cstheme="minorEastAsia" w:hint="eastAsia"/>
          <w:sz w:val="24"/>
          <w:szCs w:val="24"/>
        </w:rPr>
        <w:t>黄泥</w:t>
      </w:r>
      <w:r w:rsidRPr="00C079EA">
        <w:rPr>
          <w:rFonts w:ascii="仿宋" w:eastAsia="仿宋" w:hAnsi="仿宋" w:cstheme="minorEastAsia"/>
          <w:sz w:val="24"/>
          <w:szCs w:val="24"/>
        </w:rPr>
        <w:t>水电站</w:t>
      </w:r>
      <w:r w:rsidRPr="00C079EA">
        <w:rPr>
          <w:rFonts w:ascii="仿宋" w:eastAsia="仿宋" w:hAnsi="仿宋" w:cstheme="minorEastAsia" w:hint="eastAsia"/>
          <w:sz w:val="24"/>
          <w:szCs w:val="24"/>
        </w:rPr>
        <w:t>建设</w:t>
      </w:r>
      <w:r w:rsidRPr="00C079EA">
        <w:rPr>
          <w:rFonts w:ascii="仿宋" w:eastAsia="仿宋" w:hAnsi="仿宋" w:cstheme="minorEastAsia"/>
          <w:sz w:val="24"/>
          <w:szCs w:val="24"/>
        </w:rPr>
        <w:t>项目仅行竣工环境保护验收调查。现将项目竣工环境保护验收调查的有关事项</w:t>
      </w:r>
      <w:r w:rsidRPr="00C079EA">
        <w:rPr>
          <w:rFonts w:ascii="仿宋" w:eastAsia="仿宋" w:hAnsi="仿宋" w:cstheme="minorEastAsia" w:hint="eastAsia"/>
          <w:sz w:val="24"/>
          <w:szCs w:val="24"/>
        </w:rPr>
        <w:t>向</w:t>
      </w:r>
      <w:r w:rsidRPr="00C079EA">
        <w:rPr>
          <w:rFonts w:ascii="仿宋" w:eastAsia="仿宋" w:hAnsi="仿宋" w:cstheme="minorEastAsia"/>
          <w:sz w:val="24"/>
          <w:szCs w:val="24"/>
        </w:rPr>
        <w:t>公众</w:t>
      </w:r>
      <w:r w:rsidRPr="00C079EA">
        <w:rPr>
          <w:rFonts w:ascii="仿宋" w:eastAsia="仿宋" w:hAnsi="仿宋" w:cstheme="minorEastAsia" w:hint="eastAsia"/>
          <w:sz w:val="24"/>
          <w:szCs w:val="24"/>
        </w:rPr>
        <w:t>公示，</w:t>
      </w:r>
      <w:r w:rsidRPr="00C079EA">
        <w:rPr>
          <w:rFonts w:ascii="仿宋" w:eastAsia="仿宋" w:hAnsi="仿宋" w:cstheme="minorEastAsia"/>
          <w:sz w:val="24"/>
          <w:szCs w:val="24"/>
        </w:rPr>
        <w:t>调查期间征求公众对于该项目的环境保护验收的相关意见建议。</w:t>
      </w:r>
    </w:p>
    <w:p w14:paraId="261DD44C" w14:textId="0BF36E88" w:rsidR="00B45FC6" w:rsidRPr="004152EC" w:rsidRDefault="00B45FC6" w:rsidP="004152EC">
      <w:pPr>
        <w:pStyle w:val="a3"/>
        <w:numPr>
          <w:ilvl w:val="0"/>
          <w:numId w:val="13"/>
        </w:numPr>
        <w:spacing w:line="360" w:lineRule="auto"/>
        <w:ind w:firstLineChars="0"/>
        <w:rPr>
          <w:rFonts w:ascii="仿宋" w:eastAsia="仿宋" w:hAnsi="仿宋" w:cstheme="minorEastAsia"/>
          <w:sz w:val="24"/>
          <w:szCs w:val="24"/>
        </w:rPr>
      </w:pPr>
      <w:r w:rsidRPr="004152EC">
        <w:rPr>
          <w:rFonts w:ascii="仿宋" w:eastAsia="仿宋" w:hAnsi="仿宋" w:cstheme="minorEastAsia"/>
          <w:sz w:val="24"/>
          <w:szCs w:val="24"/>
        </w:rPr>
        <w:t>项目基本情况</w:t>
      </w:r>
    </w:p>
    <w:p w14:paraId="61662ABE" w14:textId="77777777" w:rsidR="00B46FAA" w:rsidRPr="00C079EA" w:rsidRDefault="00B46FAA" w:rsidP="00B46FAA">
      <w:pPr>
        <w:pStyle w:val="a3"/>
        <w:spacing w:line="360" w:lineRule="auto"/>
        <w:ind w:left="432" w:firstLineChars="0" w:firstLine="0"/>
        <w:rPr>
          <w:rFonts w:ascii="仿宋" w:eastAsia="仿宋" w:hAnsi="仿宋"/>
          <w:sz w:val="24"/>
          <w:szCs w:val="24"/>
        </w:rPr>
      </w:pPr>
      <w:r w:rsidRPr="00C079EA">
        <w:rPr>
          <w:rFonts w:ascii="仿宋" w:eastAsia="仿宋" w:hAnsi="仿宋" w:hint="eastAsia"/>
          <w:sz w:val="24"/>
          <w:szCs w:val="24"/>
        </w:rPr>
        <w:t xml:space="preserve">项目名称：大方县水利电力局黄泥电站建设项目； </w:t>
      </w:r>
    </w:p>
    <w:p w14:paraId="2782B1A3" w14:textId="77777777" w:rsidR="00B46FAA" w:rsidRPr="00C079EA" w:rsidRDefault="00B46FAA" w:rsidP="00B46FAA">
      <w:pPr>
        <w:pStyle w:val="a3"/>
        <w:spacing w:line="360" w:lineRule="auto"/>
        <w:ind w:left="432" w:firstLineChars="0" w:firstLine="0"/>
        <w:rPr>
          <w:rFonts w:ascii="仿宋" w:eastAsia="仿宋" w:hAnsi="仿宋"/>
          <w:sz w:val="24"/>
          <w:szCs w:val="24"/>
        </w:rPr>
      </w:pPr>
      <w:r w:rsidRPr="00C079EA">
        <w:rPr>
          <w:rFonts w:ascii="仿宋" w:eastAsia="仿宋" w:hAnsi="仿宋" w:hint="eastAsia"/>
          <w:sz w:val="24"/>
          <w:szCs w:val="24"/>
        </w:rPr>
        <w:t xml:space="preserve">建设性质：技改建； </w:t>
      </w:r>
    </w:p>
    <w:p w14:paraId="5BE5824B" w14:textId="77777777" w:rsidR="00B46FAA" w:rsidRPr="00C079EA" w:rsidRDefault="00B46FAA" w:rsidP="00B46FAA">
      <w:pPr>
        <w:pStyle w:val="a3"/>
        <w:spacing w:line="360" w:lineRule="auto"/>
        <w:ind w:left="432" w:firstLineChars="0" w:firstLine="0"/>
        <w:rPr>
          <w:rFonts w:ascii="仿宋" w:eastAsia="仿宋" w:hAnsi="仿宋"/>
          <w:sz w:val="24"/>
          <w:szCs w:val="24"/>
        </w:rPr>
      </w:pPr>
      <w:r w:rsidRPr="00C079EA">
        <w:rPr>
          <w:rFonts w:ascii="仿宋" w:eastAsia="仿宋" w:hAnsi="仿宋" w:hint="eastAsia"/>
          <w:sz w:val="24"/>
          <w:szCs w:val="24"/>
        </w:rPr>
        <w:t xml:space="preserve">建设地址：百里杜鹃管理区黄泥乡朝门村安洛河河段； </w:t>
      </w:r>
    </w:p>
    <w:p w14:paraId="0EC46D69" w14:textId="77777777" w:rsidR="00B46FAA" w:rsidRPr="00C079EA" w:rsidRDefault="00B46FAA" w:rsidP="00B46FAA">
      <w:pPr>
        <w:pStyle w:val="a3"/>
        <w:spacing w:line="360" w:lineRule="auto"/>
        <w:ind w:left="432" w:firstLineChars="0" w:firstLine="0"/>
        <w:rPr>
          <w:rFonts w:ascii="仿宋" w:eastAsia="仿宋" w:hAnsi="仿宋"/>
          <w:sz w:val="24"/>
          <w:szCs w:val="24"/>
        </w:rPr>
      </w:pPr>
      <w:r w:rsidRPr="00C079EA">
        <w:rPr>
          <w:rFonts w:ascii="仿宋" w:eastAsia="仿宋" w:hAnsi="仿宋" w:hint="eastAsia"/>
          <w:sz w:val="24"/>
          <w:szCs w:val="24"/>
        </w:rPr>
        <w:t xml:space="preserve">建设单位：大方县水利电力局黄泥电站； </w:t>
      </w:r>
    </w:p>
    <w:p w14:paraId="20A619C8" w14:textId="77777777" w:rsidR="00B46FAA" w:rsidRPr="00C079EA" w:rsidRDefault="00B46FAA" w:rsidP="00B46FAA">
      <w:pPr>
        <w:pStyle w:val="a3"/>
        <w:spacing w:line="360" w:lineRule="auto"/>
        <w:ind w:left="432" w:firstLineChars="0" w:firstLine="0"/>
        <w:rPr>
          <w:rFonts w:ascii="仿宋" w:eastAsia="仿宋" w:hAnsi="仿宋"/>
          <w:sz w:val="24"/>
          <w:szCs w:val="24"/>
        </w:rPr>
      </w:pPr>
      <w:r w:rsidRPr="00C079EA">
        <w:rPr>
          <w:rFonts w:ascii="仿宋" w:eastAsia="仿宋" w:hAnsi="仿宋" w:hint="eastAsia"/>
          <w:sz w:val="24"/>
          <w:szCs w:val="24"/>
        </w:rPr>
        <w:t>项目总投资：100万元，资金企业自筹。</w:t>
      </w:r>
    </w:p>
    <w:p w14:paraId="1F37CFD2" w14:textId="77777777" w:rsidR="00B46FAA" w:rsidRPr="00C079EA" w:rsidRDefault="00B46FAA" w:rsidP="00B46FAA">
      <w:pPr>
        <w:spacing w:line="360" w:lineRule="auto"/>
        <w:ind w:firstLineChars="200" w:firstLine="480"/>
        <w:rPr>
          <w:rFonts w:ascii="仿宋" w:eastAsia="仿宋" w:hAnsi="仿宋"/>
          <w:sz w:val="24"/>
          <w:szCs w:val="24"/>
        </w:rPr>
      </w:pPr>
      <w:r w:rsidRPr="00C079EA">
        <w:rPr>
          <w:rFonts w:ascii="仿宋" w:eastAsia="仿宋" w:hAnsi="仿宋" w:hint="eastAsia"/>
          <w:sz w:val="24"/>
          <w:szCs w:val="24"/>
        </w:rPr>
        <w:t>工程</w:t>
      </w:r>
      <w:r w:rsidRPr="00C079EA">
        <w:rPr>
          <w:rFonts w:ascii="仿宋" w:eastAsia="仿宋" w:hAnsi="仿宋"/>
          <w:sz w:val="24"/>
          <w:szCs w:val="24"/>
        </w:rPr>
        <w:t>内容：</w:t>
      </w:r>
      <w:r w:rsidRPr="00C079EA">
        <w:rPr>
          <w:rFonts w:ascii="仿宋" w:eastAsia="仿宋" w:hAnsi="仿宋" w:hint="eastAsia"/>
          <w:sz w:val="24"/>
          <w:szCs w:val="24"/>
        </w:rPr>
        <w:t>大方县水利电力局黄泥电站建设项目</w:t>
      </w:r>
      <w:r w:rsidRPr="00C079EA">
        <w:rPr>
          <w:rFonts w:ascii="仿宋" w:eastAsia="仿宋" w:hAnsi="仿宋"/>
          <w:sz w:val="24"/>
          <w:szCs w:val="24"/>
        </w:rPr>
        <w:t>总装机容量为</w:t>
      </w:r>
      <w:r w:rsidRPr="00C079EA">
        <w:rPr>
          <w:rFonts w:ascii="仿宋" w:eastAsia="仿宋" w:hAnsi="仿宋" w:hint="eastAsia"/>
          <w:sz w:val="24"/>
          <w:szCs w:val="24"/>
        </w:rPr>
        <w:t>500</w:t>
      </w:r>
      <w:r w:rsidRPr="00C079EA">
        <w:rPr>
          <w:rFonts w:ascii="仿宋" w:eastAsia="仿宋" w:hAnsi="仿宋"/>
          <w:sz w:val="24"/>
          <w:szCs w:val="24"/>
        </w:rPr>
        <w:t>kw（</w:t>
      </w:r>
      <w:r w:rsidRPr="00C079EA">
        <w:rPr>
          <w:rFonts w:ascii="仿宋" w:eastAsia="仿宋" w:hAnsi="仿宋" w:hint="eastAsia"/>
          <w:sz w:val="24"/>
          <w:szCs w:val="24"/>
        </w:rPr>
        <w:t>2</w:t>
      </w:r>
      <w:r w:rsidRPr="00C079EA">
        <w:rPr>
          <w:rFonts w:ascii="仿宋" w:eastAsia="仿宋" w:hAnsi="仿宋"/>
          <w:sz w:val="24"/>
          <w:szCs w:val="24"/>
        </w:rPr>
        <w:t>×</w:t>
      </w:r>
      <w:r w:rsidRPr="00C079EA">
        <w:rPr>
          <w:rFonts w:ascii="仿宋" w:eastAsia="仿宋" w:hAnsi="仿宋" w:hint="eastAsia"/>
          <w:sz w:val="24"/>
          <w:szCs w:val="24"/>
        </w:rPr>
        <w:t>250</w:t>
      </w:r>
      <w:r w:rsidRPr="00C079EA">
        <w:rPr>
          <w:rFonts w:ascii="仿宋" w:eastAsia="仿宋" w:hAnsi="仿宋"/>
          <w:sz w:val="24"/>
          <w:szCs w:val="24"/>
        </w:rPr>
        <w:t>kW）</w:t>
      </w:r>
      <w:r w:rsidRPr="00C079EA">
        <w:rPr>
          <w:rFonts w:ascii="仿宋" w:eastAsia="仿宋" w:hAnsi="仿宋" w:hint="eastAsia"/>
          <w:sz w:val="24"/>
          <w:szCs w:val="24"/>
        </w:rPr>
        <w:t>，</w:t>
      </w:r>
      <w:r w:rsidRPr="00C079EA">
        <w:rPr>
          <w:rFonts w:ascii="仿宋" w:eastAsia="仿宋" w:hAnsi="仿宋"/>
          <w:sz w:val="24"/>
          <w:szCs w:val="24"/>
        </w:rPr>
        <w:t>是一座无调节引水式电站，引</w:t>
      </w:r>
      <w:r w:rsidRPr="00C079EA">
        <w:rPr>
          <w:rFonts w:ascii="仿宋" w:eastAsia="仿宋" w:hAnsi="仿宋" w:hint="eastAsia"/>
          <w:sz w:val="24"/>
          <w:szCs w:val="24"/>
        </w:rPr>
        <w:t>安洛河水进行发电</w:t>
      </w:r>
      <w:r w:rsidRPr="00C079EA">
        <w:rPr>
          <w:rFonts w:ascii="仿宋" w:eastAsia="仿宋" w:hAnsi="仿宋"/>
          <w:sz w:val="24"/>
          <w:szCs w:val="24"/>
        </w:rPr>
        <w:t>。电站拦水坝位于电站</w:t>
      </w:r>
      <w:r w:rsidRPr="00C079EA">
        <w:rPr>
          <w:rFonts w:ascii="仿宋" w:eastAsia="仿宋" w:hAnsi="仿宋" w:hint="eastAsia"/>
          <w:sz w:val="24"/>
          <w:szCs w:val="24"/>
        </w:rPr>
        <w:t>西北</w:t>
      </w:r>
      <w:r w:rsidRPr="00C079EA">
        <w:rPr>
          <w:rFonts w:ascii="仿宋" w:eastAsia="仿宋" w:hAnsi="仿宋"/>
          <w:sz w:val="24"/>
          <w:szCs w:val="24"/>
        </w:rPr>
        <w:t>方向约</w:t>
      </w:r>
      <w:r w:rsidRPr="00C079EA">
        <w:rPr>
          <w:rFonts w:ascii="仿宋" w:eastAsia="仿宋" w:hAnsi="仿宋" w:hint="eastAsia"/>
          <w:sz w:val="24"/>
          <w:szCs w:val="24"/>
        </w:rPr>
        <w:t>2</w:t>
      </w:r>
      <w:r w:rsidRPr="00C079EA">
        <w:rPr>
          <w:rFonts w:ascii="仿宋" w:eastAsia="仿宋" w:hAnsi="仿宋"/>
          <w:sz w:val="24"/>
          <w:szCs w:val="24"/>
        </w:rPr>
        <w:t>公里的</w:t>
      </w:r>
      <w:r w:rsidRPr="00C079EA">
        <w:rPr>
          <w:rFonts w:ascii="仿宋" w:eastAsia="仿宋" w:hAnsi="仿宋" w:hint="eastAsia"/>
          <w:sz w:val="24"/>
          <w:szCs w:val="24"/>
        </w:rPr>
        <w:t>安洛河</w:t>
      </w:r>
      <w:r w:rsidRPr="00C079EA">
        <w:rPr>
          <w:rFonts w:ascii="仿宋" w:eastAsia="仿宋" w:hAnsi="仿宋"/>
          <w:sz w:val="24"/>
          <w:szCs w:val="24"/>
        </w:rPr>
        <w:t>上，拦水坝坝高</w:t>
      </w:r>
      <w:r w:rsidRPr="00C079EA">
        <w:rPr>
          <w:rFonts w:ascii="仿宋" w:eastAsia="仿宋" w:hAnsi="仿宋" w:hint="eastAsia"/>
          <w:sz w:val="24"/>
          <w:szCs w:val="24"/>
        </w:rPr>
        <w:t>10</w:t>
      </w:r>
      <w:r w:rsidRPr="00C079EA">
        <w:rPr>
          <w:rFonts w:ascii="仿宋" w:eastAsia="仿宋" w:hAnsi="仿宋"/>
          <w:sz w:val="24"/>
          <w:szCs w:val="24"/>
        </w:rPr>
        <w:t>m，总挡水库容</w:t>
      </w:r>
      <w:r w:rsidRPr="00C079EA">
        <w:rPr>
          <w:rFonts w:ascii="仿宋" w:eastAsia="仿宋" w:hAnsi="仿宋" w:hint="eastAsia"/>
          <w:sz w:val="24"/>
          <w:szCs w:val="24"/>
        </w:rPr>
        <w:t>10000</w:t>
      </w:r>
      <w:r w:rsidRPr="00C079EA">
        <w:rPr>
          <w:rFonts w:ascii="仿宋" w:eastAsia="仿宋" w:hAnsi="仿宋"/>
          <w:sz w:val="24"/>
          <w:szCs w:val="24"/>
        </w:rPr>
        <w:t>m</w:t>
      </w:r>
      <w:r w:rsidRPr="00C079EA">
        <w:rPr>
          <w:rFonts w:ascii="仿宋" w:eastAsia="仿宋" w:hAnsi="仿宋"/>
          <w:sz w:val="24"/>
          <w:szCs w:val="24"/>
          <w:vertAlign w:val="superscript"/>
        </w:rPr>
        <w:t>3</w:t>
      </w:r>
      <w:r w:rsidRPr="00C079EA">
        <w:rPr>
          <w:rFonts w:ascii="仿宋" w:eastAsia="仿宋" w:hAnsi="仿宋" w:hint="eastAsia"/>
          <w:sz w:val="24"/>
          <w:szCs w:val="24"/>
        </w:rPr>
        <w:t>。</w:t>
      </w:r>
      <w:r w:rsidRPr="00C079EA">
        <w:rPr>
          <w:rFonts w:ascii="仿宋" w:eastAsia="仿宋" w:hAnsi="仿宋"/>
          <w:sz w:val="24"/>
          <w:szCs w:val="24"/>
        </w:rPr>
        <w:t>引水渠长</w:t>
      </w:r>
      <w:r w:rsidRPr="00C079EA">
        <w:rPr>
          <w:rFonts w:ascii="仿宋" w:eastAsia="仿宋" w:hAnsi="仿宋" w:hint="eastAsia"/>
          <w:sz w:val="24"/>
          <w:szCs w:val="24"/>
        </w:rPr>
        <w:t>2</w:t>
      </w:r>
      <w:r w:rsidRPr="00C079EA">
        <w:rPr>
          <w:rFonts w:ascii="仿宋" w:eastAsia="仿宋" w:hAnsi="仿宋"/>
          <w:sz w:val="24"/>
          <w:szCs w:val="24"/>
        </w:rPr>
        <w:t>.</w:t>
      </w:r>
      <w:r w:rsidRPr="00C079EA">
        <w:rPr>
          <w:rFonts w:ascii="仿宋" w:eastAsia="仿宋" w:hAnsi="仿宋" w:hint="eastAsia"/>
          <w:sz w:val="24"/>
          <w:szCs w:val="24"/>
        </w:rPr>
        <w:t>2</w:t>
      </w:r>
      <w:r w:rsidRPr="00C079EA">
        <w:rPr>
          <w:rFonts w:ascii="仿宋" w:eastAsia="仿宋" w:hAnsi="仿宋"/>
          <w:sz w:val="24"/>
          <w:szCs w:val="24"/>
        </w:rPr>
        <w:t>km，本项目引水造成</w:t>
      </w:r>
      <w:r w:rsidRPr="00C079EA">
        <w:rPr>
          <w:rFonts w:ascii="仿宋" w:eastAsia="仿宋" w:hAnsi="仿宋" w:hint="eastAsia"/>
          <w:sz w:val="24"/>
          <w:szCs w:val="24"/>
        </w:rPr>
        <w:t>安洛河溪</w:t>
      </w:r>
      <w:r w:rsidRPr="00C079EA">
        <w:rPr>
          <w:rFonts w:ascii="仿宋" w:eastAsia="仿宋" w:hAnsi="仿宋"/>
          <w:sz w:val="24"/>
          <w:szCs w:val="24"/>
        </w:rPr>
        <w:t>的减脱水河段长度约</w:t>
      </w:r>
      <w:r w:rsidRPr="00C079EA">
        <w:rPr>
          <w:rFonts w:ascii="仿宋" w:eastAsia="仿宋" w:hAnsi="仿宋" w:hint="eastAsia"/>
          <w:sz w:val="24"/>
          <w:szCs w:val="24"/>
        </w:rPr>
        <w:t>2.2</w:t>
      </w:r>
      <w:r w:rsidRPr="00C079EA">
        <w:rPr>
          <w:rFonts w:ascii="仿宋" w:eastAsia="仿宋" w:hAnsi="仿宋"/>
          <w:sz w:val="24"/>
          <w:szCs w:val="24"/>
        </w:rPr>
        <w:t>km。</w:t>
      </w:r>
      <w:r w:rsidRPr="00C079EA">
        <w:rPr>
          <w:rFonts w:ascii="仿宋" w:eastAsia="仿宋" w:hAnsi="仿宋" w:hint="eastAsia"/>
          <w:sz w:val="24"/>
          <w:szCs w:val="24"/>
        </w:rPr>
        <w:t>安洛河</w:t>
      </w:r>
      <w:r w:rsidRPr="00C079EA">
        <w:rPr>
          <w:rFonts w:ascii="仿宋" w:eastAsia="仿宋" w:hAnsi="仿宋"/>
          <w:sz w:val="24"/>
          <w:szCs w:val="24"/>
        </w:rPr>
        <w:t>在坝址以上集雨面积约</w:t>
      </w:r>
      <w:r w:rsidRPr="00C079EA">
        <w:rPr>
          <w:rFonts w:ascii="仿宋" w:eastAsia="仿宋" w:hAnsi="仿宋" w:hint="eastAsia"/>
          <w:sz w:val="24"/>
          <w:szCs w:val="24"/>
        </w:rPr>
        <w:t>31.4</w:t>
      </w:r>
      <w:r w:rsidRPr="00C079EA">
        <w:rPr>
          <w:rFonts w:ascii="仿宋" w:eastAsia="仿宋" w:hAnsi="仿宋"/>
          <w:sz w:val="24"/>
          <w:szCs w:val="24"/>
        </w:rPr>
        <w:t>km</w:t>
      </w:r>
      <w:r w:rsidRPr="00C079EA">
        <w:rPr>
          <w:rFonts w:ascii="仿宋" w:eastAsia="仿宋" w:hAnsi="仿宋"/>
          <w:sz w:val="24"/>
          <w:szCs w:val="24"/>
          <w:vertAlign w:val="superscript"/>
        </w:rPr>
        <w:t>2</w:t>
      </w:r>
      <w:r w:rsidRPr="00C079EA">
        <w:rPr>
          <w:rFonts w:ascii="仿宋" w:eastAsia="仿宋" w:hAnsi="仿宋"/>
          <w:sz w:val="24"/>
          <w:szCs w:val="24"/>
        </w:rPr>
        <w:t>，根据贵州省1961-2000年同步期年降水量等值线图，环</w:t>
      </w:r>
      <w:proofErr w:type="gramStart"/>
      <w:r w:rsidRPr="00C079EA">
        <w:rPr>
          <w:rFonts w:ascii="仿宋" w:eastAsia="仿宋" w:hAnsi="仿宋"/>
          <w:sz w:val="24"/>
          <w:szCs w:val="24"/>
        </w:rPr>
        <w:t>评计算</w:t>
      </w:r>
      <w:proofErr w:type="gramEnd"/>
      <w:r w:rsidRPr="00C079EA">
        <w:rPr>
          <w:rFonts w:ascii="仿宋" w:eastAsia="仿宋" w:hAnsi="仿宋"/>
          <w:sz w:val="24"/>
          <w:szCs w:val="24"/>
        </w:rPr>
        <w:t>坝址处流处年平均流量约</w:t>
      </w:r>
      <w:r w:rsidRPr="00C079EA">
        <w:rPr>
          <w:rFonts w:ascii="仿宋" w:eastAsia="仿宋" w:hAnsi="仿宋" w:hint="eastAsia"/>
          <w:sz w:val="24"/>
          <w:szCs w:val="24"/>
        </w:rPr>
        <w:t>2.89</w:t>
      </w:r>
      <w:r w:rsidRPr="00C079EA">
        <w:rPr>
          <w:rFonts w:ascii="仿宋" w:eastAsia="仿宋" w:hAnsi="仿宋"/>
          <w:sz w:val="24"/>
          <w:szCs w:val="24"/>
        </w:rPr>
        <w:t>m</w:t>
      </w:r>
      <w:r w:rsidRPr="00C079EA">
        <w:rPr>
          <w:rFonts w:ascii="仿宋" w:eastAsia="仿宋" w:hAnsi="仿宋"/>
          <w:sz w:val="24"/>
          <w:szCs w:val="24"/>
          <w:vertAlign w:val="superscript"/>
        </w:rPr>
        <w:t>3</w:t>
      </w:r>
      <w:r w:rsidRPr="00C079EA">
        <w:rPr>
          <w:rFonts w:ascii="仿宋" w:eastAsia="仿宋" w:hAnsi="仿宋" w:hint="eastAsia"/>
          <w:sz w:val="24"/>
          <w:szCs w:val="24"/>
        </w:rPr>
        <w:t>/s</w:t>
      </w:r>
      <w:r w:rsidRPr="00C079EA">
        <w:rPr>
          <w:rFonts w:ascii="仿宋" w:eastAsia="仿宋" w:hAnsi="仿宋"/>
          <w:sz w:val="24"/>
          <w:szCs w:val="24"/>
        </w:rPr>
        <w:t>。</w:t>
      </w:r>
    </w:p>
    <w:p w14:paraId="3B2C6DAD" w14:textId="77777777" w:rsidR="00B45FC6" w:rsidRPr="00C079EA" w:rsidRDefault="00B46FAA" w:rsidP="004152EC">
      <w:pPr>
        <w:pStyle w:val="a3"/>
        <w:spacing w:line="360" w:lineRule="auto"/>
        <w:ind w:firstLineChars="0" w:firstLine="0"/>
        <w:rPr>
          <w:rFonts w:ascii="仿宋" w:eastAsia="仿宋" w:hAnsi="仿宋"/>
          <w:sz w:val="24"/>
          <w:szCs w:val="24"/>
        </w:rPr>
      </w:pPr>
      <w:r w:rsidRPr="00C079EA">
        <w:rPr>
          <w:rFonts w:ascii="仿宋" w:eastAsia="仿宋" w:hAnsi="仿宋"/>
          <w:sz w:val="24"/>
          <w:szCs w:val="24"/>
        </w:rPr>
        <w:lastRenderedPageBreak/>
        <w:t>发电站发电机厂房位于大坝下游右岸，距大坝</w:t>
      </w:r>
      <w:r w:rsidRPr="00C079EA">
        <w:rPr>
          <w:rFonts w:ascii="仿宋" w:eastAsia="仿宋" w:hAnsi="仿宋" w:hint="eastAsia"/>
          <w:sz w:val="24"/>
          <w:szCs w:val="24"/>
        </w:rPr>
        <w:t>2</w:t>
      </w:r>
      <w:r w:rsidRPr="00C079EA">
        <w:rPr>
          <w:rFonts w:ascii="仿宋" w:eastAsia="仿宋" w:hAnsi="仿宋"/>
          <w:sz w:val="24"/>
          <w:szCs w:val="24"/>
        </w:rPr>
        <w:t>km,发电机厂房安装型号HLF13-WJ-35的水轮机</w:t>
      </w:r>
      <w:r w:rsidRPr="00C079EA">
        <w:rPr>
          <w:rFonts w:ascii="仿宋" w:eastAsia="仿宋" w:hAnsi="仿宋" w:hint="eastAsia"/>
          <w:sz w:val="24"/>
          <w:szCs w:val="24"/>
        </w:rPr>
        <w:t>2</w:t>
      </w:r>
      <w:r w:rsidRPr="00C079EA">
        <w:rPr>
          <w:rFonts w:ascii="仿宋" w:eastAsia="仿宋" w:hAnsi="仿宋"/>
          <w:sz w:val="24"/>
          <w:szCs w:val="24"/>
        </w:rPr>
        <w:t>台，发电机型号为SFW250-</w:t>
      </w:r>
      <w:r w:rsidRPr="00C079EA">
        <w:rPr>
          <w:rFonts w:ascii="仿宋" w:eastAsia="仿宋" w:hAnsi="仿宋" w:hint="eastAsia"/>
          <w:sz w:val="24"/>
          <w:szCs w:val="24"/>
        </w:rPr>
        <w:t>250，</w:t>
      </w:r>
      <w:r w:rsidRPr="00C079EA">
        <w:rPr>
          <w:rFonts w:ascii="仿宋" w:eastAsia="仿宋" w:hAnsi="仿宋"/>
          <w:sz w:val="24"/>
          <w:szCs w:val="24"/>
        </w:rPr>
        <w:t>总装机容量为</w:t>
      </w:r>
      <w:r w:rsidRPr="00C079EA">
        <w:rPr>
          <w:rFonts w:ascii="仿宋" w:eastAsia="仿宋" w:hAnsi="仿宋" w:hint="eastAsia"/>
          <w:sz w:val="24"/>
          <w:szCs w:val="24"/>
        </w:rPr>
        <w:t>500</w:t>
      </w:r>
      <w:r w:rsidRPr="00C079EA">
        <w:rPr>
          <w:rFonts w:ascii="仿宋" w:eastAsia="仿宋" w:hAnsi="仿宋"/>
          <w:sz w:val="24"/>
          <w:szCs w:val="24"/>
        </w:rPr>
        <w:t>kw（</w:t>
      </w:r>
      <w:r w:rsidRPr="00C079EA">
        <w:rPr>
          <w:rFonts w:ascii="仿宋" w:eastAsia="仿宋" w:hAnsi="仿宋" w:hint="eastAsia"/>
          <w:sz w:val="24"/>
          <w:szCs w:val="24"/>
        </w:rPr>
        <w:t>2</w:t>
      </w:r>
      <w:r w:rsidRPr="00C079EA">
        <w:rPr>
          <w:rFonts w:ascii="仿宋" w:eastAsia="仿宋" w:hAnsi="仿宋"/>
          <w:sz w:val="24"/>
          <w:szCs w:val="24"/>
        </w:rPr>
        <w:t>×</w:t>
      </w:r>
      <w:r w:rsidRPr="00C079EA">
        <w:rPr>
          <w:rFonts w:ascii="仿宋" w:eastAsia="仿宋" w:hAnsi="仿宋" w:hint="eastAsia"/>
          <w:sz w:val="24"/>
          <w:szCs w:val="24"/>
        </w:rPr>
        <w:t>250</w:t>
      </w:r>
      <w:r w:rsidRPr="00C079EA">
        <w:rPr>
          <w:rFonts w:ascii="仿宋" w:eastAsia="仿宋" w:hAnsi="仿宋"/>
          <w:sz w:val="24"/>
          <w:szCs w:val="24"/>
        </w:rPr>
        <w:t>kW）</w:t>
      </w:r>
      <w:r w:rsidRPr="00C079EA">
        <w:rPr>
          <w:rFonts w:ascii="仿宋" w:eastAsia="仿宋" w:hAnsi="仿宋" w:hint="eastAsia"/>
          <w:sz w:val="24"/>
          <w:szCs w:val="24"/>
        </w:rPr>
        <w:t>。电站设计最大引用流量2.2m</w:t>
      </w:r>
      <w:r w:rsidRPr="00C079EA">
        <w:rPr>
          <w:rFonts w:ascii="仿宋" w:eastAsia="仿宋" w:hAnsi="仿宋" w:hint="eastAsia"/>
          <w:sz w:val="24"/>
          <w:szCs w:val="24"/>
          <w:vertAlign w:val="superscript"/>
        </w:rPr>
        <w:t>3</w:t>
      </w:r>
      <w:r w:rsidRPr="00C079EA">
        <w:rPr>
          <w:rFonts w:ascii="仿宋" w:eastAsia="仿宋" w:hAnsi="仿宋" w:hint="eastAsia"/>
          <w:sz w:val="24"/>
          <w:szCs w:val="24"/>
        </w:rPr>
        <w:t>/s，最小流量0.2m</w:t>
      </w:r>
      <w:r w:rsidRPr="00C079EA">
        <w:rPr>
          <w:rFonts w:ascii="仿宋" w:eastAsia="仿宋" w:hAnsi="仿宋" w:hint="eastAsia"/>
          <w:sz w:val="24"/>
          <w:szCs w:val="24"/>
          <w:vertAlign w:val="superscript"/>
        </w:rPr>
        <w:t>3</w:t>
      </w:r>
      <w:r w:rsidRPr="00C079EA">
        <w:rPr>
          <w:rFonts w:ascii="仿宋" w:eastAsia="仿宋" w:hAnsi="仿宋" w:hint="eastAsia"/>
          <w:sz w:val="24"/>
          <w:szCs w:val="24"/>
        </w:rPr>
        <w:t>/s，为小（2）型水电站，年利用小时数3200h，年发电量209万kW·h，多年平均发电用水量315万m</w:t>
      </w:r>
      <w:r w:rsidRPr="00C079EA">
        <w:rPr>
          <w:rFonts w:ascii="仿宋" w:eastAsia="仿宋" w:hAnsi="仿宋" w:hint="eastAsia"/>
          <w:sz w:val="24"/>
          <w:szCs w:val="24"/>
          <w:vertAlign w:val="superscript"/>
        </w:rPr>
        <w:t>3</w:t>
      </w:r>
      <w:r w:rsidRPr="00C079EA">
        <w:rPr>
          <w:rFonts w:ascii="仿宋" w:eastAsia="仿宋" w:hAnsi="仿宋" w:hint="eastAsia"/>
          <w:sz w:val="24"/>
          <w:szCs w:val="24"/>
        </w:rPr>
        <w:t>，占冲沟天然径流量的70%。</w:t>
      </w:r>
    </w:p>
    <w:p w14:paraId="32785D24" w14:textId="77777777" w:rsidR="00B46FAA" w:rsidRPr="00C079EA" w:rsidRDefault="00B46FAA" w:rsidP="00B46FAA">
      <w:pPr>
        <w:spacing w:line="360" w:lineRule="auto"/>
        <w:rPr>
          <w:rFonts w:ascii="仿宋" w:eastAsia="仿宋" w:hAnsi="仿宋"/>
          <w:sz w:val="24"/>
          <w:szCs w:val="24"/>
        </w:rPr>
      </w:pPr>
      <w:r w:rsidRPr="00C079EA">
        <w:rPr>
          <w:rFonts w:ascii="仿宋" w:eastAsia="仿宋" w:hAnsi="仿宋" w:hint="eastAsia"/>
          <w:sz w:val="24"/>
          <w:szCs w:val="24"/>
        </w:rPr>
        <w:t>二、验收</w:t>
      </w:r>
      <w:r w:rsidRPr="00C079EA">
        <w:rPr>
          <w:rFonts w:ascii="仿宋" w:eastAsia="仿宋" w:hAnsi="仿宋"/>
          <w:sz w:val="24"/>
          <w:szCs w:val="24"/>
        </w:rPr>
        <w:t>范围及内容</w:t>
      </w:r>
    </w:p>
    <w:p w14:paraId="4E99F901" w14:textId="77777777" w:rsidR="00B46FAA" w:rsidRPr="00C079EA" w:rsidRDefault="00B46FAA" w:rsidP="00B46FAA">
      <w:pPr>
        <w:spacing w:line="360" w:lineRule="auto"/>
        <w:rPr>
          <w:rFonts w:ascii="仿宋" w:eastAsia="仿宋" w:hAnsi="仿宋"/>
          <w:sz w:val="24"/>
          <w:szCs w:val="24"/>
        </w:rPr>
      </w:pPr>
      <w:r w:rsidRPr="00C079EA">
        <w:rPr>
          <w:rFonts w:ascii="仿宋" w:eastAsia="仿宋" w:hAnsi="仿宋" w:hint="eastAsia"/>
          <w:sz w:val="24"/>
          <w:szCs w:val="24"/>
        </w:rPr>
        <w:t xml:space="preserve">   1、</w:t>
      </w:r>
      <w:r w:rsidRPr="00C079EA">
        <w:rPr>
          <w:rFonts w:ascii="仿宋" w:eastAsia="仿宋" w:hAnsi="仿宋"/>
          <w:sz w:val="24"/>
          <w:szCs w:val="24"/>
        </w:rPr>
        <w:t>生态影响调查：住要调查</w:t>
      </w:r>
      <w:r w:rsidRPr="00C079EA">
        <w:rPr>
          <w:rFonts w:ascii="仿宋" w:eastAsia="仿宋" w:hAnsi="仿宋" w:hint="eastAsia"/>
          <w:sz w:val="24"/>
          <w:szCs w:val="24"/>
        </w:rPr>
        <w:t>占地</w:t>
      </w:r>
      <w:r w:rsidRPr="00C079EA">
        <w:rPr>
          <w:rFonts w:ascii="仿宋" w:eastAsia="仿宋" w:hAnsi="仿宋"/>
          <w:sz w:val="24"/>
          <w:szCs w:val="24"/>
        </w:rPr>
        <w:t>土地资源</w:t>
      </w:r>
      <w:r w:rsidRPr="00C079EA">
        <w:rPr>
          <w:rFonts w:ascii="仿宋" w:eastAsia="仿宋" w:hAnsi="仿宋" w:hint="eastAsia"/>
          <w:sz w:val="24"/>
          <w:szCs w:val="24"/>
        </w:rPr>
        <w:t>、</w:t>
      </w:r>
      <w:r w:rsidRPr="00C079EA">
        <w:rPr>
          <w:rFonts w:ascii="仿宋" w:eastAsia="仿宋" w:hAnsi="仿宋"/>
          <w:sz w:val="24"/>
          <w:szCs w:val="24"/>
        </w:rPr>
        <w:t>破坏植被、水土流失情况；</w:t>
      </w:r>
    </w:p>
    <w:p w14:paraId="03F28DC8" w14:textId="77777777" w:rsidR="00B46FAA" w:rsidRPr="00C079EA" w:rsidRDefault="00B46FAA" w:rsidP="00B46FAA">
      <w:pPr>
        <w:spacing w:line="360" w:lineRule="auto"/>
        <w:rPr>
          <w:rFonts w:ascii="仿宋" w:eastAsia="仿宋" w:hAnsi="仿宋"/>
          <w:sz w:val="24"/>
          <w:szCs w:val="24"/>
        </w:rPr>
      </w:pPr>
      <w:r w:rsidRPr="00C079EA">
        <w:rPr>
          <w:rFonts w:ascii="仿宋" w:eastAsia="仿宋" w:hAnsi="仿宋" w:hint="eastAsia"/>
          <w:sz w:val="24"/>
          <w:szCs w:val="24"/>
        </w:rPr>
        <w:t xml:space="preserve">   2、</w:t>
      </w:r>
      <w:r w:rsidRPr="00C079EA">
        <w:rPr>
          <w:rFonts w:ascii="仿宋" w:eastAsia="仿宋" w:hAnsi="仿宋"/>
          <w:sz w:val="24"/>
          <w:szCs w:val="24"/>
        </w:rPr>
        <w:t>水环境影响调查：</w:t>
      </w:r>
      <w:r w:rsidRPr="00C079EA">
        <w:rPr>
          <w:rFonts w:ascii="仿宋" w:eastAsia="仿宋" w:hAnsi="仿宋" w:hint="eastAsia"/>
          <w:sz w:val="24"/>
          <w:szCs w:val="24"/>
        </w:rPr>
        <w:t>主要</w:t>
      </w:r>
      <w:r w:rsidRPr="00C079EA">
        <w:rPr>
          <w:rFonts w:ascii="仿宋" w:eastAsia="仿宋" w:hAnsi="仿宋"/>
          <w:sz w:val="24"/>
          <w:szCs w:val="24"/>
        </w:rPr>
        <w:t>调查堰坝上下游水体、电站发电</w:t>
      </w:r>
      <w:r w:rsidRPr="00C079EA">
        <w:rPr>
          <w:rFonts w:ascii="仿宋" w:eastAsia="仿宋" w:hAnsi="仿宋" w:hint="eastAsia"/>
          <w:sz w:val="24"/>
          <w:szCs w:val="24"/>
        </w:rPr>
        <w:t>及</w:t>
      </w:r>
      <w:r w:rsidRPr="00C079EA">
        <w:rPr>
          <w:rFonts w:ascii="仿宋" w:eastAsia="仿宋" w:hAnsi="仿宋"/>
          <w:sz w:val="24"/>
          <w:szCs w:val="24"/>
        </w:rPr>
        <w:t>职工生活污水等情况；</w:t>
      </w:r>
    </w:p>
    <w:p w14:paraId="0B35F326" w14:textId="77777777" w:rsidR="00B46FAA" w:rsidRPr="00C079EA" w:rsidRDefault="00B46FAA" w:rsidP="00B46FAA">
      <w:pPr>
        <w:spacing w:line="360" w:lineRule="auto"/>
        <w:rPr>
          <w:rFonts w:ascii="仿宋" w:eastAsia="仿宋" w:hAnsi="仿宋"/>
          <w:sz w:val="24"/>
          <w:szCs w:val="24"/>
        </w:rPr>
      </w:pPr>
      <w:r w:rsidRPr="00C079EA">
        <w:rPr>
          <w:rFonts w:ascii="仿宋" w:eastAsia="仿宋" w:hAnsi="仿宋" w:hint="eastAsia"/>
          <w:sz w:val="24"/>
          <w:szCs w:val="24"/>
        </w:rPr>
        <w:t xml:space="preserve">   3、</w:t>
      </w:r>
      <w:r w:rsidRPr="00C079EA">
        <w:rPr>
          <w:rFonts w:ascii="仿宋" w:eastAsia="仿宋" w:hAnsi="仿宋"/>
          <w:sz w:val="24"/>
          <w:szCs w:val="24"/>
        </w:rPr>
        <w:t>大气环境调查：以调查大气总悬浮物颗粒</w:t>
      </w:r>
      <w:r w:rsidRPr="00C079EA">
        <w:rPr>
          <w:rFonts w:ascii="仿宋" w:eastAsia="仿宋" w:hAnsi="仿宋" w:hint="eastAsia"/>
          <w:sz w:val="24"/>
          <w:szCs w:val="24"/>
        </w:rPr>
        <w:t>；</w:t>
      </w:r>
    </w:p>
    <w:p w14:paraId="2FBDA2D7" w14:textId="77777777" w:rsidR="00B46FAA" w:rsidRPr="00C079EA" w:rsidRDefault="00B46FAA" w:rsidP="00B46FAA">
      <w:pPr>
        <w:spacing w:line="360" w:lineRule="auto"/>
        <w:rPr>
          <w:rFonts w:ascii="仿宋" w:eastAsia="仿宋" w:hAnsi="仿宋"/>
          <w:sz w:val="24"/>
          <w:szCs w:val="24"/>
        </w:rPr>
      </w:pPr>
      <w:r w:rsidRPr="00C079EA">
        <w:rPr>
          <w:rFonts w:ascii="仿宋" w:eastAsia="仿宋" w:hAnsi="仿宋" w:hint="eastAsia"/>
          <w:sz w:val="24"/>
          <w:szCs w:val="24"/>
        </w:rPr>
        <w:t xml:space="preserve">   4、声环境</w:t>
      </w:r>
      <w:r w:rsidRPr="00C079EA">
        <w:rPr>
          <w:rFonts w:ascii="仿宋" w:eastAsia="仿宋" w:hAnsi="仿宋"/>
          <w:sz w:val="24"/>
          <w:szCs w:val="24"/>
        </w:rPr>
        <w:t>调查：</w:t>
      </w:r>
      <w:r w:rsidRPr="00C079EA">
        <w:rPr>
          <w:rFonts w:ascii="仿宋" w:eastAsia="仿宋" w:hAnsi="仿宋" w:hint="eastAsia"/>
          <w:sz w:val="24"/>
          <w:szCs w:val="24"/>
        </w:rPr>
        <w:t>工程</w:t>
      </w:r>
      <w:r w:rsidRPr="00C079EA">
        <w:rPr>
          <w:rFonts w:ascii="仿宋" w:eastAsia="仿宋" w:hAnsi="仿宋"/>
          <w:sz w:val="24"/>
          <w:szCs w:val="24"/>
        </w:rPr>
        <w:t>施工噪声主要为施工机械和人为</w:t>
      </w:r>
      <w:r w:rsidRPr="00C079EA">
        <w:rPr>
          <w:rFonts w:ascii="仿宋" w:eastAsia="仿宋" w:hAnsi="仿宋" w:hint="eastAsia"/>
          <w:sz w:val="24"/>
          <w:szCs w:val="24"/>
        </w:rPr>
        <w:t>噪声</w:t>
      </w:r>
      <w:r w:rsidRPr="00C079EA">
        <w:rPr>
          <w:rFonts w:ascii="仿宋" w:eastAsia="仿宋" w:hAnsi="仿宋"/>
          <w:sz w:val="24"/>
          <w:szCs w:val="24"/>
        </w:rPr>
        <w:t>、运营期间主要为水电</w:t>
      </w:r>
      <w:r w:rsidRPr="00C079EA">
        <w:rPr>
          <w:rFonts w:ascii="仿宋" w:eastAsia="仿宋" w:hAnsi="仿宋" w:hint="eastAsia"/>
          <w:sz w:val="24"/>
          <w:szCs w:val="24"/>
        </w:rPr>
        <w:t>机</w:t>
      </w:r>
      <w:r w:rsidRPr="00C079EA">
        <w:rPr>
          <w:rFonts w:ascii="仿宋" w:eastAsia="仿宋" w:hAnsi="仿宋"/>
          <w:sz w:val="24"/>
          <w:szCs w:val="24"/>
        </w:rPr>
        <w:t>运行噪声</w:t>
      </w:r>
      <w:r w:rsidRPr="00C079EA">
        <w:rPr>
          <w:rFonts w:ascii="仿宋" w:eastAsia="仿宋" w:hAnsi="仿宋" w:hint="eastAsia"/>
          <w:sz w:val="24"/>
          <w:szCs w:val="24"/>
        </w:rPr>
        <w:t>；</w:t>
      </w:r>
    </w:p>
    <w:p w14:paraId="191CE820" w14:textId="77777777" w:rsidR="00B46FAA" w:rsidRPr="00C079EA" w:rsidRDefault="00B46FAA" w:rsidP="00B46FAA">
      <w:pPr>
        <w:spacing w:line="360" w:lineRule="auto"/>
        <w:rPr>
          <w:rFonts w:ascii="仿宋" w:eastAsia="仿宋" w:hAnsi="仿宋"/>
          <w:sz w:val="24"/>
          <w:szCs w:val="24"/>
        </w:rPr>
      </w:pPr>
      <w:r w:rsidRPr="00C079EA">
        <w:rPr>
          <w:rFonts w:ascii="仿宋" w:eastAsia="仿宋" w:hAnsi="仿宋" w:hint="eastAsia"/>
          <w:sz w:val="24"/>
          <w:szCs w:val="24"/>
        </w:rPr>
        <w:t xml:space="preserve">   </w:t>
      </w:r>
      <w:r w:rsidRPr="00C079EA">
        <w:rPr>
          <w:rFonts w:ascii="仿宋" w:eastAsia="仿宋" w:hAnsi="仿宋"/>
          <w:sz w:val="24"/>
          <w:szCs w:val="24"/>
        </w:rPr>
        <w:t>5</w:t>
      </w:r>
      <w:r w:rsidRPr="00C079EA">
        <w:rPr>
          <w:rFonts w:ascii="仿宋" w:eastAsia="仿宋" w:hAnsi="仿宋" w:hint="eastAsia"/>
          <w:sz w:val="24"/>
          <w:szCs w:val="24"/>
        </w:rPr>
        <w:t>、</w:t>
      </w:r>
      <w:r w:rsidRPr="00C079EA">
        <w:rPr>
          <w:rFonts w:ascii="仿宋" w:eastAsia="仿宋" w:hAnsi="仿宋"/>
          <w:sz w:val="24"/>
          <w:szCs w:val="24"/>
        </w:rPr>
        <w:t>固体</w:t>
      </w:r>
      <w:r w:rsidRPr="00C079EA">
        <w:rPr>
          <w:rFonts w:ascii="仿宋" w:eastAsia="仿宋" w:hAnsi="仿宋" w:hint="eastAsia"/>
          <w:sz w:val="24"/>
          <w:szCs w:val="24"/>
        </w:rPr>
        <w:t>废物</w:t>
      </w:r>
      <w:r w:rsidRPr="00C079EA">
        <w:rPr>
          <w:rFonts w:ascii="仿宋" w:eastAsia="仿宋" w:hAnsi="仿宋"/>
          <w:sz w:val="24"/>
          <w:szCs w:val="24"/>
        </w:rPr>
        <w:t>环境影响调查：</w:t>
      </w:r>
      <w:r w:rsidRPr="00C079EA">
        <w:rPr>
          <w:rFonts w:ascii="仿宋" w:eastAsia="仿宋" w:hAnsi="仿宋" w:hint="eastAsia"/>
          <w:sz w:val="24"/>
          <w:szCs w:val="24"/>
        </w:rPr>
        <w:t>工程</w:t>
      </w:r>
      <w:r w:rsidRPr="00C079EA">
        <w:rPr>
          <w:rFonts w:ascii="仿宋" w:eastAsia="仿宋" w:hAnsi="仿宋"/>
          <w:sz w:val="24"/>
          <w:szCs w:val="24"/>
        </w:rPr>
        <w:t>施工主要为固废弃渣和生活垃圾、运营期间主要为人为垃圾</w:t>
      </w:r>
      <w:r w:rsidRPr="00C079EA">
        <w:rPr>
          <w:rFonts w:ascii="仿宋" w:eastAsia="仿宋" w:hAnsi="仿宋" w:hint="eastAsia"/>
          <w:sz w:val="24"/>
          <w:szCs w:val="24"/>
        </w:rPr>
        <w:t>。</w:t>
      </w:r>
    </w:p>
    <w:p w14:paraId="0501DB2F" w14:textId="77777777" w:rsidR="00B46FAA" w:rsidRPr="00C079EA" w:rsidRDefault="004550A6" w:rsidP="00B46FAA">
      <w:pPr>
        <w:spacing w:line="360" w:lineRule="auto"/>
        <w:rPr>
          <w:rFonts w:ascii="仿宋" w:eastAsia="仿宋" w:hAnsi="仿宋"/>
          <w:sz w:val="24"/>
          <w:szCs w:val="24"/>
        </w:rPr>
      </w:pPr>
      <w:r w:rsidRPr="00C079EA">
        <w:rPr>
          <w:rFonts w:ascii="仿宋" w:eastAsia="仿宋" w:hAnsi="仿宋" w:hint="eastAsia"/>
          <w:sz w:val="24"/>
          <w:szCs w:val="24"/>
        </w:rPr>
        <w:t>三</w:t>
      </w:r>
      <w:r w:rsidRPr="00C079EA">
        <w:rPr>
          <w:rFonts w:ascii="仿宋" w:eastAsia="仿宋" w:hAnsi="仿宋"/>
          <w:sz w:val="24"/>
          <w:szCs w:val="24"/>
        </w:rPr>
        <w:t>、建设单位名称和联系方式</w:t>
      </w:r>
    </w:p>
    <w:p w14:paraId="33425F75" w14:textId="77777777" w:rsidR="004550A6" w:rsidRPr="00C079EA" w:rsidRDefault="004550A6" w:rsidP="004550A6">
      <w:pPr>
        <w:pStyle w:val="a3"/>
        <w:spacing w:line="360" w:lineRule="auto"/>
        <w:ind w:left="432" w:firstLineChars="0" w:firstLine="0"/>
        <w:rPr>
          <w:rFonts w:ascii="仿宋" w:eastAsia="仿宋" w:hAnsi="仿宋"/>
          <w:sz w:val="24"/>
          <w:szCs w:val="24"/>
        </w:rPr>
      </w:pPr>
      <w:r w:rsidRPr="00C079EA">
        <w:rPr>
          <w:rFonts w:ascii="仿宋" w:eastAsia="仿宋" w:hAnsi="仿宋" w:hint="eastAsia"/>
          <w:sz w:val="24"/>
          <w:szCs w:val="24"/>
        </w:rPr>
        <w:t xml:space="preserve">项目名称：大方县水利电力局黄泥电站建设项目； </w:t>
      </w:r>
    </w:p>
    <w:p w14:paraId="1454ECFD" w14:textId="77777777" w:rsidR="004550A6" w:rsidRPr="00C079EA" w:rsidRDefault="004550A6" w:rsidP="004550A6">
      <w:pPr>
        <w:pStyle w:val="a3"/>
        <w:spacing w:line="360" w:lineRule="auto"/>
        <w:ind w:left="432" w:firstLineChars="0" w:firstLine="0"/>
        <w:rPr>
          <w:rFonts w:ascii="仿宋" w:eastAsia="仿宋" w:hAnsi="仿宋"/>
          <w:sz w:val="24"/>
          <w:szCs w:val="24"/>
        </w:rPr>
      </w:pPr>
      <w:r w:rsidRPr="00C079EA">
        <w:rPr>
          <w:rFonts w:ascii="仿宋" w:eastAsia="仿宋" w:hAnsi="仿宋" w:hint="eastAsia"/>
          <w:sz w:val="24"/>
          <w:szCs w:val="24"/>
        </w:rPr>
        <w:t xml:space="preserve">建设地址：百里杜鹃管理区黄泥乡朝门村安洛河河段； </w:t>
      </w:r>
    </w:p>
    <w:p w14:paraId="19146574" w14:textId="77777777" w:rsidR="004550A6" w:rsidRPr="00C079EA" w:rsidRDefault="004550A6" w:rsidP="004550A6">
      <w:pPr>
        <w:pStyle w:val="a3"/>
        <w:spacing w:line="360" w:lineRule="auto"/>
        <w:ind w:left="432" w:firstLineChars="0" w:firstLine="0"/>
        <w:rPr>
          <w:rFonts w:ascii="仿宋" w:eastAsia="仿宋" w:hAnsi="仿宋"/>
          <w:sz w:val="24"/>
          <w:szCs w:val="24"/>
        </w:rPr>
      </w:pPr>
      <w:r w:rsidRPr="00C079EA">
        <w:rPr>
          <w:rFonts w:ascii="仿宋" w:eastAsia="仿宋" w:hAnsi="仿宋" w:hint="eastAsia"/>
          <w:sz w:val="24"/>
          <w:szCs w:val="24"/>
        </w:rPr>
        <w:t xml:space="preserve">建设单位：大方县水利电力局黄泥电站； </w:t>
      </w:r>
    </w:p>
    <w:p w14:paraId="3E84C7D1" w14:textId="77777777" w:rsidR="004550A6" w:rsidRPr="00C079EA" w:rsidRDefault="004550A6" w:rsidP="004550A6">
      <w:pPr>
        <w:spacing w:line="360" w:lineRule="auto"/>
        <w:ind w:firstLine="420"/>
        <w:rPr>
          <w:rFonts w:ascii="仿宋" w:eastAsia="仿宋" w:hAnsi="仿宋"/>
          <w:sz w:val="24"/>
          <w:szCs w:val="24"/>
        </w:rPr>
      </w:pPr>
      <w:r w:rsidRPr="00C079EA">
        <w:rPr>
          <w:rFonts w:ascii="仿宋" w:eastAsia="仿宋" w:hAnsi="仿宋" w:hint="eastAsia"/>
          <w:sz w:val="24"/>
          <w:szCs w:val="24"/>
        </w:rPr>
        <w:t xml:space="preserve">联 系 </w:t>
      </w:r>
      <w:r w:rsidRPr="00C079EA">
        <w:rPr>
          <w:rFonts w:ascii="仿宋" w:eastAsia="仿宋" w:hAnsi="仿宋"/>
          <w:sz w:val="24"/>
          <w:szCs w:val="24"/>
        </w:rPr>
        <w:t>人：</w:t>
      </w:r>
      <w:r w:rsidRPr="00C079EA">
        <w:rPr>
          <w:rFonts w:ascii="仿宋" w:eastAsia="仿宋" w:hAnsi="仿宋" w:hint="eastAsia"/>
          <w:sz w:val="24"/>
          <w:szCs w:val="24"/>
        </w:rPr>
        <w:t>罗之华</w:t>
      </w:r>
    </w:p>
    <w:p w14:paraId="06F26B01" w14:textId="77777777" w:rsidR="004550A6" w:rsidRPr="00C079EA" w:rsidRDefault="004550A6" w:rsidP="004550A6">
      <w:pPr>
        <w:pStyle w:val="af0"/>
        <w:ind w:firstLineChars="200" w:firstLine="480"/>
        <w:jc w:val="both"/>
        <w:rPr>
          <w:rFonts w:ascii="仿宋" w:eastAsia="仿宋" w:hAnsi="仿宋"/>
        </w:rPr>
      </w:pPr>
      <w:r w:rsidRPr="00C079EA">
        <w:rPr>
          <w:rFonts w:ascii="仿宋" w:eastAsia="仿宋" w:hAnsi="仿宋" w:hint="eastAsia"/>
        </w:rPr>
        <w:t>联系</w:t>
      </w:r>
      <w:r w:rsidRPr="00C079EA">
        <w:rPr>
          <w:rFonts w:ascii="仿宋" w:eastAsia="仿宋" w:hAnsi="仿宋"/>
        </w:rPr>
        <w:t>电话：</w:t>
      </w:r>
      <w:r w:rsidRPr="00C079EA">
        <w:rPr>
          <w:rFonts w:ascii="仿宋" w:eastAsia="仿宋" w:hAnsi="仿宋" w:hint="eastAsia"/>
        </w:rPr>
        <w:t>13984550388</w:t>
      </w:r>
    </w:p>
    <w:p w14:paraId="1CFFC32E" w14:textId="77777777" w:rsidR="004550A6" w:rsidRPr="00C079EA" w:rsidRDefault="004550A6" w:rsidP="004550A6">
      <w:pPr>
        <w:spacing w:line="360" w:lineRule="auto"/>
        <w:ind w:firstLineChars="200" w:firstLine="480"/>
        <w:jc w:val="left"/>
        <w:rPr>
          <w:rFonts w:ascii="仿宋" w:eastAsia="仿宋" w:hAnsi="仿宋" w:cstheme="minorEastAsia"/>
          <w:sz w:val="24"/>
          <w:szCs w:val="24"/>
        </w:rPr>
      </w:pPr>
      <w:proofErr w:type="gramStart"/>
      <w:r w:rsidRPr="00C079EA">
        <w:rPr>
          <w:rFonts w:ascii="仿宋" w:eastAsia="仿宋" w:hAnsi="仿宋" w:hint="eastAsia"/>
          <w:sz w:val="24"/>
          <w:szCs w:val="24"/>
        </w:rPr>
        <w:t>邮</w:t>
      </w:r>
      <w:proofErr w:type="gramEnd"/>
      <w:r w:rsidRPr="00C079EA">
        <w:rPr>
          <w:rFonts w:ascii="仿宋" w:eastAsia="仿宋" w:hAnsi="仿宋" w:hint="eastAsia"/>
          <w:sz w:val="24"/>
          <w:szCs w:val="24"/>
        </w:rPr>
        <w:t xml:space="preserve">    编</w:t>
      </w:r>
      <w:r w:rsidRPr="00C079EA">
        <w:rPr>
          <w:rFonts w:ascii="仿宋" w:eastAsia="仿宋" w:hAnsi="仿宋"/>
          <w:sz w:val="24"/>
          <w:szCs w:val="24"/>
        </w:rPr>
        <w:t>：</w:t>
      </w:r>
      <w:r w:rsidRPr="00C079EA">
        <w:rPr>
          <w:rFonts w:ascii="仿宋" w:eastAsia="仿宋" w:hAnsi="仿宋" w:cstheme="minorEastAsia"/>
          <w:sz w:val="24"/>
          <w:szCs w:val="24"/>
        </w:rPr>
        <w:t>551619</w:t>
      </w:r>
    </w:p>
    <w:p w14:paraId="1AEF8FEF" w14:textId="77777777" w:rsidR="004550A6" w:rsidRPr="00C079EA" w:rsidRDefault="004550A6" w:rsidP="004550A6">
      <w:pPr>
        <w:spacing w:line="360" w:lineRule="auto"/>
        <w:rPr>
          <w:rFonts w:ascii="仿宋" w:eastAsia="仿宋" w:hAnsi="仿宋"/>
          <w:sz w:val="24"/>
          <w:szCs w:val="24"/>
        </w:rPr>
      </w:pPr>
      <w:r w:rsidRPr="00C079EA">
        <w:rPr>
          <w:rFonts w:ascii="仿宋" w:eastAsia="仿宋" w:hAnsi="仿宋" w:hint="eastAsia"/>
          <w:sz w:val="24"/>
          <w:szCs w:val="24"/>
        </w:rPr>
        <w:t>四</w:t>
      </w:r>
      <w:r w:rsidRPr="00C079EA">
        <w:rPr>
          <w:rFonts w:ascii="仿宋" w:eastAsia="仿宋" w:hAnsi="仿宋"/>
          <w:sz w:val="24"/>
          <w:szCs w:val="24"/>
        </w:rPr>
        <w:t>、验收单位名称及联系方式</w:t>
      </w:r>
    </w:p>
    <w:p w14:paraId="73717D97" w14:textId="77777777" w:rsidR="004550A6" w:rsidRPr="00C079EA" w:rsidRDefault="004550A6" w:rsidP="004550A6">
      <w:pPr>
        <w:pStyle w:val="a3"/>
        <w:spacing w:line="360" w:lineRule="auto"/>
        <w:ind w:left="432" w:firstLineChars="0" w:firstLine="0"/>
        <w:rPr>
          <w:rFonts w:ascii="仿宋" w:eastAsia="仿宋" w:hAnsi="仿宋"/>
          <w:sz w:val="24"/>
          <w:szCs w:val="24"/>
        </w:rPr>
      </w:pPr>
      <w:r w:rsidRPr="00C079EA">
        <w:rPr>
          <w:rFonts w:ascii="仿宋" w:eastAsia="仿宋" w:hAnsi="仿宋" w:hint="eastAsia"/>
          <w:sz w:val="24"/>
          <w:szCs w:val="24"/>
        </w:rPr>
        <w:t>项目名称：贵州</w:t>
      </w:r>
      <w:r w:rsidRPr="00C079EA">
        <w:rPr>
          <w:rFonts w:ascii="仿宋" w:eastAsia="仿宋" w:hAnsi="仿宋"/>
          <w:sz w:val="24"/>
          <w:szCs w:val="24"/>
        </w:rPr>
        <w:t>衢达环保科技有限公司</w:t>
      </w:r>
      <w:r w:rsidRPr="00C079EA">
        <w:rPr>
          <w:rFonts w:ascii="仿宋" w:eastAsia="仿宋" w:hAnsi="仿宋" w:hint="eastAsia"/>
          <w:sz w:val="24"/>
          <w:szCs w:val="24"/>
        </w:rPr>
        <w:t xml:space="preserve">； </w:t>
      </w:r>
    </w:p>
    <w:p w14:paraId="63EC0BC7" w14:textId="77777777" w:rsidR="004550A6" w:rsidRPr="00C079EA" w:rsidRDefault="004550A6" w:rsidP="003A7BA6">
      <w:pPr>
        <w:pStyle w:val="a3"/>
        <w:spacing w:line="360" w:lineRule="auto"/>
        <w:ind w:left="432" w:firstLineChars="0" w:firstLine="0"/>
        <w:rPr>
          <w:rFonts w:ascii="仿宋" w:eastAsia="仿宋" w:hAnsi="仿宋"/>
          <w:sz w:val="24"/>
          <w:szCs w:val="24"/>
        </w:rPr>
      </w:pPr>
      <w:r w:rsidRPr="00C079EA">
        <w:rPr>
          <w:rFonts w:ascii="仿宋" w:eastAsia="仿宋" w:hAnsi="仿宋" w:hint="eastAsia"/>
          <w:sz w:val="24"/>
          <w:szCs w:val="24"/>
        </w:rPr>
        <w:t>地    址：贵州省</w:t>
      </w:r>
      <w:r w:rsidRPr="00C079EA">
        <w:rPr>
          <w:rFonts w:ascii="仿宋" w:eastAsia="仿宋" w:hAnsi="仿宋"/>
          <w:sz w:val="24"/>
          <w:szCs w:val="24"/>
        </w:rPr>
        <w:t>遵义市播州区</w:t>
      </w:r>
      <w:proofErr w:type="gramStart"/>
      <w:r w:rsidRPr="00C079EA">
        <w:rPr>
          <w:rFonts w:ascii="仿宋" w:eastAsia="仿宋" w:hAnsi="仿宋"/>
          <w:sz w:val="24"/>
          <w:szCs w:val="24"/>
        </w:rPr>
        <w:t>乔龙</w:t>
      </w:r>
      <w:r w:rsidRPr="00C079EA">
        <w:rPr>
          <w:rFonts w:ascii="仿宋" w:eastAsia="仿宋" w:hAnsi="仿宋" w:hint="eastAsia"/>
          <w:sz w:val="24"/>
          <w:szCs w:val="24"/>
        </w:rPr>
        <w:t>财</w:t>
      </w:r>
      <w:r w:rsidRPr="00C079EA">
        <w:rPr>
          <w:rFonts w:ascii="仿宋" w:eastAsia="仿宋" w:hAnsi="仿宋"/>
          <w:sz w:val="24"/>
          <w:szCs w:val="24"/>
        </w:rPr>
        <w:t>智</w:t>
      </w:r>
      <w:proofErr w:type="gramEnd"/>
      <w:r w:rsidR="003A7BA6" w:rsidRPr="00C079EA">
        <w:rPr>
          <w:rFonts w:ascii="仿宋" w:eastAsia="仿宋" w:hAnsi="仿宋" w:hint="eastAsia"/>
          <w:sz w:val="24"/>
          <w:szCs w:val="24"/>
        </w:rPr>
        <w:t>B座1315号</w:t>
      </w:r>
      <w:r w:rsidRPr="00C079EA">
        <w:rPr>
          <w:rFonts w:ascii="仿宋" w:eastAsia="仿宋" w:hAnsi="仿宋" w:hint="eastAsia"/>
          <w:sz w:val="24"/>
          <w:szCs w:val="24"/>
        </w:rPr>
        <w:t xml:space="preserve">； </w:t>
      </w:r>
    </w:p>
    <w:p w14:paraId="718CD04B" w14:textId="77777777" w:rsidR="004550A6" w:rsidRPr="00C079EA" w:rsidRDefault="004550A6" w:rsidP="004550A6">
      <w:pPr>
        <w:spacing w:line="360" w:lineRule="auto"/>
        <w:ind w:firstLine="420"/>
        <w:rPr>
          <w:rFonts w:ascii="仿宋" w:eastAsia="仿宋" w:hAnsi="仿宋"/>
          <w:sz w:val="24"/>
          <w:szCs w:val="24"/>
        </w:rPr>
      </w:pPr>
      <w:r w:rsidRPr="00C079EA">
        <w:rPr>
          <w:rFonts w:ascii="仿宋" w:eastAsia="仿宋" w:hAnsi="仿宋" w:hint="eastAsia"/>
          <w:sz w:val="24"/>
          <w:szCs w:val="24"/>
        </w:rPr>
        <w:t xml:space="preserve">联 系 </w:t>
      </w:r>
      <w:r w:rsidRPr="00C079EA">
        <w:rPr>
          <w:rFonts w:ascii="仿宋" w:eastAsia="仿宋" w:hAnsi="仿宋"/>
          <w:sz w:val="24"/>
          <w:szCs w:val="24"/>
        </w:rPr>
        <w:t>人：</w:t>
      </w:r>
      <w:r w:rsidR="003A7BA6" w:rsidRPr="00C079EA">
        <w:rPr>
          <w:rFonts w:ascii="仿宋" w:eastAsia="仿宋" w:hAnsi="仿宋" w:hint="eastAsia"/>
          <w:sz w:val="24"/>
          <w:szCs w:val="24"/>
        </w:rPr>
        <w:t>田</w:t>
      </w:r>
      <w:r w:rsidRPr="00C079EA">
        <w:rPr>
          <w:rFonts w:ascii="仿宋" w:eastAsia="仿宋" w:hAnsi="仿宋" w:hint="eastAsia"/>
          <w:sz w:val="24"/>
          <w:szCs w:val="24"/>
        </w:rPr>
        <w:t>聪</w:t>
      </w:r>
    </w:p>
    <w:p w14:paraId="421FC8E1" w14:textId="77777777" w:rsidR="004550A6" w:rsidRPr="00C079EA" w:rsidRDefault="004550A6" w:rsidP="004550A6">
      <w:pPr>
        <w:pStyle w:val="af0"/>
        <w:ind w:firstLineChars="200" w:firstLine="480"/>
        <w:jc w:val="both"/>
        <w:rPr>
          <w:rFonts w:ascii="仿宋" w:eastAsia="仿宋" w:hAnsi="仿宋"/>
        </w:rPr>
      </w:pPr>
      <w:r w:rsidRPr="00C079EA">
        <w:rPr>
          <w:rFonts w:ascii="仿宋" w:eastAsia="仿宋" w:hAnsi="仿宋" w:hint="eastAsia"/>
        </w:rPr>
        <w:t>联系</w:t>
      </w:r>
      <w:r w:rsidRPr="00C079EA">
        <w:rPr>
          <w:rFonts w:ascii="仿宋" w:eastAsia="仿宋" w:hAnsi="仿宋"/>
        </w:rPr>
        <w:t>电话：18786061138</w:t>
      </w:r>
    </w:p>
    <w:p w14:paraId="586A2E7D" w14:textId="77777777" w:rsidR="004550A6" w:rsidRPr="00C079EA" w:rsidRDefault="004550A6" w:rsidP="004550A6">
      <w:pPr>
        <w:spacing w:line="360" w:lineRule="auto"/>
        <w:ind w:firstLineChars="200" w:firstLine="480"/>
        <w:jc w:val="left"/>
        <w:rPr>
          <w:rFonts w:ascii="仿宋" w:eastAsia="仿宋" w:hAnsi="仿宋" w:cstheme="minorEastAsia"/>
          <w:sz w:val="24"/>
          <w:szCs w:val="24"/>
        </w:rPr>
      </w:pPr>
      <w:proofErr w:type="gramStart"/>
      <w:r w:rsidRPr="00C079EA">
        <w:rPr>
          <w:rFonts w:ascii="仿宋" w:eastAsia="仿宋" w:hAnsi="仿宋" w:hint="eastAsia"/>
          <w:sz w:val="24"/>
          <w:szCs w:val="24"/>
        </w:rPr>
        <w:t>邮</w:t>
      </w:r>
      <w:proofErr w:type="gramEnd"/>
      <w:r w:rsidRPr="00C079EA">
        <w:rPr>
          <w:rFonts w:ascii="仿宋" w:eastAsia="仿宋" w:hAnsi="仿宋" w:hint="eastAsia"/>
          <w:sz w:val="24"/>
          <w:szCs w:val="24"/>
        </w:rPr>
        <w:t xml:space="preserve">    编</w:t>
      </w:r>
      <w:r w:rsidRPr="00C079EA">
        <w:rPr>
          <w:rFonts w:ascii="仿宋" w:eastAsia="仿宋" w:hAnsi="仿宋"/>
          <w:sz w:val="24"/>
          <w:szCs w:val="24"/>
        </w:rPr>
        <w:t>：</w:t>
      </w:r>
      <w:r w:rsidRPr="00C079EA">
        <w:rPr>
          <w:rFonts w:ascii="仿宋" w:eastAsia="仿宋" w:hAnsi="仿宋" w:cstheme="minorEastAsia"/>
          <w:sz w:val="24"/>
          <w:szCs w:val="24"/>
        </w:rPr>
        <w:t>553000</w:t>
      </w:r>
    </w:p>
    <w:p w14:paraId="7C864793" w14:textId="77777777" w:rsidR="004550A6" w:rsidRPr="00C079EA" w:rsidRDefault="004550A6" w:rsidP="004550A6">
      <w:pPr>
        <w:spacing w:line="360" w:lineRule="auto"/>
        <w:rPr>
          <w:rFonts w:ascii="仿宋" w:eastAsia="仿宋" w:hAnsi="仿宋"/>
          <w:sz w:val="24"/>
          <w:szCs w:val="24"/>
        </w:rPr>
      </w:pPr>
      <w:r w:rsidRPr="00C079EA">
        <w:rPr>
          <w:rFonts w:ascii="仿宋" w:eastAsia="仿宋" w:hAnsi="仿宋" w:hint="eastAsia"/>
          <w:sz w:val="24"/>
          <w:szCs w:val="24"/>
        </w:rPr>
        <w:t>五、</w:t>
      </w:r>
      <w:r w:rsidRPr="00C079EA">
        <w:rPr>
          <w:rFonts w:ascii="仿宋" w:eastAsia="仿宋" w:hAnsi="仿宋"/>
          <w:sz w:val="24"/>
          <w:szCs w:val="24"/>
        </w:rPr>
        <w:t>公众</w:t>
      </w:r>
      <w:r w:rsidRPr="00C079EA">
        <w:rPr>
          <w:rFonts w:ascii="仿宋" w:eastAsia="仿宋" w:hAnsi="仿宋" w:hint="eastAsia"/>
          <w:sz w:val="24"/>
          <w:szCs w:val="24"/>
        </w:rPr>
        <w:t>提出</w:t>
      </w:r>
      <w:r w:rsidRPr="00C079EA">
        <w:rPr>
          <w:rFonts w:ascii="仿宋" w:eastAsia="仿宋" w:hAnsi="仿宋"/>
          <w:sz w:val="24"/>
          <w:szCs w:val="24"/>
        </w:rPr>
        <w:t>意见的主要方式</w:t>
      </w:r>
    </w:p>
    <w:p w14:paraId="3C2C02BC" w14:textId="73667934" w:rsidR="00872367" w:rsidRPr="00C079EA" w:rsidRDefault="004550A6" w:rsidP="00C079EA">
      <w:pPr>
        <w:spacing w:line="360" w:lineRule="auto"/>
        <w:ind w:firstLine="420"/>
        <w:rPr>
          <w:rFonts w:ascii="仿宋" w:eastAsia="仿宋" w:hAnsi="仿宋"/>
          <w:sz w:val="24"/>
          <w:szCs w:val="24"/>
        </w:rPr>
      </w:pPr>
      <w:r w:rsidRPr="00C079EA">
        <w:rPr>
          <w:rFonts w:ascii="仿宋" w:eastAsia="仿宋" w:hAnsi="仿宋" w:hint="eastAsia"/>
          <w:sz w:val="24"/>
          <w:szCs w:val="24"/>
        </w:rPr>
        <w:t>社会各界</w:t>
      </w:r>
      <w:r w:rsidRPr="00C079EA">
        <w:rPr>
          <w:rFonts w:ascii="仿宋" w:eastAsia="仿宋" w:hAnsi="仿宋"/>
          <w:sz w:val="24"/>
          <w:szCs w:val="24"/>
        </w:rPr>
        <w:t>如对本项目有环境保护方面的意见和建议，方可在十个工作日内通过电话、信函告知建设单位或验收单位。</w:t>
      </w:r>
    </w:p>
    <w:p w14:paraId="01FC714D" w14:textId="77777777" w:rsidR="004550A6" w:rsidRPr="00C079EA" w:rsidRDefault="002E5409" w:rsidP="004152EC">
      <w:pPr>
        <w:pStyle w:val="a3"/>
        <w:numPr>
          <w:ilvl w:val="0"/>
          <w:numId w:val="13"/>
        </w:numPr>
        <w:spacing w:line="360" w:lineRule="auto"/>
        <w:ind w:firstLineChars="0"/>
        <w:rPr>
          <w:rFonts w:ascii="宋体" w:eastAsia="宋体" w:hAnsi="宋体"/>
          <w:b/>
          <w:sz w:val="30"/>
          <w:szCs w:val="30"/>
        </w:rPr>
      </w:pPr>
      <w:r w:rsidRPr="00C079EA">
        <w:rPr>
          <w:rFonts w:ascii="宋体" w:eastAsia="宋体" w:hAnsi="宋体"/>
          <w:b/>
          <w:sz w:val="30"/>
          <w:szCs w:val="30"/>
        </w:rPr>
        <w:lastRenderedPageBreak/>
        <w:t>调查结论及建议</w:t>
      </w:r>
    </w:p>
    <w:p w14:paraId="4C934354" w14:textId="77777777" w:rsidR="002E5409" w:rsidRPr="00C079EA" w:rsidRDefault="002E5409" w:rsidP="002E5409">
      <w:pPr>
        <w:spacing w:line="360" w:lineRule="auto"/>
        <w:rPr>
          <w:rFonts w:ascii="宋体" w:eastAsia="宋体" w:hAnsi="宋体"/>
          <w:b/>
          <w:sz w:val="28"/>
          <w:szCs w:val="28"/>
        </w:rPr>
      </w:pPr>
      <w:r w:rsidRPr="00C079EA">
        <w:rPr>
          <w:rFonts w:ascii="宋体" w:eastAsia="宋体" w:hAnsi="宋体" w:hint="eastAsia"/>
          <w:b/>
          <w:sz w:val="28"/>
          <w:szCs w:val="28"/>
        </w:rPr>
        <w:t>10.1评价</w:t>
      </w:r>
      <w:r w:rsidRPr="00C079EA">
        <w:rPr>
          <w:rFonts w:ascii="宋体" w:eastAsia="宋体" w:hAnsi="宋体"/>
          <w:b/>
          <w:sz w:val="28"/>
          <w:szCs w:val="28"/>
        </w:rPr>
        <w:t>结论</w:t>
      </w:r>
    </w:p>
    <w:p w14:paraId="157DFE77" w14:textId="5F78A167" w:rsidR="00FE3AE6" w:rsidRPr="00C079EA" w:rsidRDefault="002E5409" w:rsidP="00FE3AE6">
      <w:pPr>
        <w:widowControl/>
        <w:spacing w:line="360" w:lineRule="auto"/>
        <w:rPr>
          <w:rFonts w:ascii="仿宋" w:eastAsia="仿宋" w:hAnsi="仿宋"/>
          <w:b/>
          <w:sz w:val="24"/>
          <w:szCs w:val="24"/>
        </w:rPr>
      </w:pPr>
      <w:r>
        <w:rPr>
          <w:rFonts w:ascii="宋体" w:eastAsia="宋体" w:hAnsi="宋体" w:hint="eastAsia"/>
          <w:b/>
          <w:sz w:val="24"/>
          <w:szCs w:val="24"/>
        </w:rPr>
        <w:t xml:space="preserve"> </w:t>
      </w:r>
      <w:r w:rsidR="00FE3AE6" w:rsidRPr="00C079EA">
        <w:rPr>
          <w:rFonts w:ascii="仿宋" w:eastAsia="仿宋" w:hAnsi="仿宋" w:hint="eastAsia"/>
          <w:b/>
          <w:sz w:val="24"/>
          <w:szCs w:val="24"/>
        </w:rPr>
        <w:t xml:space="preserve"> </w:t>
      </w:r>
      <w:r w:rsidR="00FE3AE6" w:rsidRPr="00C079EA">
        <w:rPr>
          <w:rFonts w:ascii="仿宋" w:eastAsia="仿宋" w:hAnsi="仿宋" w:cs="宋体"/>
          <w:b/>
          <w:sz w:val="24"/>
          <w:szCs w:val="24"/>
        </w:rPr>
        <w:t>10.1.</w:t>
      </w:r>
      <w:r w:rsidR="00FE3AE6" w:rsidRPr="00C079EA">
        <w:rPr>
          <w:rFonts w:ascii="仿宋" w:eastAsia="仿宋" w:hAnsi="仿宋" w:cs="宋体" w:hint="eastAsia"/>
          <w:b/>
          <w:sz w:val="24"/>
          <w:szCs w:val="24"/>
        </w:rPr>
        <w:t>1</w:t>
      </w:r>
      <w:r w:rsidR="00FE3AE6" w:rsidRPr="00C079EA">
        <w:rPr>
          <w:rFonts w:ascii="仿宋" w:eastAsia="仿宋" w:hAnsi="仿宋" w:hint="eastAsia"/>
          <w:b/>
          <w:sz w:val="24"/>
          <w:szCs w:val="24"/>
        </w:rPr>
        <w:t>、实际</w:t>
      </w:r>
      <w:r w:rsidR="00FE3AE6" w:rsidRPr="00C079EA">
        <w:rPr>
          <w:rFonts w:ascii="仿宋" w:eastAsia="仿宋" w:hAnsi="仿宋"/>
          <w:b/>
          <w:sz w:val="24"/>
          <w:szCs w:val="24"/>
        </w:rPr>
        <w:t>相符</w:t>
      </w:r>
      <w:r w:rsidR="00FE3AE6" w:rsidRPr="00C079EA">
        <w:rPr>
          <w:rFonts w:ascii="仿宋" w:eastAsia="仿宋" w:hAnsi="仿宋" w:hint="eastAsia"/>
          <w:b/>
          <w:sz w:val="24"/>
          <w:szCs w:val="24"/>
        </w:rPr>
        <w:t>性</w:t>
      </w:r>
    </w:p>
    <w:p w14:paraId="24A130E9" w14:textId="4022E37D" w:rsidR="000A0E98" w:rsidRPr="00C079EA" w:rsidRDefault="00984AA9" w:rsidP="00FE3AE6">
      <w:pPr>
        <w:widowControl/>
        <w:spacing w:line="360" w:lineRule="auto"/>
        <w:ind w:firstLineChars="150" w:firstLine="360"/>
        <w:rPr>
          <w:rFonts w:ascii="仿宋" w:eastAsia="仿宋" w:hAnsi="仿宋"/>
          <w:b/>
          <w:sz w:val="24"/>
          <w:szCs w:val="24"/>
        </w:rPr>
      </w:pPr>
      <w:r w:rsidRPr="00C079EA">
        <w:rPr>
          <w:rFonts w:ascii="仿宋" w:eastAsia="仿宋" w:hAnsi="仿宋" w:cs="宋体" w:hint="eastAsia"/>
          <w:sz w:val="24"/>
          <w:szCs w:val="24"/>
        </w:rPr>
        <w:t>验收期间，大方县水利水电局黄泥电站建设项目</w:t>
      </w:r>
      <w:r w:rsidR="000A0E98" w:rsidRPr="00C079EA">
        <w:rPr>
          <w:rFonts w:ascii="仿宋" w:eastAsia="仿宋" w:hAnsi="仿宋" w:cs="宋体" w:hint="eastAsia"/>
          <w:sz w:val="24"/>
          <w:szCs w:val="24"/>
        </w:rPr>
        <w:t>处于</w:t>
      </w:r>
      <w:r w:rsidR="000A0E98" w:rsidRPr="00C079EA">
        <w:rPr>
          <w:rFonts w:ascii="仿宋" w:eastAsia="仿宋" w:hAnsi="仿宋" w:cs="宋体"/>
          <w:sz w:val="24"/>
          <w:szCs w:val="24"/>
        </w:rPr>
        <w:t>满</w:t>
      </w:r>
      <w:proofErr w:type="gramStart"/>
      <w:r w:rsidR="000A0E98" w:rsidRPr="00C079EA">
        <w:rPr>
          <w:rFonts w:ascii="仿宋" w:eastAsia="仿宋" w:hAnsi="仿宋" w:cs="宋体" w:hint="eastAsia"/>
          <w:sz w:val="24"/>
          <w:szCs w:val="24"/>
        </w:rPr>
        <w:t>负</w:t>
      </w:r>
      <w:r w:rsidR="000A0E98" w:rsidRPr="00C079EA">
        <w:rPr>
          <w:rFonts w:ascii="仿宋" w:eastAsia="仿宋" w:hAnsi="仿宋" w:cs="宋体"/>
          <w:sz w:val="24"/>
          <w:szCs w:val="24"/>
        </w:rPr>
        <w:t>运行</w:t>
      </w:r>
      <w:proofErr w:type="gramEnd"/>
      <w:r w:rsidR="000A0E98" w:rsidRPr="00C079EA">
        <w:rPr>
          <w:rFonts w:ascii="仿宋" w:eastAsia="仿宋" w:hAnsi="仿宋" w:cs="宋体"/>
          <w:sz w:val="24"/>
          <w:szCs w:val="24"/>
        </w:rPr>
        <w:t>状态，符合调查要求。建设项目包括地点、内容、布置形式、开发形式、坝型结构、特征水位及库容与初</w:t>
      </w:r>
      <w:r w:rsidR="000A0E98" w:rsidRPr="00C079EA">
        <w:rPr>
          <w:rFonts w:ascii="仿宋" w:eastAsia="仿宋" w:hAnsi="仿宋" w:cs="宋体" w:hint="eastAsia"/>
          <w:sz w:val="24"/>
          <w:szCs w:val="24"/>
        </w:rPr>
        <w:t>设</w:t>
      </w:r>
      <w:r w:rsidR="000A0E98" w:rsidRPr="00C079EA">
        <w:rPr>
          <w:rFonts w:ascii="仿宋" w:eastAsia="仿宋" w:hAnsi="仿宋" w:cs="宋体"/>
          <w:sz w:val="24"/>
          <w:szCs w:val="24"/>
        </w:rPr>
        <w:t>内容相符，</w:t>
      </w:r>
      <w:r w:rsidR="000A0E98" w:rsidRPr="00C079EA">
        <w:rPr>
          <w:rFonts w:ascii="仿宋" w:eastAsia="仿宋" w:hAnsi="仿宋" w:cs="宋体" w:hint="eastAsia"/>
          <w:sz w:val="24"/>
          <w:szCs w:val="24"/>
        </w:rPr>
        <w:t>满足</w:t>
      </w:r>
      <w:r w:rsidR="000A0E98" w:rsidRPr="00C079EA">
        <w:rPr>
          <w:rFonts w:ascii="仿宋" w:eastAsia="仿宋" w:hAnsi="仿宋" w:cs="宋体"/>
          <w:sz w:val="24"/>
          <w:szCs w:val="24"/>
        </w:rPr>
        <w:t>验收条件。</w:t>
      </w:r>
    </w:p>
    <w:p w14:paraId="7772CD86" w14:textId="324D1749" w:rsidR="000A0E98" w:rsidRPr="00C079EA" w:rsidRDefault="00FE3AE6" w:rsidP="000A0E98">
      <w:pPr>
        <w:spacing w:line="360" w:lineRule="auto"/>
        <w:ind w:firstLineChars="150" w:firstLine="361"/>
        <w:jc w:val="left"/>
        <w:rPr>
          <w:rFonts w:ascii="仿宋" w:eastAsia="仿宋" w:hAnsi="仿宋" w:cs="宋体"/>
          <w:b/>
          <w:sz w:val="24"/>
          <w:szCs w:val="24"/>
        </w:rPr>
      </w:pPr>
      <w:r w:rsidRPr="00C079EA">
        <w:rPr>
          <w:rFonts w:ascii="仿宋" w:eastAsia="仿宋" w:hAnsi="仿宋" w:cs="宋体"/>
          <w:b/>
          <w:sz w:val="24"/>
          <w:szCs w:val="24"/>
        </w:rPr>
        <w:t>10.1.</w:t>
      </w:r>
      <w:r w:rsidR="000A0E98" w:rsidRPr="00C079EA">
        <w:rPr>
          <w:rFonts w:ascii="仿宋" w:eastAsia="仿宋" w:hAnsi="仿宋" w:cs="宋体" w:hint="eastAsia"/>
          <w:b/>
          <w:sz w:val="24"/>
          <w:szCs w:val="24"/>
        </w:rPr>
        <w:t>2、</w:t>
      </w:r>
      <w:r w:rsidR="000A0E98" w:rsidRPr="00C079EA">
        <w:rPr>
          <w:rFonts w:ascii="仿宋" w:eastAsia="仿宋" w:hAnsi="仿宋" w:cs="宋体"/>
          <w:b/>
          <w:sz w:val="24"/>
          <w:szCs w:val="24"/>
        </w:rPr>
        <w:t>环境</w:t>
      </w:r>
      <w:r w:rsidR="000A0E98" w:rsidRPr="00C079EA">
        <w:rPr>
          <w:rFonts w:ascii="仿宋" w:eastAsia="仿宋" w:hAnsi="仿宋" w:cs="宋体" w:hint="eastAsia"/>
          <w:b/>
          <w:sz w:val="24"/>
          <w:szCs w:val="24"/>
        </w:rPr>
        <w:t>保护</w:t>
      </w:r>
      <w:r w:rsidR="000A0E98" w:rsidRPr="00C079EA">
        <w:rPr>
          <w:rFonts w:ascii="仿宋" w:eastAsia="仿宋" w:hAnsi="仿宋" w:cs="宋体"/>
          <w:b/>
          <w:sz w:val="24"/>
          <w:szCs w:val="24"/>
        </w:rPr>
        <w:t>执行情况</w:t>
      </w:r>
    </w:p>
    <w:p w14:paraId="1B1AB770" w14:textId="6711F86A" w:rsidR="00984AA9" w:rsidRPr="00C079EA" w:rsidRDefault="00984AA9" w:rsidP="000A0E98">
      <w:pPr>
        <w:spacing w:line="360" w:lineRule="auto"/>
        <w:ind w:firstLineChars="200" w:firstLine="480"/>
        <w:jc w:val="left"/>
        <w:rPr>
          <w:rFonts w:ascii="仿宋" w:eastAsia="仿宋" w:hAnsi="仿宋" w:cs="宋体"/>
          <w:sz w:val="24"/>
          <w:szCs w:val="24"/>
        </w:rPr>
      </w:pPr>
      <w:r w:rsidRPr="00C079EA">
        <w:rPr>
          <w:rFonts w:ascii="仿宋" w:eastAsia="仿宋" w:hAnsi="仿宋" w:cs="宋体" w:hint="eastAsia"/>
          <w:sz w:val="24"/>
          <w:szCs w:val="24"/>
        </w:rPr>
        <w:t xml:space="preserve"> </w:t>
      </w:r>
      <w:r w:rsidR="000A0E98" w:rsidRPr="00C079EA">
        <w:rPr>
          <w:rFonts w:ascii="仿宋" w:eastAsia="仿宋" w:hAnsi="仿宋" w:cs="宋体" w:hint="eastAsia"/>
          <w:sz w:val="24"/>
          <w:szCs w:val="24"/>
        </w:rPr>
        <w:t>根据</w:t>
      </w:r>
      <w:r w:rsidR="000A0E98" w:rsidRPr="00C079EA">
        <w:rPr>
          <w:rFonts w:ascii="仿宋" w:eastAsia="仿宋" w:hAnsi="仿宋" w:cs="宋体"/>
          <w:sz w:val="24"/>
          <w:szCs w:val="24"/>
        </w:rPr>
        <w:t>大方县水利电力局黄泥水电站环境</w:t>
      </w:r>
      <w:r w:rsidR="000A0E98" w:rsidRPr="00C079EA">
        <w:rPr>
          <w:rFonts w:ascii="仿宋" w:eastAsia="仿宋" w:hAnsi="仿宋" w:cs="宋体" w:hint="eastAsia"/>
          <w:sz w:val="24"/>
          <w:szCs w:val="24"/>
        </w:rPr>
        <w:t>保护</w:t>
      </w:r>
      <w:r w:rsidR="000A0E98" w:rsidRPr="00C079EA">
        <w:rPr>
          <w:rFonts w:ascii="仿宋" w:eastAsia="仿宋" w:hAnsi="仿宋" w:cs="宋体"/>
          <w:sz w:val="24"/>
          <w:szCs w:val="24"/>
        </w:rPr>
        <w:t>验收</w:t>
      </w:r>
      <w:r w:rsidR="000A0E98" w:rsidRPr="00C079EA">
        <w:rPr>
          <w:rFonts w:ascii="仿宋" w:eastAsia="仿宋" w:hAnsi="仿宋" w:cs="宋体" w:hint="eastAsia"/>
          <w:sz w:val="24"/>
          <w:szCs w:val="24"/>
        </w:rPr>
        <w:t>监测</w:t>
      </w:r>
      <w:r w:rsidR="000A0E98" w:rsidRPr="00C079EA">
        <w:rPr>
          <w:rFonts w:ascii="仿宋" w:eastAsia="仿宋" w:hAnsi="仿宋" w:cs="宋体"/>
          <w:sz w:val="24"/>
          <w:szCs w:val="24"/>
        </w:rPr>
        <w:t>和结果，该项目在建设</w:t>
      </w:r>
      <w:r w:rsidR="000A0E98" w:rsidRPr="00C079EA">
        <w:rPr>
          <w:rFonts w:ascii="仿宋" w:eastAsia="仿宋" w:hAnsi="仿宋" w:cs="宋体" w:hint="eastAsia"/>
          <w:sz w:val="24"/>
          <w:szCs w:val="24"/>
        </w:rPr>
        <w:t>过程实施</w:t>
      </w:r>
      <w:r w:rsidR="000A0E98" w:rsidRPr="00C079EA">
        <w:rPr>
          <w:rFonts w:ascii="仿宋" w:eastAsia="仿宋" w:hAnsi="仿宋" w:cs="宋体"/>
          <w:sz w:val="24"/>
          <w:szCs w:val="24"/>
        </w:rPr>
        <w:t>过程中</w:t>
      </w:r>
      <w:r w:rsidR="000A0E98" w:rsidRPr="00C079EA">
        <w:rPr>
          <w:rFonts w:ascii="仿宋" w:eastAsia="仿宋" w:hAnsi="仿宋" w:cs="宋体" w:hint="eastAsia"/>
          <w:sz w:val="24"/>
          <w:szCs w:val="24"/>
        </w:rPr>
        <w:t>和</w:t>
      </w:r>
      <w:r w:rsidR="000A0E98" w:rsidRPr="00C079EA">
        <w:rPr>
          <w:rFonts w:ascii="仿宋" w:eastAsia="仿宋" w:hAnsi="仿宋" w:cs="宋体"/>
          <w:sz w:val="24"/>
          <w:szCs w:val="24"/>
        </w:rPr>
        <w:t>运营中，基本按照建设项目环境保护“</w:t>
      </w:r>
      <w:r w:rsidR="000A0E98" w:rsidRPr="00C079EA">
        <w:rPr>
          <w:rFonts w:ascii="仿宋" w:eastAsia="仿宋" w:hAnsi="仿宋" w:cs="宋体" w:hint="eastAsia"/>
          <w:sz w:val="24"/>
          <w:szCs w:val="24"/>
        </w:rPr>
        <w:t>三同时</w:t>
      </w:r>
      <w:r w:rsidR="000A0E98" w:rsidRPr="00C079EA">
        <w:rPr>
          <w:rFonts w:ascii="仿宋" w:eastAsia="仿宋" w:hAnsi="仿宋" w:cs="宋体"/>
          <w:sz w:val="24"/>
          <w:szCs w:val="24"/>
        </w:rPr>
        <w:t>”</w:t>
      </w:r>
      <w:r w:rsidR="000A0E98" w:rsidRPr="00C079EA">
        <w:rPr>
          <w:rFonts w:ascii="仿宋" w:eastAsia="仿宋" w:hAnsi="仿宋" w:cs="宋体" w:hint="eastAsia"/>
          <w:sz w:val="24"/>
          <w:szCs w:val="24"/>
        </w:rPr>
        <w:t>的要求</w:t>
      </w:r>
      <w:r w:rsidR="000A0E98" w:rsidRPr="00C079EA">
        <w:rPr>
          <w:rFonts w:ascii="仿宋" w:eastAsia="仿宋" w:hAnsi="仿宋" w:cs="宋体"/>
          <w:sz w:val="24"/>
          <w:szCs w:val="24"/>
        </w:rPr>
        <w:t>，较好落实环</w:t>
      </w:r>
      <w:proofErr w:type="gramStart"/>
      <w:r w:rsidR="000A0E98" w:rsidRPr="00C079EA">
        <w:rPr>
          <w:rFonts w:ascii="仿宋" w:eastAsia="仿宋" w:hAnsi="仿宋" w:cs="宋体"/>
          <w:sz w:val="24"/>
          <w:szCs w:val="24"/>
        </w:rPr>
        <w:t>评报告</w:t>
      </w:r>
      <w:proofErr w:type="gramEnd"/>
      <w:r w:rsidR="000A0E98" w:rsidRPr="00C079EA">
        <w:rPr>
          <w:rFonts w:ascii="仿宋" w:eastAsia="仿宋" w:hAnsi="仿宋" w:cs="宋体"/>
          <w:sz w:val="24"/>
          <w:szCs w:val="24"/>
        </w:rPr>
        <w:t>和环评审</w:t>
      </w:r>
      <w:proofErr w:type="gramStart"/>
      <w:r w:rsidR="000A0E98" w:rsidRPr="00C079EA">
        <w:rPr>
          <w:rFonts w:ascii="仿宋" w:eastAsia="仿宋" w:hAnsi="仿宋" w:cs="宋体"/>
          <w:sz w:val="24"/>
          <w:szCs w:val="24"/>
        </w:rPr>
        <w:t>批意见</w:t>
      </w:r>
      <w:proofErr w:type="gramEnd"/>
      <w:r w:rsidR="000A0E98" w:rsidRPr="00C079EA">
        <w:rPr>
          <w:rFonts w:ascii="仿宋" w:eastAsia="仿宋" w:hAnsi="仿宋" w:cs="宋体"/>
          <w:sz w:val="24"/>
          <w:szCs w:val="24"/>
        </w:rPr>
        <w:t>中要求的环保设施与措施。</w:t>
      </w:r>
    </w:p>
    <w:p w14:paraId="3773E595" w14:textId="6016E219" w:rsidR="000A0E98" w:rsidRPr="00C079EA" w:rsidRDefault="00FE3AE6" w:rsidP="000A0E98">
      <w:pPr>
        <w:spacing w:line="360" w:lineRule="auto"/>
        <w:ind w:left="284"/>
        <w:jc w:val="left"/>
        <w:rPr>
          <w:rFonts w:ascii="仿宋" w:eastAsia="仿宋" w:hAnsi="仿宋" w:cs="宋体"/>
          <w:b/>
          <w:sz w:val="24"/>
          <w:szCs w:val="24"/>
        </w:rPr>
      </w:pPr>
      <w:r w:rsidRPr="00C079EA">
        <w:rPr>
          <w:rFonts w:ascii="仿宋" w:eastAsia="仿宋" w:hAnsi="仿宋" w:cs="宋体"/>
          <w:b/>
          <w:sz w:val="24"/>
          <w:szCs w:val="24"/>
        </w:rPr>
        <w:t>10.1.</w:t>
      </w:r>
      <w:r w:rsidRPr="00C079EA">
        <w:rPr>
          <w:rFonts w:ascii="仿宋" w:eastAsia="仿宋" w:hAnsi="仿宋" w:cs="宋体" w:hint="eastAsia"/>
          <w:b/>
          <w:sz w:val="24"/>
          <w:szCs w:val="24"/>
        </w:rPr>
        <w:t>3</w:t>
      </w:r>
      <w:r w:rsidR="000A0E98" w:rsidRPr="00C079EA">
        <w:rPr>
          <w:rFonts w:ascii="仿宋" w:eastAsia="仿宋" w:hAnsi="仿宋" w:cs="宋体" w:hint="eastAsia"/>
          <w:b/>
          <w:sz w:val="24"/>
          <w:szCs w:val="24"/>
        </w:rPr>
        <w:t>、</w:t>
      </w:r>
      <w:r w:rsidR="000A0E98" w:rsidRPr="00C079EA">
        <w:rPr>
          <w:rFonts w:ascii="仿宋" w:eastAsia="仿宋" w:hAnsi="仿宋" w:cs="宋体"/>
          <w:b/>
          <w:sz w:val="24"/>
          <w:szCs w:val="24"/>
        </w:rPr>
        <w:t>生态环境影响</w:t>
      </w:r>
      <w:r w:rsidR="000A0E98" w:rsidRPr="00C079EA">
        <w:rPr>
          <w:rFonts w:ascii="仿宋" w:eastAsia="仿宋" w:hAnsi="仿宋" w:cs="宋体" w:hint="eastAsia"/>
          <w:b/>
          <w:sz w:val="24"/>
          <w:szCs w:val="24"/>
        </w:rPr>
        <w:t>调查</w:t>
      </w:r>
      <w:r w:rsidR="000A0E98" w:rsidRPr="00C079EA">
        <w:rPr>
          <w:rFonts w:ascii="仿宋" w:eastAsia="仿宋" w:hAnsi="仿宋" w:cs="宋体"/>
          <w:b/>
          <w:sz w:val="24"/>
          <w:szCs w:val="24"/>
        </w:rPr>
        <w:t>结论</w:t>
      </w:r>
    </w:p>
    <w:p w14:paraId="4B3052BD" w14:textId="57E6375C" w:rsidR="00FE3AE6" w:rsidRPr="00C079EA" w:rsidRDefault="00FE3AE6" w:rsidP="00FE3AE6">
      <w:pPr>
        <w:widowControl/>
        <w:spacing w:line="360" w:lineRule="auto"/>
        <w:ind w:firstLineChars="200" w:firstLine="480"/>
        <w:jc w:val="left"/>
        <w:rPr>
          <w:rFonts w:ascii="仿宋" w:eastAsia="仿宋" w:hAnsi="仿宋"/>
          <w:sz w:val="24"/>
          <w:szCs w:val="24"/>
        </w:rPr>
      </w:pPr>
      <w:r w:rsidRPr="00C079EA">
        <w:rPr>
          <w:rFonts w:ascii="仿宋" w:eastAsia="仿宋" w:hAnsi="仿宋"/>
          <w:sz w:val="24"/>
          <w:szCs w:val="24"/>
        </w:rPr>
        <w:t>本工程地址以上两岸主要为耕地和林地</w:t>
      </w:r>
      <w:r w:rsidRPr="00C079EA">
        <w:rPr>
          <w:rFonts w:ascii="仿宋" w:eastAsia="仿宋" w:hAnsi="仿宋" w:hint="eastAsia"/>
          <w:sz w:val="24"/>
          <w:szCs w:val="24"/>
        </w:rPr>
        <w:t>，</w:t>
      </w:r>
      <w:r w:rsidRPr="00C079EA">
        <w:rPr>
          <w:rFonts w:ascii="仿宋" w:eastAsia="仿宋" w:hAnsi="仿宋"/>
          <w:sz w:val="24"/>
          <w:szCs w:val="24"/>
        </w:rPr>
        <w:t>不涉及移民搬迁</w:t>
      </w:r>
      <w:r w:rsidRPr="00C079EA">
        <w:rPr>
          <w:rFonts w:ascii="仿宋" w:eastAsia="仿宋" w:hAnsi="仿宋" w:hint="eastAsia"/>
          <w:sz w:val="24"/>
          <w:szCs w:val="24"/>
        </w:rPr>
        <w:t>，</w:t>
      </w:r>
      <w:r w:rsidRPr="00C079EA">
        <w:rPr>
          <w:rFonts w:ascii="仿宋" w:eastAsia="仿宋" w:hAnsi="仿宋"/>
          <w:sz w:val="24"/>
          <w:szCs w:val="24"/>
        </w:rPr>
        <w:t>仅淹没少量荒坡</w:t>
      </w:r>
      <w:r w:rsidRPr="00C079EA">
        <w:rPr>
          <w:rFonts w:ascii="仿宋" w:eastAsia="仿宋" w:hAnsi="仿宋" w:hint="eastAsia"/>
          <w:sz w:val="24"/>
          <w:szCs w:val="24"/>
        </w:rPr>
        <w:t>。</w:t>
      </w:r>
      <w:r w:rsidRPr="00C079EA">
        <w:rPr>
          <w:rFonts w:ascii="仿宋" w:eastAsia="仿宋" w:hAnsi="仿宋"/>
          <w:sz w:val="24"/>
          <w:szCs w:val="24"/>
        </w:rPr>
        <w:t>因此淹没范围内土地生态类型生态功能比较简单</w:t>
      </w:r>
      <w:r w:rsidRPr="00C079EA">
        <w:rPr>
          <w:rFonts w:ascii="仿宋" w:eastAsia="仿宋" w:hAnsi="仿宋" w:hint="eastAsia"/>
          <w:sz w:val="24"/>
          <w:szCs w:val="24"/>
        </w:rPr>
        <w:t>。</w:t>
      </w:r>
      <w:r w:rsidRPr="00C079EA">
        <w:rPr>
          <w:rFonts w:ascii="仿宋" w:eastAsia="仿宋" w:hAnsi="仿宋"/>
          <w:sz w:val="24"/>
          <w:szCs w:val="24"/>
        </w:rPr>
        <w:t>本项目属于清洁能源</w:t>
      </w:r>
      <w:r w:rsidRPr="00C079EA">
        <w:rPr>
          <w:rFonts w:ascii="仿宋" w:eastAsia="仿宋" w:hAnsi="仿宋" w:hint="eastAsia"/>
          <w:sz w:val="24"/>
          <w:szCs w:val="24"/>
        </w:rPr>
        <w:t>，</w:t>
      </w:r>
      <w:r w:rsidRPr="00C079EA">
        <w:rPr>
          <w:rFonts w:ascii="仿宋" w:eastAsia="仿宋" w:hAnsi="仿宋"/>
          <w:sz w:val="24"/>
          <w:szCs w:val="24"/>
        </w:rPr>
        <w:t>工程占地范围不涉及文物古迹</w:t>
      </w:r>
      <w:r w:rsidRPr="00C079EA">
        <w:rPr>
          <w:rFonts w:ascii="仿宋" w:eastAsia="仿宋" w:hAnsi="仿宋" w:hint="eastAsia"/>
          <w:sz w:val="24"/>
          <w:szCs w:val="24"/>
        </w:rPr>
        <w:t>、</w:t>
      </w:r>
      <w:r w:rsidRPr="00C079EA">
        <w:rPr>
          <w:rFonts w:ascii="仿宋" w:eastAsia="仿宋" w:hAnsi="仿宋"/>
          <w:sz w:val="24"/>
          <w:szCs w:val="24"/>
        </w:rPr>
        <w:t>自然保护区</w:t>
      </w:r>
      <w:r w:rsidRPr="00C079EA">
        <w:rPr>
          <w:rFonts w:ascii="仿宋" w:eastAsia="仿宋" w:hAnsi="仿宋" w:hint="eastAsia"/>
          <w:sz w:val="24"/>
          <w:szCs w:val="24"/>
        </w:rPr>
        <w:t>、</w:t>
      </w:r>
      <w:r w:rsidRPr="00C079EA">
        <w:rPr>
          <w:rFonts w:ascii="仿宋" w:eastAsia="仿宋" w:hAnsi="仿宋"/>
          <w:sz w:val="24"/>
          <w:szCs w:val="24"/>
        </w:rPr>
        <w:t>风景名胜景区</w:t>
      </w:r>
      <w:r w:rsidRPr="00C079EA">
        <w:rPr>
          <w:rFonts w:ascii="仿宋" w:eastAsia="仿宋" w:hAnsi="仿宋" w:hint="eastAsia"/>
          <w:sz w:val="24"/>
          <w:szCs w:val="24"/>
        </w:rPr>
        <w:t>、</w:t>
      </w:r>
      <w:r w:rsidRPr="00C079EA">
        <w:rPr>
          <w:rFonts w:ascii="仿宋" w:eastAsia="仿宋" w:hAnsi="仿宋"/>
          <w:sz w:val="24"/>
          <w:szCs w:val="24"/>
        </w:rPr>
        <w:t>森林公园和物种丰富区等生态环境敏感区</w:t>
      </w:r>
      <w:r w:rsidRPr="00C079EA">
        <w:rPr>
          <w:rFonts w:ascii="仿宋" w:eastAsia="仿宋" w:hAnsi="仿宋" w:hint="eastAsia"/>
          <w:sz w:val="24"/>
          <w:szCs w:val="24"/>
        </w:rPr>
        <w:t>，</w:t>
      </w:r>
      <w:r w:rsidRPr="00C079EA">
        <w:rPr>
          <w:rFonts w:ascii="仿宋" w:eastAsia="仿宋" w:hAnsi="仿宋"/>
          <w:sz w:val="24"/>
          <w:szCs w:val="24"/>
        </w:rPr>
        <w:t>对当地生态功能保护区和流域环节生态系统未形成严重危害</w:t>
      </w:r>
      <w:r w:rsidRPr="00C079EA">
        <w:rPr>
          <w:rFonts w:ascii="仿宋" w:eastAsia="仿宋" w:hAnsi="仿宋" w:hint="eastAsia"/>
          <w:sz w:val="24"/>
          <w:szCs w:val="24"/>
        </w:rPr>
        <w:t>。</w:t>
      </w:r>
      <w:r w:rsidRPr="00C079EA">
        <w:rPr>
          <w:rFonts w:ascii="仿宋" w:eastAsia="仿宋" w:hAnsi="仿宋"/>
          <w:sz w:val="24"/>
          <w:szCs w:val="24"/>
        </w:rPr>
        <w:t>安洛河其上下游河道中无洄游鱼类</w:t>
      </w:r>
      <w:r w:rsidRPr="00C079EA">
        <w:rPr>
          <w:rFonts w:ascii="仿宋" w:eastAsia="仿宋" w:hAnsi="仿宋" w:hint="eastAsia"/>
          <w:sz w:val="24"/>
          <w:szCs w:val="24"/>
        </w:rPr>
        <w:t>，</w:t>
      </w:r>
      <w:r w:rsidRPr="00C079EA">
        <w:rPr>
          <w:rFonts w:ascii="仿宋" w:eastAsia="仿宋" w:hAnsi="仿宋"/>
          <w:sz w:val="24"/>
          <w:szCs w:val="24"/>
        </w:rPr>
        <w:t>影响河段无鱼类产卵场</w:t>
      </w:r>
      <w:r w:rsidRPr="00C079EA">
        <w:rPr>
          <w:rFonts w:ascii="仿宋" w:eastAsia="仿宋" w:hAnsi="仿宋" w:hint="eastAsia"/>
          <w:sz w:val="24"/>
          <w:szCs w:val="24"/>
        </w:rPr>
        <w:t>，</w:t>
      </w:r>
      <w:r w:rsidRPr="00C079EA">
        <w:rPr>
          <w:rFonts w:ascii="仿宋" w:eastAsia="仿宋" w:hAnsi="仿宋"/>
          <w:sz w:val="24"/>
          <w:szCs w:val="24"/>
        </w:rPr>
        <w:t>无珍稀</w:t>
      </w:r>
      <w:r w:rsidRPr="00C079EA">
        <w:rPr>
          <w:rFonts w:ascii="仿宋" w:eastAsia="仿宋" w:hAnsi="仿宋" w:hint="eastAsia"/>
          <w:sz w:val="24"/>
          <w:szCs w:val="24"/>
        </w:rPr>
        <w:t>、</w:t>
      </w:r>
      <w:r w:rsidRPr="00C079EA">
        <w:rPr>
          <w:rFonts w:ascii="仿宋" w:eastAsia="仿宋" w:hAnsi="仿宋"/>
          <w:sz w:val="24"/>
          <w:szCs w:val="24"/>
        </w:rPr>
        <w:t>特有鱼类</w:t>
      </w:r>
      <w:r w:rsidRPr="00C079EA">
        <w:rPr>
          <w:rFonts w:ascii="仿宋" w:eastAsia="仿宋" w:hAnsi="仿宋" w:hint="eastAsia"/>
          <w:sz w:val="24"/>
          <w:szCs w:val="24"/>
        </w:rPr>
        <w:t>。因此对于水生生物几乎无影响。依赖于河流两岸湿生环境植物资源，可能由于河流水位下降，导致现有生境干燥，而像河床中央迁移</w:t>
      </w:r>
      <w:proofErr w:type="gramStart"/>
      <w:r w:rsidRPr="00C079EA">
        <w:rPr>
          <w:rFonts w:ascii="仿宋" w:eastAsia="仿宋" w:hAnsi="仿宋" w:hint="eastAsia"/>
          <w:sz w:val="24"/>
          <w:szCs w:val="24"/>
        </w:rPr>
        <w:t>或群种</w:t>
      </w:r>
      <w:proofErr w:type="gramEnd"/>
      <w:r w:rsidRPr="00C079EA">
        <w:rPr>
          <w:rFonts w:ascii="仿宋" w:eastAsia="仿宋" w:hAnsi="仿宋" w:hint="eastAsia"/>
          <w:sz w:val="24"/>
          <w:szCs w:val="24"/>
        </w:rPr>
        <w:t>略微缩小，但这些都是常见种和广布种，该影响不造成这些植物濒危，</w:t>
      </w:r>
      <w:proofErr w:type="gramStart"/>
      <w:r w:rsidRPr="00C079EA">
        <w:rPr>
          <w:rFonts w:ascii="仿宋" w:eastAsia="仿宋" w:hAnsi="仿宋" w:hint="eastAsia"/>
          <w:sz w:val="24"/>
          <w:szCs w:val="24"/>
        </w:rPr>
        <w:t>因此对湿生</w:t>
      </w:r>
      <w:proofErr w:type="gramEnd"/>
      <w:r w:rsidRPr="00C079EA">
        <w:rPr>
          <w:rFonts w:ascii="仿宋" w:eastAsia="仿宋" w:hAnsi="仿宋" w:hint="eastAsia"/>
          <w:sz w:val="24"/>
          <w:szCs w:val="24"/>
        </w:rPr>
        <w:t>生物影响较小。</w:t>
      </w:r>
    </w:p>
    <w:p w14:paraId="7992F89C" w14:textId="4A0E5006" w:rsidR="00FE3AE6" w:rsidRPr="00C079EA" w:rsidRDefault="00FE3AE6" w:rsidP="00FE3AE6">
      <w:pPr>
        <w:widowControl/>
        <w:spacing w:line="360" w:lineRule="auto"/>
        <w:ind w:firstLineChars="200" w:firstLine="480"/>
        <w:jc w:val="left"/>
        <w:rPr>
          <w:rFonts w:ascii="仿宋" w:eastAsia="仿宋" w:hAnsi="仿宋"/>
          <w:b/>
          <w:sz w:val="24"/>
          <w:szCs w:val="24"/>
        </w:rPr>
      </w:pPr>
      <w:r w:rsidRPr="00C079EA">
        <w:rPr>
          <w:rFonts w:ascii="仿宋" w:eastAsia="仿宋" w:hAnsi="仿宋"/>
          <w:sz w:val="24"/>
          <w:szCs w:val="24"/>
        </w:rPr>
        <w:t>本项目已经运营多年</w:t>
      </w:r>
      <w:r w:rsidRPr="00C079EA">
        <w:rPr>
          <w:rFonts w:ascii="仿宋" w:eastAsia="仿宋" w:hAnsi="仿宋" w:hint="eastAsia"/>
          <w:sz w:val="24"/>
          <w:szCs w:val="24"/>
        </w:rPr>
        <w:t>，</w:t>
      </w:r>
      <w:r w:rsidRPr="00C079EA">
        <w:rPr>
          <w:rFonts w:ascii="仿宋" w:eastAsia="仿宋" w:hAnsi="仿宋"/>
          <w:sz w:val="24"/>
          <w:szCs w:val="24"/>
        </w:rPr>
        <w:t>根据水电站工程大坝</w:t>
      </w:r>
      <w:r w:rsidRPr="00C079EA">
        <w:rPr>
          <w:rFonts w:ascii="仿宋" w:eastAsia="仿宋" w:hAnsi="仿宋" w:hint="eastAsia"/>
          <w:sz w:val="24"/>
          <w:szCs w:val="24"/>
        </w:rPr>
        <w:t>、</w:t>
      </w:r>
      <w:r w:rsidRPr="00C079EA">
        <w:rPr>
          <w:rFonts w:ascii="仿宋" w:eastAsia="仿宋" w:hAnsi="仿宋"/>
          <w:sz w:val="24"/>
          <w:szCs w:val="24"/>
        </w:rPr>
        <w:t>引水系统和厂区枢纽建筑物等项目和施工布置特点</w:t>
      </w:r>
      <w:r w:rsidRPr="00C079EA">
        <w:rPr>
          <w:rFonts w:ascii="仿宋" w:eastAsia="仿宋" w:hAnsi="仿宋" w:hint="eastAsia"/>
          <w:sz w:val="24"/>
          <w:szCs w:val="24"/>
        </w:rPr>
        <w:t>，</w:t>
      </w:r>
      <w:r w:rsidRPr="00C079EA">
        <w:rPr>
          <w:rFonts w:ascii="仿宋" w:eastAsia="仿宋" w:hAnsi="仿宋"/>
          <w:sz w:val="24"/>
          <w:szCs w:val="24"/>
        </w:rPr>
        <w:t>并结合工程区自然状况分析</w:t>
      </w:r>
      <w:r w:rsidRPr="00C079EA">
        <w:rPr>
          <w:rFonts w:ascii="仿宋" w:eastAsia="仿宋" w:hAnsi="仿宋" w:hint="eastAsia"/>
          <w:sz w:val="24"/>
          <w:szCs w:val="24"/>
        </w:rPr>
        <w:t>：</w:t>
      </w:r>
      <w:r w:rsidRPr="00C079EA">
        <w:rPr>
          <w:rFonts w:ascii="仿宋" w:eastAsia="仿宋" w:hAnsi="仿宋"/>
          <w:sz w:val="24"/>
          <w:szCs w:val="24"/>
        </w:rPr>
        <w:t>拦河坝</w:t>
      </w:r>
      <w:r w:rsidRPr="00C079EA">
        <w:rPr>
          <w:rFonts w:ascii="仿宋" w:eastAsia="仿宋" w:hAnsi="仿宋" w:hint="eastAsia"/>
          <w:sz w:val="24"/>
          <w:szCs w:val="24"/>
        </w:rPr>
        <w:t>、</w:t>
      </w:r>
      <w:r w:rsidRPr="00C079EA">
        <w:rPr>
          <w:rFonts w:ascii="仿宋" w:eastAsia="仿宋" w:hAnsi="仿宋"/>
          <w:sz w:val="24"/>
          <w:szCs w:val="24"/>
        </w:rPr>
        <w:t>引水渠</w:t>
      </w:r>
      <w:r w:rsidRPr="00C079EA">
        <w:rPr>
          <w:rFonts w:ascii="仿宋" w:eastAsia="仿宋" w:hAnsi="仿宋" w:hint="eastAsia"/>
          <w:sz w:val="24"/>
          <w:szCs w:val="24"/>
        </w:rPr>
        <w:t>、</w:t>
      </w:r>
      <w:r w:rsidRPr="00C079EA">
        <w:rPr>
          <w:rFonts w:ascii="仿宋" w:eastAsia="仿宋" w:hAnsi="仿宋"/>
          <w:sz w:val="24"/>
          <w:szCs w:val="24"/>
        </w:rPr>
        <w:t>压力管道和压力前池</w:t>
      </w:r>
      <w:r w:rsidRPr="00C079EA">
        <w:rPr>
          <w:rFonts w:ascii="仿宋" w:eastAsia="仿宋" w:hAnsi="仿宋" w:hint="eastAsia"/>
          <w:sz w:val="24"/>
          <w:szCs w:val="24"/>
        </w:rPr>
        <w:t>、</w:t>
      </w:r>
      <w:r w:rsidRPr="00C079EA">
        <w:rPr>
          <w:rFonts w:ascii="仿宋" w:eastAsia="仿宋" w:hAnsi="仿宋"/>
          <w:sz w:val="24"/>
          <w:szCs w:val="24"/>
        </w:rPr>
        <w:t>厂区内的开挖及弃土会造成一定水土流失</w:t>
      </w:r>
      <w:r w:rsidRPr="00C079EA">
        <w:rPr>
          <w:rFonts w:ascii="仿宋" w:eastAsia="仿宋" w:hAnsi="仿宋" w:hint="eastAsia"/>
          <w:sz w:val="24"/>
          <w:szCs w:val="24"/>
        </w:rPr>
        <w:t>，</w:t>
      </w:r>
      <w:r w:rsidRPr="00C079EA">
        <w:rPr>
          <w:rFonts w:ascii="仿宋" w:eastAsia="仿宋" w:hAnsi="仿宋"/>
          <w:sz w:val="24"/>
          <w:szCs w:val="24"/>
        </w:rPr>
        <w:t>根据现场勘查</w:t>
      </w:r>
      <w:r w:rsidRPr="00C079EA">
        <w:rPr>
          <w:rFonts w:ascii="仿宋" w:eastAsia="仿宋" w:hAnsi="仿宋" w:hint="eastAsia"/>
          <w:sz w:val="24"/>
          <w:szCs w:val="24"/>
        </w:rPr>
        <w:t>，</w:t>
      </w:r>
      <w:r w:rsidRPr="00C079EA">
        <w:rPr>
          <w:rFonts w:ascii="仿宋" w:eastAsia="仿宋" w:hAnsi="仿宋"/>
          <w:sz w:val="24"/>
          <w:szCs w:val="24"/>
        </w:rPr>
        <w:t>施工迹地已经恢复植被</w:t>
      </w:r>
      <w:r w:rsidRPr="00C079EA">
        <w:rPr>
          <w:rFonts w:ascii="仿宋" w:eastAsia="仿宋" w:hAnsi="仿宋" w:hint="eastAsia"/>
          <w:sz w:val="24"/>
          <w:szCs w:val="24"/>
        </w:rPr>
        <w:t>，</w:t>
      </w:r>
      <w:r w:rsidRPr="00C079EA">
        <w:rPr>
          <w:rFonts w:ascii="仿宋" w:eastAsia="仿宋" w:hAnsi="仿宋"/>
          <w:sz w:val="24"/>
          <w:szCs w:val="24"/>
        </w:rPr>
        <w:t>厂区永久占地已经种树绿化</w:t>
      </w:r>
      <w:r w:rsidRPr="00C079EA">
        <w:rPr>
          <w:rFonts w:ascii="仿宋" w:eastAsia="仿宋" w:hAnsi="仿宋" w:hint="eastAsia"/>
          <w:sz w:val="24"/>
          <w:szCs w:val="24"/>
        </w:rPr>
        <w:t>。</w:t>
      </w:r>
      <w:r w:rsidRPr="00C079EA">
        <w:rPr>
          <w:rFonts w:ascii="仿宋" w:eastAsia="仿宋" w:hAnsi="仿宋"/>
          <w:sz w:val="24"/>
          <w:szCs w:val="24"/>
        </w:rPr>
        <w:t>基本不会有水土流失现象</w:t>
      </w:r>
      <w:r w:rsidRPr="00C079EA">
        <w:rPr>
          <w:rFonts w:ascii="仿宋" w:eastAsia="仿宋" w:hAnsi="仿宋" w:hint="eastAsia"/>
          <w:sz w:val="24"/>
          <w:szCs w:val="24"/>
        </w:rPr>
        <w:t>。</w:t>
      </w:r>
    </w:p>
    <w:p w14:paraId="001BCBE2" w14:textId="5AE4174B" w:rsidR="000A0E98" w:rsidRPr="00C079EA" w:rsidRDefault="00FE3AE6" w:rsidP="00A14F58">
      <w:pPr>
        <w:spacing w:line="360" w:lineRule="auto"/>
        <w:ind w:firstLineChars="150" w:firstLine="361"/>
        <w:jc w:val="left"/>
        <w:rPr>
          <w:rFonts w:ascii="仿宋" w:eastAsia="仿宋" w:hAnsi="仿宋" w:cs="宋体"/>
          <w:b/>
          <w:sz w:val="24"/>
          <w:szCs w:val="24"/>
        </w:rPr>
      </w:pPr>
      <w:r w:rsidRPr="00C079EA">
        <w:rPr>
          <w:rFonts w:ascii="仿宋" w:eastAsia="仿宋" w:hAnsi="仿宋" w:cs="宋体"/>
          <w:b/>
          <w:sz w:val="24"/>
          <w:szCs w:val="24"/>
        </w:rPr>
        <w:t>10.1.</w:t>
      </w:r>
      <w:r w:rsidRPr="00C079EA">
        <w:rPr>
          <w:rFonts w:ascii="仿宋" w:eastAsia="仿宋" w:hAnsi="仿宋" w:cs="宋体" w:hint="eastAsia"/>
          <w:b/>
          <w:sz w:val="24"/>
          <w:szCs w:val="24"/>
        </w:rPr>
        <w:t>4、水</w:t>
      </w:r>
      <w:r w:rsidRPr="00C079EA">
        <w:rPr>
          <w:rFonts w:ascii="仿宋" w:eastAsia="仿宋" w:hAnsi="仿宋" w:cs="宋体"/>
          <w:b/>
          <w:sz w:val="24"/>
          <w:szCs w:val="24"/>
        </w:rPr>
        <w:t>、气、声环境影响调查结论</w:t>
      </w:r>
    </w:p>
    <w:p w14:paraId="082C82E8" w14:textId="7573D482" w:rsidR="000A0E98" w:rsidRPr="00C079EA" w:rsidRDefault="00D01EDD" w:rsidP="0055793E">
      <w:pPr>
        <w:pStyle w:val="a3"/>
        <w:spacing w:line="360" w:lineRule="auto"/>
        <w:ind w:left="142" w:firstLineChars="150" w:firstLine="360"/>
        <w:jc w:val="left"/>
        <w:rPr>
          <w:rFonts w:ascii="仿宋" w:eastAsia="仿宋" w:hAnsi="仿宋" w:cstheme="minorEastAsia"/>
          <w:sz w:val="24"/>
          <w:szCs w:val="24"/>
        </w:rPr>
      </w:pPr>
      <w:r w:rsidRPr="00C079EA">
        <w:rPr>
          <w:rFonts w:ascii="仿宋" w:eastAsia="仿宋" w:hAnsi="仿宋"/>
          <w:sz w:val="24"/>
          <w:szCs w:val="24"/>
        </w:rPr>
        <w:t>水污染物的迁移是对土壤环境可能造成影响的重要因素，其污染途径有废水的无组织排放、处理措施的渗漏等。项目的污水主要为生活污水，产生量很小，且水质简单，不含重金属等难降解污染物，生活污水经厂区旱厕处理后，</w:t>
      </w:r>
      <w:r w:rsidRPr="00C079EA">
        <w:rPr>
          <w:rFonts w:ascii="仿宋" w:eastAsia="仿宋" w:hAnsi="仿宋"/>
          <w:sz w:val="24"/>
          <w:szCs w:val="24"/>
        </w:rPr>
        <w:lastRenderedPageBreak/>
        <w:t>用于周边林地农田灌溉施肥，因此对土壤环境的影响很小</w:t>
      </w:r>
      <w:r w:rsidRPr="00C079EA">
        <w:rPr>
          <w:rFonts w:ascii="仿宋" w:eastAsia="仿宋" w:hAnsi="仿宋" w:hint="eastAsia"/>
          <w:sz w:val="24"/>
          <w:szCs w:val="24"/>
        </w:rPr>
        <w:t>。</w:t>
      </w:r>
      <w:r w:rsidRPr="00C079EA">
        <w:rPr>
          <w:rFonts w:ascii="仿宋" w:eastAsia="仿宋" w:hAnsi="仿宋" w:cstheme="minorEastAsia" w:hint="eastAsia"/>
          <w:sz w:val="24"/>
          <w:szCs w:val="24"/>
        </w:rPr>
        <w:t>地表水</w:t>
      </w:r>
      <w:r w:rsidRPr="00C079EA">
        <w:rPr>
          <w:rFonts w:ascii="仿宋" w:eastAsia="仿宋" w:hAnsi="仿宋" w:hint="eastAsia"/>
          <w:sz w:val="24"/>
          <w:szCs w:val="24"/>
        </w:rPr>
        <w:t>所有</w:t>
      </w:r>
      <w:r w:rsidRPr="00C079EA">
        <w:rPr>
          <w:rFonts w:ascii="仿宋" w:eastAsia="仿宋" w:hAnsi="仿宋"/>
          <w:sz w:val="24"/>
          <w:szCs w:val="24"/>
        </w:rPr>
        <w:t>指标</w:t>
      </w:r>
      <w:r w:rsidRPr="00C079EA">
        <w:rPr>
          <w:rFonts w:ascii="仿宋" w:eastAsia="仿宋" w:hAnsi="仿宋" w:cstheme="minorEastAsia" w:hint="eastAsia"/>
          <w:sz w:val="24"/>
          <w:szCs w:val="24"/>
        </w:rPr>
        <w:t>满足《地表水环境质量标准》（</w:t>
      </w:r>
      <w:r w:rsidRPr="00C079EA">
        <w:rPr>
          <w:rFonts w:ascii="仿宋" w:eastAsia="仿宋" w:hAnsi="仿宋" w:cstheme="minorEastAsia"/>
          <w:sz w:val="24"/>
          <w:szCs w:val="24"/>
        </w:rPr>
        <w:t>GB3838</w:t>
      </w:r>
      <w:r w:rsidRPr="00C079EA">
        <w:rPr>
          <w:rFonts w:ascii="仿宋" w:eastAsia="仿宋" w:hAnsi="仿宋" w:cstheme="minorEastAsia" w:hint="eastAsia"/>
          <w:sz w:val="24"/>
          <w:szCs w:val="24"/>
        </w:rPr>
        <w:t>-</w:t>
      </w:r>
      <w:r w:rsidRPr="00C079EA">
        <w:rPr>
          <w:rFonts w:ascii="仿宋" w:eastAsia="仿宋" w:hAnsi="仿宋" w:cstheme="minorEastAsia"/>
          <w:sz w:val="24"/>
          <w:szCs w:val="24"/>
        </w:rPr>
        <w:t>2002</w:t>
      </w:r>
      <w:r w:rsidRPr="00C079EA">
        <w:rPr>
          <w:rFonts w:ascii="仿宋" w:eastAsia="仿宋" w:hAnsi="仿宋" w:cstheme="minorEastAsia" w:hint="eastAsia"/>
          <w:sz w:val="24"/>
          <w:szCs w:val="24"/>
        </w:rPr>
        <w:t>）Ⅲ类水体要求</w:t>
      </w:r>
      <w:r w:rsidRPr="00C079EA">
        <w:rPr>
          <w:rFonts w:ascii="仿宋" w:eastAsia="仿宋" w:hAnsi="仿宋"/>
          <w:sz w:val="24"/>
          <w:szCs w:val="24"/>
        </w:rPr>
        <w:t>。</w:t>
      </w:r>
      <w:proofErr w:type="gramStart"/>
      <w:r w:rsidRPr="00C079EA">
        <w:rPr>
          <w:rFonts w:ascii="仿宋" w:eastAsia="仿宋" w:hAnsi="仿宋" w:hint="eastAsia"/>
          <w:sz w:val="24"/>
          <w:szCs w:val="24"/>
        </w:rPr>
        <w:t>厂区</w:t>
      </w:r>
      <w:r w:rsidRPr="00C079EA">
        <w:rPr>
          <w:rFonts w:ascii="仿宋" w:eastAsia="仿宋" w:hAnsi="仿宋" w:cstheme="minorEastAsia" w:hint="eastAsia"/>
          <w:sz w:val="24"/>
          <w:szCs w:val="24"/>
        </w:rPr>
        <w:t>声</w:t>
      </w:r>
      <w:proofErr w:type="gramEnd"/>
      <w:r w:rsidRPr="00C079EA">
        <w:rPr>
          <w:rFonts w:ascii="仿宋" w:eastAsia="仿宋" w:hAnsi="仿宋" w:cstheme="minorEastAsia" w:hint="eastAsia"/>
          <w:sz w:val="24"/>
          <w:szCs w:val="24"/>
        </w:rPr>
        <w:t>环境质量满足《工业企业</w:t>
      </w:r>
      <w:r w:rsidRPr="00C079EA">
        <w:rPr>
          <w:rFonts w:ascii="仿宋" w:eastAsia="仿宋" w:hAnsi="仿宋" w:cstheme="minorEastAsia"/>
          <w:sz w:val="24"/>
          <w:szCs w:val="24"/>
        </w:rPr>
        <w:t>厂界环境噪</w:t>
      </w:r>
      <w:r w:rsidRPr="00C079EA">
        <w:rPr>
          <w:rFonts w:ascii="仿宋" w:eastAsia="仿宋" w:hAnsi="仿宋" w:cstheme="minorEastAsia" w:hint="eastAsia"/>
          <w:sz w:val="24"/>
          <w:szCs w:val="24"/>
        </w:rPr>
        <w:t>声排放标准》（GB</w:t>
      </w:r>
      <w:r w:rsidRPr="00C079EA">
        <w:rPr>
          <w:rFonts w:ascii="仿宋" w:eastAsia="仿宋" w:hAnsi="仿宋" w:cstheme="minorEastAsia"/>
          <w:sz w:val="24"/>
          <w:szCs w:val="24"/>
        </w:rPr>
        <w:t>12348</w:t>
      </w:r>
      <w:r w:rsidRPr="00C079EA">
        <w:rPr>
          <w:rFonts w:ascii="仿宋" w:eastAsia="仿宋" w:hAnsi="仿宋" w:cstheme="minorEastAsia" w:hint="eastAsia"/>
          <w:sz w:val="24"/>
          <w:szCs w:val="24"/>
        </w:rPr>
        <w:t>-</w:t>
      </w:r>
      <w:r w:rsidRPr="00C079EA">
        <w:rPr>
          <w:rFonts w:ascii="仿宋" w:eastAsia="仿宋" w:hAnsi="仿宋" w:cstheme="minorEastAsia"/>
          <w:sz w:val="24"/>
          <w:szCs w:val="24"/>
        </w:rPr>
        <w:t>2008</w:t>
      </w:r>
      <w:r w:rsidRPr="00C079EA">
        <w:rPr>
          <w:rFonts w:ascii="仿宋" w:eastAsia="仿宋" w:hAnsi="仿宋" w:cstheme="minorEastAsia" w:hint="eastAsia"/>
          <w:sz w:val="24"/>
          <w:szCs w:val="24"/>
        </w:rPr>
        <w:t>）中2类标准要求。通过</w:t>
      </w:r>
      <w:r w:rsidRPr="00C079EA">
        <w:rPr>
          <w:rFonts w:ascii="仿宋" w:eastAsia="仿宋" w:hAnsi="仿宋" w:cstheme="minorEastAsia"/>
          <w:sz w:val="24"/>
          <w:szCs w:val="24"/>
        </w:rPr>
        <w:t>数据显示，大方</w:t>
      </w:r>
      <w:r w:rsidRPr="00C079EA">
        <w:rPr>
          <w:rFonts w:ascii="仿宋" w:eastAsia="仿宋" w:hAnsi="仿宋" w:cstheme="minorEastAsia" w:hint="eastAsia"/>
          <w:sz w:val="24"/>
          <w:szCs w:val="24"/>
        </w:rPr>
        <w:t>县</w:t>
      </w:r>
      <w:r w:rsidRPr="00C079EA">
        <w:rPr>
          <w:rFonts w:ascii="仿宋" w:eastAsia="仿宋" w:hAnsi="仿宋" w:cstheme="minorEastAsia"/>
          <w:sz w:val="24"/>
          <w:szCs w:val="24"/>
        </w:rPr>
        <w:t>水利电力局黄泥水电站的建成运营对当地水环境、声环境无影响。</w:t>
      </w:r>
    </w:p>
    <w:p w14:paraId="77AC62E1" w14:textId="7C1BB02C" w:rsidR="00D01EDD" w:rsidRPr="00C079EA" w:rsidRDefault="00D01EDD" w:rsidP="00A14F58">
      <w:pPr>
        <w:spacing w:line="360" w:lineRule="auto"/>
        <w:ind w:firstLineChars="199" w:firstLine="479"/>
        <w:jc w:val="left"/>
        <w:rPr>
          <w:rFonts w:ascii="仿宋" w:eastAsia="仿宋" w:hAnsi="仿宋" w:cstheme="minorEastAsia"/>
          <w:b/>
          <w:sz w:val="24"/>
          <w:szCs w:val="24"/>
        </w:rPr>
      </w:pPr>
      <w:r w:rsidRPr="00C079EA">
        <w:rPr>
          <w:rFonts w:ascii="仿宋" w:eastAsia="仿宋" w:hAnsi="仿宋" w:cstheme="minorEastAsia" w:hint="eastAsia"/>
          <w:b/>
          <w:sz w:val="24"/>
          <w:szCs w:val="24"/>
        </w:rPr>
        <w:t>10.</w:t>
      </w:r>
      <w:r w:rsidRPr="00C079EA">
        <w:rPr>
          <w:rFonts w:ascii="仿宋" w:eastAsia="仿宋" w:hAnsi="仿宋" w:cstheme="minorEastAsia"/>
          <w:b/>
          <w:sz w:val="24"/>
          <w:szCs w:val="24"/>
        </w:rPr>
        <w:t>1.5</w:t>
      </w:r>
      <w:r w:rsidRPr="00C079EA">
        <w:rPr>
          <w:rFonts w:ascii="仿宋" w:eastAsia="仿宋" w:hAnsi="仿宋" w:cstheme="minorEastAsia" w:hint="eastAsia"/>
          <w:b/>
          <w:sz w:val="24"/>
          <w:szCs w:val="24"/>
        </w:rPr>
        <w:t>固废</w:t>
      </w:r>
      <w:r w:rsidRPr="00C079EA">
        <w:rPr>
          <w:rFonts w:ascii="仿宋" w:eastAsia="仿宋" w:hAnsi="仿宋" w:cstheme="minorEastAsia"/>
          <w:b/>
          <w:sz w:val="24"/>
          <w:szCs w:val="24"/>
        </w:rPr>
        <w:t>环境影响调查</w:t>
      </w:r>
    </w:p>
    <w:p w14:paraId="4D427FB8" w14:textId="48446AC0" w:rsidR="00D01EDD" w:rsidRPr="00C079EA" w:rsidRDefault="00D01EDD" w:rsidP="00D01EDD">
      <w:pPr>
        <w:pStyle w:val="a3"/>
        <w:spacing w:line="360" w:lineRule="auto"/>
        <w:ind w:left="142" w:firstLine="480"/>
        <w:jc w:val="left"/>
        <w:rPr>
          <w:rFonts w:ascii="仿宋" w:eastAsia="仿宋" w:hAnsi="仿宋" w:cstheme="minorEastAsia"/>
          <w:sz w:val="24"/>
          <w:szCs w:val="24"/>
        </w:rPr>
      </w:pPr>
      <w:r w:rsidRPr="00C079EA">
        <w:rPr>
          <w:rFonts w:ascii="仿宋" w:eastAsia="仿宋" w:hAnsi="仿宋" w:cstheme="minorEastAsia" w:hint="eastAsia"/>
          <w:sz w:val="24"/>
          <w:szCs w:val="24"/>
        </w:rPr>
        <w:t>项目</w:t>
      </w:r>
      <w:r w:rsidRPr="00C079EA">
        <w:rPr>
          <w:rFonts w:ascii="仿宋" w:eastAsia="仿宋" w:hAnsi="仿宋" w:cstheme="minorEastAsia"/>
          <w:sz w:val="24"/>
          <w:szCs w:val="24"/>
        </w:rPr>
        <w:t>产生的</w:t>
      </w:r>
      <w:r w:rsidRPr="00C079EA">
        <w:rPr>
          <w:rFonts w:ascii="仿宋" w:eastAsia="仿宋" w:hAnsi="仿宋" w:cstheme="minorEastAsia" w:hint="eastAsia"/>
          <w:sz w:val="24"/>
          <w:szCs w:val="24"/>
        </w:rPr>
        <w:t>固</w:t>
      </w:r>
      <w:proofErr w:type="gramStart"/>
      <w:r w:rsidRPr="00C079EA">
        <w:rPr>
          <w:rFonts w:ascii="仿宋" w:eastAsia="仿宋" w:hAnsi="仿宋" w:cstheme="minorEastAsia" w:hint="eastAsia"/>
          <w:sz w:val="24"/>
          <w:szCs w:val="24"/>
        </w:rPr>
        <w:t>废</w:t>
      </w:r>
      <w:r w:rsidRPr="00C079EA">
        <w:rPr>
          <w:rFonts w:ascii="仿宋" w:eastAsia="仿宋" w:hAnsi="仿宋" w:cstheme="minorEastAsia"/>
          <w:sz w:val="24"/>
          <w:szCs w:val="24"/>
        </w:rPr>
        <w:t>主要</w:t>
      </w:r>
      <w:proofErr w:type="gramEnd"/>
      <w:r w:rsidRPr="00C079EA">
        <w:rPr>
          <w:rFonts w:ascii="仿宋" w:eastAsia="仿宋" w:hAnsi="仿宋" w:cstheme="minorEastAsia"/>
          <w:sz w:val="24"/>
          <w:szCs w:val="24"/>
        </w:rPr>
        <w:t>是</w:t>
      </w:r>
      <w:r w:rsidRPr="00C079EA">
        <w:rPr>
          <w:rFonts w:ascii="仿宋" w:eastAsia="仿宋" w:hAnsi="仿宋" w:cstheme="minorEastAsia" w:hint="eastAsia"/>
          <w:sz w:val="24"/>
          <w:szCs w:val="24"/>
        </w:rPr>
        <w:t>人为</w:t>
      </w:r>
      <w:r w:rsidRPr="00C079EA">
        <w:rPr>
          <w:rFonts w:ascii="仿宋" w:eastAsia="仿宋" w:hAnsi="仿宋" w:cstheme="minorEastAsia"/>
          <w:sz w:val="24"/>
          <w:szCs w:val="24"/>
        </w:rPr>
        <w:t>垃圾与机组日常维护产生的废机油，其中生活垃圾</w:t>
      </w:r>
      <w:r w:rsidRPr="00C079EA">
        <w:rPr>
          <w:rFonts w:ascii="仿宋" w:eastAsia="仿宋" w:hAnsi="仿宋" w:cstheme="minorEastAsia" w:hint="eastAsia"/>
          <w:sz w:val="24"/>
          <w:szCs w:val="24"/>
        </w:rPr>
        <w:t>统一</w:t>
      </w:r>
      <w:r w:rsidRPr="00C079EA">
        <w:rPr>
          <w:rFonts w:ascii="仿宋" w:eastAsia="仿宋" w:hAnsi="仿宋" w:cstheme="minorEastAsia"/>
          <w:sz w:val="24"/>
          <w:szCs w:val="24"/>
        </w:rPr>
        <w:t>收集后由当地环卫部门统一清运，废机油由有</w:t>
      </w:r>
      <w:r w:rsidRPr="00C079EA">
        <w:rPr>
          <w:rFonts w:ascii="仿宋" w:eastAsia="仿宋" w:hAnsi="仿宋" w:cstheme="minorEastAsia" w:hint="eastAsia"/>
          <w:sz w:val="24"/>
          <w:szCs w:val="24"/>
        </w:rPr>
        <w:t>资质</w:t>
      </w:r>
      <w:r w:rsidRPr="00C079EA">
        <w:rPr>
          <w:rFonts w:ascii="仿宋" w:eastAsia="仿宋" w:hAnsi="仿宋" w:cstheme="minorEastAsia"/>
          <w:sz w:val="24"/>
          <w:szCs w:val="24"/>
        </w:rPr>
        <w:t>的公司代收处理。</w:t>
      </w:r>
    </w:p>
    <w:p w14:paraId="03C01F59" w14:textId="3671BF11" w:rsidR="00D01EDD" w:rsidRPr="00C079EA" w:rsidRDefault="00D01EDD" w:rsidP="00A14F58">
      <w:pPr>
        <w:spacing w:line="360" w:lineRule="auto"/>
        <w:ind w:firstLineChars="199" w:firstLine="479"/>
        <w:jc w:val="left"/>
        <w:rPr>
          <w:rFonts w:ascii="仿宋" w:eastAsia="仿宋" w:hAnsi="仿宋" w:cstheme="minorEastAsia"/>
          <w:b/>
          <w:sz w:val="24"/>
          <w:szCs w:val="24"/>
        </w:rPr>
      </w:pPr>
      <w:r w:rsidRPr="00C079EA">
        <w:rPr>
          <w:rFonts w:ascii="仿宋" w:eastAsia="仿宋" w:hAnsi="仿宋" w:cstheme="minorEastAsia" w:hint="eastAsia"/>
          <w:b/>
          <w:sz w:val="24"/>
          <w:szCs w:val="24"/>
        </w:rPr>
        <w:t>10.1.6</w:t>
      </w:r>
      <w:r w:rsidR="00A14F58" w:rsidRPr="00C079EA">
        <w:rPr>
          <w:rFonts w:ascii="仿宋" w:eastAsia="仿宋" w:hAnsi="仿宋" w:cstheme="minorEastAsia" w:hint="eastAsia"/>
          <w:b/>
          <w:sz w:val="24"/>
          <w:szCs w:val="24"/>
        </w:rPr>
        <w:t>社会</w:t>
      </w:r>
      <w:r w:rsidR="00A14F58" w:rsidRPr="00C079EA">
        <w:rPr>
          <w:rFonts w:ascii="仿宋" w:eastAsia="仿宋" w:hAnsi="仿宋" w:cstheme="minorEastAsia"/>
          <w:b/>
          <w:sz w:val="24"/>
          <w:szCs w:val="24"/>
        </w:rPr>
        <w:t>环境影响调查结论</w:t>
      </w:r>
    </w:p>
    <w:p w14:paraId="44BBB16A" w14:textId="3C603179" w:rsidR="00A14F58" w:rsidRPr="00C079EA" w:rsidRDefault="00A14F58" w:rsidP="00D01EDD">
      <w:pPr>
        <w:pStyle w:val="a3"/>
        <w:spacing w:line="360" w:lineRule="auto"/>
        <w:ind w:left="142" w:firstLine="480"/>
        <w:jc w:val="left"/>
        <w:rPr>
          <w:rFonts w:ascii="仿宋" w:eastAsia="仿宋" w:hAnsi="仿宋" w:cs="宋体"/>
          <w:sz w:val="24"/>
          <w:szCs w:val="24"/>
        </w:rPr>
      </w:pPr>
      <w:r w:rsidRPr="00C079EA">
        <w:rPr>
          <w:rFonts w:ascii="仿宋" w:eastAsia="仿宋" w:hAnsi="仿宋" w:cstheme="minorEastAsia" w:hint="eastAsia"/>
          <w:sz w:val="24"/>
          <w:szCs w:val="24"/>
        </w:rPr>
        <w:t>电站</w:t>
      </w:r>
      <w:r w:rsidRPr="00C079EA">
        <w:rPr>
          <w:rFonts w:ascii="仿宋" w:eastAsia="仿宋" w:hAnsi="仿宋" w:cstheme="minorEastAsia"/>
          <w:sz w:val="24"/>
          <w:szCs w:val="24"/>
        </w:rPr>
        <w:t>发电一定程度上解决当地电力供应紧张的现状，增加当地财政收入，对当地经济方面有一定贡献</w:t>
      </w:r>
      <w:r w:rsidRPr="00C079EA">
        <w:rPr>
          <w:rFonts w:ascii="仿宋" w:eastAsia="仿宋" w:hAnsi="仿宋" w:cstheme="minorEastAsia" w:hint="eastAsia"/>
          <w:sz w:val="24"/>
          <w:szCs w:val="24"/>
        </w:rPr>
        <w:t>。</w:t>
      </w:r>
    </w:p>
    <w:p w14:paraId="6AFBF331" w14:textId="77777777" w:rsidR="00984AA9" w:rsidRPr="00C079EA" w:rsidRDefault="00984AA9" w:rsidP="00984AA9">
      <w:pPr>
        <w:widowControl/>
        <w:spacing w:line="360" w:lineRule="auto"/>
        <w:jc w:val="left"/>
        <w:rPr>
          <w:rFonts w:ascii="宋体" w:eastAsia="宋体" w:hAnsi="宋体" w:cs="宋体"/>
          <w:b/>
          <w:sz w:val="28"/>
          <w:szCs w:val="28"/>
        </w:rPr>
      </w:pPr>
      <w:r w:rsidRPr="00C079EA">
        <w:rPr>
          <w:rFonts w:ascii="宋体" w:eastAsia="宋体" w:hAnsi="宋体"/>
          <w:b/>
          <w:sz w:val="28"/>
          <w:szCs w:val="28"/>
        </w:rPr>
        <w:t>10.2</w:t>
      </w:r>
      <w:r w:rsidRPr="00C079EA">
        <w:rPr>
          <w:rFonts w:ascii="宋体" w:eastAsia="宋体" w:hAnsi="宋体" w:cs="宋体" w:hint="eastAsia"/>
          <w:b/>
          <w:sz w:val="28"/>
          <w:szCs w:val="28"/>
        </w:rPr>
        <w:t xml:space="preserve">、综合结论 </w:t>
      </w:r>
    </w:p>
    <w:p w14:paraId="5EAD7EC8" w14:textId="77777777" w:rsidR="00984AA9" w:rsidRPr="00C079EA" w:rsidRDefault="00984AA9" w:rsidP="00984AA9">
      <w:pPr>
        <w:widowControl/>
        <w:spacing w:line="360" w:lineRule="auto"/>
        <w:ind w:firstLineChars="200" w:firstLine="480"/>
        <w:jc w:val="left"/>
        <w:rPr>
          <w:rFonts w:ascii="仿宋" w:eastAsia="仿宋" w:hAnsi="仿宋" w:cs="宋体"/>
          <w:sz w:val="24"/>
          <w:szCs w:val="24"/>
        </w:rPr>
      </w:pPr>
      <w:r w:rsidRPr="00C079EA">
        <w:rPr>
          <w:rFonts w:ascii="仿宋" w:eastAsia="仿宋" w:hAnsi="仿宋" w:cs="宋体" w:hint="eastAsia"/>
          <w:sz w:val="24"/>
          <w:szCs w:val="24"/>
        </w:rPr>
        <w:t>根据</w:t>
      </w:r>
      <w:r w:rsidRPr="00C079EA">
        <w:rPr>
          <w:rFonts w:ascii="仿宋" w:eastAsia="仿宋" w:hAnsi="仿宋" w:cs="宋体"/>
          <w:sz w:val="24"/>
          <w:szCs w:val="24"/>
        </w:rPr>
        <w:t>大方县</w:t>
      </w:r>
      <w:r w:rsidRPr="00C079EA">
        <w:rPr>
          <w:rFonts w:ascii="仿宋" w:eastAsia="仿宋" w:hAnsi="仿宋" w:cs="宋体" w:hint="eastAsia"/>
          <w:sz w:val="24"/>
          <w:szCs w:val="24"/>
        </w:rPr>
        <w:t>水利电力</w:t>
      </w:r>
      <w:r w:rsidRPr="00C079EA">
        <w:rPr>
          <w:rFonts w:ascii="仿宋" w:eastAsia="仿宋" w:hAnsi="仿宋" w:cs="宋体"/>
          <w:sz w:val="24"/>
          <w:szCs w:val="24"/>
        </w:rPr>
        <w:t>局黄泥电站环境验收</w:t>
      </w:r>
      <w:r w:rsidRPr="00C079EA">
        <w:rPr>
          <w:rFonts w:ascii="仿宋" w:eastAsia="仿宋" w:hAnsi="仿宋" w:cs="宋体" w:hint="eastAsia"/>
          <w:sz w:val="24"/>
          <w:szCs w:val="24"/>
        </w:rPr>
        <w:t>监测</w:t>
      </w:r>
      <w:r w:rsidRPr="00C079EA">
        <w:rPr>
          <w:rFonts w:ascii="仿宋" w:eastAsia="仿宋" w:hAnsi="仿宋" w:cs="宋体"/>
          <w:sz w:val="24"/>
          <w:szCs w:val="24"/>
        </w:rPr>
        <w:t>和调查结果，该项目在建设</w:t>
      </w:r>
      <w:r w:rsidRPr="00C079EA">
        <w:rPr>
          <w:rFonts w:ascii="仿宋" w:eastAsia="仿宋" w:hAnsi="仿宋" w:cs="宋体" w:hint="eastAsia"/>
          <w:sz w:val="24"/>
          <w:szCs w:val="24"/>
        </w:rPr>
        <w:t>实施</w:t>
      </w:r>
      <w:r w:rsidRPr="00C079EA">
        <w:rPr>
          <w:rFonts w:ascii="仿宋" w:eastAsia="仿宋" w:hAnsi="仿宋" w:cs="宋体"/>
          <w:sz w:val="24"/>
          <w:szCs w:val="24"/>
        </w:rPr>
        <w:t>过程</w:t>
      </w:r>
      <w:r w:rsidRPr="00C079EA">
        <w:rPr>
          <w:rFonts w:ascii="仿宋" w:eastAsia="仿宋" w:hAnsi="仿宋" w:cs="宋体" w:hint="eastAsia"/>
          <w:sz w:val="24"/>
          <w:szCs w:val="24"/>
        </w:rPr>
        <w:t>和</w:t>
      </w:r>
      <w:r w:rsidRPr="00C079EA">
        <w:rPr>
          <w:rFonts w:ascii="仿宋" w:eastAsia="仿宋" w:hAnsi="仿宋" w:cs="宋体"/>
          <w:sz w:val="24"/>
          <w:szCs w:val="24"/>
        </w:rPr>
        <w:t>运营中，基本按照建设项目环境保护“</w:t>
      </w:r>
      <w:r w:rsidRPr="00C079EA">
        <w:rPr>
          <w:rFonts w:ascii="仿宋" w:eastAsia="仿宋" w:hAnsi="仿宋" w:cs="宋体" w:hint="eastAsia"/>
          <w:sz w:val="24"/>
          <w:szCs w:val="24"/>
        </w:rPr>
        <w:t>三同时</w:t>
      </w:r>
      <w:r w:rsidRPr="00C079EA">
        <w:rPr>
          <w:rFonts w:ascii="仿宋" w:eastAsia="仿宋" w:hAnsi="仿宋" w:cs="宋体"/>
          <w:sz w:val="24"/>
          <w:szCs w:val="24"/>
        </w:rPr>
        <w:t>”</w:t>
      </w:r>
      <w:r w:rsidRPr="00C079EA">
        <w:rPr>
          <w:rFonts w:ascii="仿宋" w:eastAsia="仿宋" w:hAnsi="仿宋" w:cs="宋体" w:hint="eastAsia"/>
          <w:sz w:val="24"/>
          <w:szCs w:val="24"/>
        </w:rPr>
        <w:t>的</w:t>
      </w:r>
      <w:r w:rsidRPr="00C079EA">
        <w:rPr>
          <w:rFonts w:ascii="仿宋" w:eastAsia="仿宋" w:hAnsi="仿宋" w:cs="宋体"/>
          <w:sz w:val="24"/>
          <w:szCs w:val="24"/>
        </w:rPr>
        <w:t>有关要求，较好的落实了环</w:t>
      </w:r>
      <w:proofErr w:type="gramStart"/>
      <w:r w:rsidRPr="00C079EA">
        <w:rPr>
          <w:rFonts w:ascii="仿宋" w:eastAsia="仿宋" w:hAnsi="仿宋" w:cs="宋体"/>
          <w:sz w:val="24"/>
          <w:szCs w:val="24"/>
        </w:rPr>
        <w:t>评报告</w:t>
      </w:r>
      <w:proofErr w:type="gramEnd"/>
      <w:r w:rsidRPr="00C079EA">
        <w:rPr>
          <w:rFonts w:ascii="仿宋" w:eastAsia="仿宋" w:hAnsi="仿宋" w:cs="宋体"/>
          <w:sz w:val="24"/>
          <w:szCs w:val="24"/>
        </w:rPr>
        <w:t>表中和环评批复意见中要求的各项环保措施；</w:t>
      </w:r>
      <w:r w:rsidRPr="00C079EA">
        <w:rPr>
          <w:rFonts w:ascii="仿宋" w:eastAsia="仿宋" w:hAnsi="仿宋" w:cs="宋体" w:hint="eastAsia"/>
          <w:sz w:val="24"/>
          <w:szCs w:val="24"/>
        </w:rPr>
        <w:t>该项目的</w:t>
      </w:r>
      <w:r w:rsidRPr="00C079EA">
        <w:rPr>
          <w:rFonts w:ascii="仿宋" w:eastAsia="仿宋" w:hAnsi="仿宋" w:cs="宋体"/>
          <w:sz w:val="24"/>
          <w:szCs w:val="24"/>
        </w:rPr>
        <w:t>简称运营在生态环境保护、水环境保护、噪声</w:t>
      </w:r>
      <w:r w:rsidRPr="00C079EA">
        <w:rPr>
          <w:rFonts w:ascii="仿宋" w:eastAsia="仿宋" w:hAnsi="仿宋" w:cs="宋体" w:hint="eastAsia"/>
          <w:sz w:val="24"/>
          <w:szCs w:val="24"/>
        </w:rPr>
        <w:t>环境</w:t>
      </w:r>
      <w:r w:rsidRPr="00C079EA">
        <w:rPr>
          <w:rFonts w:ascii="仿宋" w:eastAsia="仿宋" w:hAnsi="仿宋" w:cs="宋体"/>
          <w:sz w:val="24"/>
          <w:szCs w:val="24"/>
        </w:rPr>
        <w:t>保护等</w:t>
      </w:r>
      <w:r w:rsidRPr="00C079EA">
        <w:rPr>
          <w:rFonts w:ascii="仿宋" w:eastAsia="仿宋" w:hAnsi="仿宋" w:cs="宋体" w:hint="eastAsia"/>
          <w:sz w:val="24"/>
          <w:szCs w:val="24"/>
        </w:rPr>
        <w:t>方</w:t>
      </w:r>
      <w:r w:rsidRPr="00C079EA">
        <w:rPr>
          <w:rFonts w:ascii="仿宋" w:eastAsia="仿宋" w:hAnsi="仿宋" w:cs="宋体"/>
          <w:sz w:val="24"/>
          <w:szCs w:val="24"/>
        </w:rPr>
        <w:t>面</w:t>
      </w:r>
      <w:r w:rsidRPr="00C079EA">
        <w:rPr>
          <w:rFonts w:ascii="仿宋" w:eastAsia="仿宋" w:hAnsi="仿宋" w:cs="宋体" w:hint="eastAsia"/>
          <w:sz w:val="24"/>
          <w:szCs w:val="24"/>
        </w:rPr>
        <w:t>，</w:t>
      </w:r>
      <w:r w:rsidRPr="00C079EA">
        <w:rPr>
          <w:rFonts w:ascii="仿宋" w:eastAsia="仿宋" w:hAnsi="仿宋" w:cs="宋体"/>
          <w:sz w:val="24"/>
          <w:szCs w:val="24"/>
        </w:rPr>
        <w:t>基本符合国家</w:t>
      </w:r>
      <w:r w:rsidRPr="00C079EA">
        <w:rPr>
          <w:rFonts w:ascii="仿宋" w:eastAsia="仿宋" w:hAnsi="仿宋" w:cs="宋体" w:hint="eastAsia"/>
          <w:sz w:val="24"/>
          <w:szCs w:val="24"/>
        </w:rPr>
        <w:t>的</w:t>
      </w:r>
      <w:r w:rsidRPr="00C079EA">
        <w:rPr>
          <w:rFonts w:ascii="仿宋" w:eastAsia="仿宋" w:hAnsi="仿宋" w:cs="宋体"/>
          <w:sz w:val="24"/>
          <w:szCs w:val="24"/>
        </w:rPr>
        <w:t>有关要求；充分落实报告表中提及建议措施</w:t>
      </w:r>
      <w:r w:rsidRPr="00C079EA">
        <w:rPr>
          <w:rFonts w:ascii="仿宋" w:eastAsia="仿宋" w:hAnsi="仿宋" w:cs="宋体" w:hint="eastAsia"/>
          <w:sz w:val="24"/>
          <w:szCs w:val="24"/>
        </w:rPr>
        <w:t>。保证</w:t>
      </w:r>
      <w:r w:rsidRPr="00C079EA">
        <w:rPr>
          <w:rFonts w:ascii="仿宋" w:eastAsia="仿宋" w:hAnsi="仿宋" w:cs="宋体"/>
          <w:sz w:val="24"/>
          <w:szCs w:val="24"/>
        </w:rPr>
        <w:t>脱水区间</w:t>
      </w:r>
      <w:r w:rsidRPr="00C079EA">
        <w:rPr>
          <w:rFonts w:ascii="仿宋" w:eastAsia="仿宋" w:hAnsi="仿宋" w:cs="宋体" w:hint="eastAsia"/>
          <w:sz w:val="24"/>
          <w:szCs w:val="24"/>
        </w:rPr>
        <w:t>的</w:t>
      </w:r>
      <w:r w:rsidR="003F7721" w:rsidRPr="00C079EA">
        <w:rPr>
          <w:rFonts w:ascii="仿宋" w:eastAsia="仿宋" w:hAnsi="仿宋" w:cs="宋体"/>
          <w:sz w:val="24"/>
          <w:szCs w:val="24"/>
        </w:rPr>
        <w:t>生产、生态环境用水，基本符合建设项目竣工</w:t>
      </w:r>
      <w:r w:rsidRPr="00C079EA">
        <w:rPr>
          <w:rFonts w:ascii="仿宋" w:eastAsia="仿宋" w:hAnsi="仿宋" w:cs="宋体"/>
          <w:sz w:val="24"/>
          <w:szCs w:val="24"/>
        </w:rPr>
        <w:t>环境保护验收条件。</w:t>
      </w:r>
      <w:r w:rsidRPr="00C079EA">
        <w:rPr>
          <w:rFonts w:ascii="仿宋" w:eastAsia="仿宋" w:hAnsi="仿宋" w:cs="宋体" w:hint="eastAsia"/>
          <w:sz w:val="24"/>
          <w:szCs w:val="24"/>
        </w:rPr>
        <w:t xml:space="preserve"> </w:t>
      </w:r>
    </w:p>
    <w:p w14:paraId="40E5B2B8" w14:textId="77777777" w:rsidR="00984AA9" w:rsidRPr="00C079EA" w:rsidRDefault="00984AA9" w:rsidP="00984AA9">
      <w:pPr>
        <w:widowControl/>
        <w:spacing w:line="360" w:lineRule="auto"/>
        <w:jc w:val="left"/>
        <w:rPr>
          <w:rFonts w:ascii="宋体" w:eastAsia="宋体" w:hAnsi="宋体" w:cs="宋体"/>
          <w:b/>
          <w:sz w:val="28"/>
          <w:szCs w:val="28"/>
        </w:rPr>
      </w:pPr>
      <w:r w:rsidRPr="00C079EA">
        <w:rPr>
          <w:rFonts w:ascii="宋体" w:eastAsia="宋体" w:hAnsi="宋体"/>
          <w:b/>
          <w:sz w:val="28"/>
          <w:szCs w:val="28"/>
        </w:rPr>
        <w:t>10.3</w:t>
      </w:r>
      <w:r w:rsidRPr="00C079EA">
        <w:rPr>
          <w:rFonts w:ascii="宋体" w:eastAsia="宋体" w:hAnsi="宋体" w:cs="宋体" w:hint="eastAsia"/>
          <w:b/>
          <w:sz w:val="28"/>
          <w:szCs w:val="28"/>
        </w:rPr>
        <w:t xml:space="preserve">验收建议 </w:t>
      </w:r>
    </w:p>
    <w:p w14:paraId="4706248B" w14:textId="77777777" w:rsidR="00984AA9" w:rsidRPr="00C079EA" w:rsidRDefault="00984AA9" w:rsidP="00984AA9">
      <w:pPr>
        <w:widowControl/>
        <w:spacing w:line="360" w:lineRule="auto"/>
        <w:ind w:firstLineChars="200" w:firstLine="480"/>
        <w:jc w:val="left"/>
        <w:rPr>
          <w:rFonts w:ascii="仿宋" w:eastAsia="仿宋" w:hAnsi="仿宋" w:cs="宋体"/>
          <w:sz w:val="24"/>
          <w:szCs w:val="24"/>
        </w:rPr>
      </w:pPr>
      <w:r w:rsidRPr="00C079EA">
        <w:rPr>
          <w:rFonts w:ascii="仿宋" w:eastAsia="仿宋" w:hAnsi="仿宋" w:cs="宋体" w:hint="eastAsia"/>
          <w:sz w:val="24"/>
          <w:szCs w:val="24"/>
        </w:rPr>
        <w:t xml:space="preserve">该项目在以后的运营过程中，建议做好以下环境保护管理工作： </w:t>
      </w:r>
    </w:p>
    <w:p w14:paraId="51B4D152" w14:textId="77777777" w:rsidR="00984AA9" w:rsidRPr="00C079EA" w:rsidRDefault="00F852F1" w:rsidP="00984AA9">
      <w:pPr>
        <w:widowControl/>
        <w:spacing w:line="360" w:lineRule="auto"/>
        <w:ind w:firstLineChars="200" w:firstLine="480"/>
        <w:jc w:val="left"/>
        <w:rPr>
          <w:rFonts w:ascii="仿宋" w:eastAsia="仿宋" w:hAnsi="仿宋" w:cs="宋体"/>
          <w:sz w:val="24"/>
          <w:szCs w:val="24"/>
        </w:rPr>
      </w:pPr>
      <w:r w:rsidRPr="00C079EA">
        <w:rPr>
          <w:rFonts w:ascii="仿宋" w:eastAsia="仿宋" w:hAnsi="仿宋" w:cs="宋体" w:hint="eastAsia"/>
          <w:sz w:val="24"/>
          <w:szCs w:val="24"/>
        </w:rPr>
        <w:t>1、</w:t>
      </w:r>
      <w:r w:rsidR="00984AA9" w:rsidRPr="00C079EA">
        <w:rPr>
          <w:rFonts w:ascii="仿宋" w:eastAsia="仿宋" w:hAnsi="仿宋" w:cs="宋体" w:hint="eastAsia"/>
          <w:sz w:val="24"/>
          <w:szCs w:val="24"/>
        </w:rPr>
        <w:t xml:space="preserve">项目单位必须加强污染物处理设施的管理，确保废气以及噪声的达标排放， 固体废物要及时清理，不能积压。 </w:t>
      </w:r>
    </w:p>
    <w:p w14:paraId="20CF150D" w14:textId="77777777" w:rsidR="00984AA9" w:rsidRPr="00C079EA" w:rsidRDefault="00F852F1" w:rsidP="00984AA9">
      <w:pPr>
        <w:widowControl/>
        <w:spacing w:line="360" w:lineRule="auto"/>
        <w:ind w:firstLineChars="200" w:firstLine="480"/>
        <w:jc w:val="left"/>
        <w:rPr>
          <w:rFonts w:ascii="仿宋" w:eastAsia="仿宋" w:hAnsi="仿宋" w:cs="宋体"/>
          <w:sz w:val="24"/>
          <w:szCs w:val="24"/>
        </w:rPr>
      </w:pPr>
      <w:r w:rsidRPr="00C079EA">
        <w:rPr>
          <w:rFonts w:ascii="仿宋" w:eastAsia="仿宋" w:hAnsi="仿宋" w:cs="宋体" w:hint="eastAsia"/>
          <w:sz w:val="24"/>
          <w:szCs w:val="24"/>
        </w:rPr>
        <w:t>2、</w:t>
      </w:r>
      <w:r w:rsidR="00984AA9" w:rsidRPr="00C079EA">
        <w:rPr>
          <w:rFonts w:ascii="仿宋" w:eastAsia="仿宋" w:hAnsi="仿宋" w:cs="宋体" w:hint="eastAsia"/>
          <w:sz w:val="24"/>
          <w:szCs w:val="24"/>
        </w:rPr>
        <w:t>加强项目管理人员和职工的环保教育，增强环保意识，落实各项环保规章 制度，最大限度地减少资源浪费和对环境的污染</w:t>
      </w:r>
    </w:p>
    <w:p w14:paraId="43675A88" w14:textId="77777777" w:rsidR="00984AA9" w:rsidRPr="00C079EA" w:rsidRDefault="00F852F1" w:rsidP="00984AA9">
      <w:pPr>
        <w:widowControl/>
        <w:spacing w:line="360" w:lineRule="auto"/>
        <w:ind w:firstLineChars="200" w:firstLine="480"/>
        <w:jc w:val="left"/>
        <w:rPr>
          <w:rFonts w:ascii="仿宋" w:eastAsia="仿宋" w:hAnsi="仿宋" w:cs="宋体"/>
          <w:sz w:val="24"/>
          <w:szCs w:val="24"/>
        </w:rPr>
      </w:pPr>
      <w:r w:rsidRPr="00C079EA">
        <w:rPr>
          <w:rFonts w:ascii="仿宋" w:eastAsia="仿宋" w:hAnsi="仿宋" w:cs="宋体" w:hint="eastAsia"/>
          <w:sz w:val="24"/>
          <w:szCs w:val="24"/>
        </w:rPr>
        <w:t>3、</w:t>
      </w:r>
      <w:r w:rsidR="00984AA9" w:rsidRPr="00C079EA">
        <w:rPr>
          <w:rFonts w:ascii="仿宋" w:eastAsia="仿宋" w:hAnsi="仿宋" w:cs="宋体" w:hint="eastAsia"/>
          <w:sz w:val="24"/>
          <w:szCs w:val="24"/>
        </w:rPr>
        <w:t xml:space="preserve">培训提高员工技术水平，有效防止环境风险事故的发生。 </w:t>
      </w:r>
    </w:p>
    <w:p w14:paraId="6F08DFD5" w14:textId="77777777" w:rsidR="00984AA9" w:rsidRPr="00C079EA" w:rsidRDefault="00F852F1" w:rsidP="00984AA9">
      <w:pPr>
        <w:widowControl/>
        <w:spacing w:line="360" w:lineRule="auto"/>
        <w:ind w:firstLineChars="200" w:firstLine="480"/>
        <w:jc w:val="left"/>
        <w:rPr>
          <w:rFonts w:ascii="仿宋" w:eastAsia="仿宋" w:hAnsi="仿宋" w:cs="宋体"/>
          <w:sz w:val="24"/>
          <w:szCs w:val="24"/>
        </w:rPr>
      </w:pPr>
      <w:r w:rsidRPr="00C079EA">
        <w:rPr>
          <w:rFonts w:ascii="仿宋" w:eastAsia="仿宋" w:hAnsi="仿宋" w:cs="宋体" w:hint="eastAsia"/>
          <w:sz w:val="24"/>
          <w:szCs w:val="24"/>
        </w:rPr>
        <w:t>4、</w:t>
      </w:r>
      <w:r w:rsidR="00984AA9" w:rsidRPr="00C079EA">
        <w:rPr>
          <w:rFonts w:ascii="仿宋" w:eastAsia="仿宋" w:hAnsi="仿宋" w:cs="宋体" w:hint="eastAsia"/>
          <w:sz w:val="24"/>
          <w:szCs w:val="24"/>
        </w:rPr>
        <w:t xml:space="preserve">建立完整的环保手续档案。 </w:t>
      </w:r>
    </w:p>
    <w:p w14:paraId="427FD2B5" w14:textId="77777777" w:rsidR="00984AA9" w:rsidRPr="00C079EA" w:rsidRDefault="00F852F1" w:rsidP="00984AA9">
      <w:pPr>
        <w:widowControl/>
        <w:spacing w:line="360" w:lineRule="auto"/>
        <w:ind w:firstLineChars="200" w:firstLine="480"/>
        <w:jc w:val="left"/>
        <w:rPr>
          <w:rFonts w:ascii="仿宋" w:eastAsia="仿宋" w:hAnsi="仿宋" w:cs="宋体"/>
          <w:sz w:val="24"/>
          <w:szCs w:val="24"/>
        </w:rPr>
      </w:pPr>
      <w:r w:rsidRPr="00C079EA">
        <w:rPr>
          <w:rFonts w:ascii="仿宋" w:eastAsia="仿宋" w:hAnsi="仿宋" w:cs="宋体" w:hint="eastAsia"/>
          <w:sz w:val="24"/>
          <w:szCs w:val="24"/>
        </w:rPr>
        <w:t>5、</w:t>
      </w:r>
      <w:r w:rsidR="00984AA9" w:rsidRPr="00C079EA">
        <w:rPr>
          <w:rFonts w:ascii="仿宋" w:eastAsia="仿宋" w:hAnsi="仿宋" w:cs="宋体" w:hint="eastAsia"/>
          <w:sz w:val="24"/>
          <w:szCs w:val="24"/>
        </w:rPr>
        <w:t>设立专门环保人员，对环保设施进行管理与维护</w:t>
      </w:r>
    </w:p>
    <w:p w14:paraId="3CC34BFC" w14:textId="77777777" w:rsidR="002E5409" w:rsidRPr="00C079EA" w:rsidRDefault="002E5409" w:rsidP="002E5409">
      <w:pPr>
        <w:spacing w:line="360" w:lineRule="auto"/>
        <w:rPr>
          <w:rFonts w:ascii="仿宋" w:eastAsia="仿宋" w:hAnsi="仿宋"/>
          <w:b/>
          <w:sz w:val="24"/>
          <w:szCs w:val="24"/>
        </w:rPr>
      </w:pPr>
    </w:p>
    <w:p w14:paraId="5B671F42" w14:textId="32CFC31A" w:rsidR="00B55272" w:rsidRDefault="00B55272" w:rsidP="002E5409">
      <w:pPr>
        <w:spacing w:line="360" w:lineRule="auto"/>
        <w:rPr>
          <w:rFonts w:ascii="宋体" w:eastAsia="宋体" w:hAnsi="宋体"/>
          <w:b/>
          <w:sz w:val="24"/>
          <w:szCs w:val="24"/>
        </w:rPr>
      </w:pPr>
    </w:p>
    <w:p w14:paraId="27F26F67" w14:textId="1A353F68" w:rsidR="0061237B" w:rsidRDefault="0061237B" w:rsidP="002E5409">
      <w:pPr>
        <w:spacing w:line="360" w:lineRule="auto"/>
        <w:rPr>
          <w:rFonts w:ascii="宋体" w:eastAsia="宋体" w:hAnsi="宋体"/>
          <w:b/>
          <w:sz w:val="24"/>
          <w:szCs w:val="24"/>
        </w:rPr>
      </w:pPr>
      <w:r>
        <w:rPr>
          <w:rFonts w:ascii="宋体" w:eastAsia="宋体" w:hAnsi="宋体" w:hint="eastAsia"/>
          <w:b/>
          <w:sz w:val="24"/>
          <w:szCs w:val="24"/>
        </w:rPr>
        <w:lastRenderedPageBreak/>
        <w:t>附件1：</w:t>
      </w:r>
    </w:p>
    <w:p w14:paraId="1AA8997D" w14:textId="5BCC97C1" w:rsidR="0061237B" w:rsidRDefault="00872367" w:rsidP="002E5409">
      <w:pPr>
        <w:spacing w:line="360" w:lineRule="auto"/>
        <w:rPr>
          <w:rFonts w:ascii="宋体" w:eastAsia="宋体" w:hAnsi="宋体"/>
          <w:b/>
          <w:sz w:val="24"/>
          <w:szCs w:val="24"/>
        </w:rPr>
      </w:pPr>
      <w:r>
        <w:rPr>
          <w:rFonts w:ascii="宋体" w:eastAsia="宋体" w:hAnsi="宋体"/>
          <w:b/>
          <w:noProof/>
          <w:sz w:val="24"/>
          <w:szCs w:val="24"/>
        </w:rPr>
        <w:drawing>
          <wp:inline distT="0" distB="0" distL="0" distR="0" wp14:anchorId="52E6A586" wp14:editId="49920385">
            <wp:extent cx="5143500" cy="819912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30.jpg"/>
                    <pic:cNvPicPr/>
                  </pic:nvPicPr>
                  <pic:blipFill>
                    <a:blip r:embed="rId13">
                      <a:extLst>
                        <a:ext uri="{28A0092B-C50C-407E-A947-70E740481C1C}">
                          <a14:useLocalDpi xmlns:a14="http://schemas.microsoft.com/office/drawing/2010/main" val="0"/>
                        </a:ext>
                      </a:extLst>
                    </a:blip>
                    <a:stretch>
                      <a:fillRect/>
                    </a:stretch>
                  </pic:blipFill>
                  <pic:spPr>
                    <a:xfrm>
                      <a:off x="0" y="0"/>
                      <a:ext cx="5153175" cy="8214543"/>
                    </a:xfrm>
                    <a:prstGeom prst="rect">
                      <a:avLst/>
                    </a:prstGeom>
                  </pic:spPr>
                </pic:pic>
              </a:graphicData>
            </a:graphic>
          </wp:inline>
        </w:drawing>
      </w:r>
    </w:p>
    <w:p w14:paraId="16A6D6E2" w14:textId="77777777" w:rsidR="00872367" w:rsidRDefault="00872367" w:rsidP="0061237B">
      <w:pPr>
        <w:rPr>
          <w:b/>
        </w:rPr>
      </w:pPr>
    </w:p>
    <w:p w14:paraId="4DB13F35" w14:textId="1B03D138" w:rsidR="00872367" w:rsidRDefault="00872367" w:rsidP="0061237B">
      <w:pPr>
        <w:rPr>
          <w:b/>
        </w:rPr>
      </w:pPr>
      <w:r>
        <w:rPr>
          <w:b/>
          <w:noProof/>
        </w:rPr>
        <w:lastRenderedPageBreak/>
        <w:drawing>
          <wp:inline distT="0" distB="0" distL="0" distR="0" wp14:anchorId="304B63BA" wp14:editId="0D3596D4">
            <wp:extent cx="5274310" cy="8679180"/>
            <wp:effectExtent l="0" t="0" r="2540" b="762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31.jpg"/>
                    <pic:cNvPicPr/>
                  </pic:nvPicPr>
                  <pic:blipFill>
                    <a:blip r:embed="rId14">
                      <a:extLst>
                        <a:ext uri="{28A0092B-C50C-407E-A947-70E740481C1C}">
                          <a14:useLocalDpi xmlns:a14="http://schemas.microsoft.com/office/drawing/2010/main" val="0"/>
                        </a:ext>
                      </a:extLst>
                    </a:blip>
                    <a:stretch>
                      <a:fillRect/>
                    </a:stretch>
                  </pic:blipFill>
                  <pic:spPr>
                    <a:xfrm>
                      <a:off x="0" y="0"/>
                      <a:ext cx="5274310" cy="8679180"/>
                    </a:xfrm>
                    <a:prstGeom prst="rect">
                      <a:avLst/>
                    </a:prstGeom>
                  </pic:spPr>
                </pic:pic>
              </a:graphicData>
            </a:graphic>
          </wp:inline>
        </w:drawing>
      </w:r>
    </w:p>
    <w:p w14:paraId="5115066F" w14:textId="1EDBBE58" w:rsidR="0061237B" w:rsidRPr="007B36B3" w:rsidRDefault="0061237B" w:rsidP="0061237B">
      <w:pPr>
        <w:rPr>
          <w:b/>
        </w:rPr>
      </w:pPr>
      <w:r w:rsidRPr="007B36B3">
        <w:rPr>
          <w:rFonts w:hint="eastAsia"/>
          <w:b/>
        </w:rPr>
        <w:lastRenderedPageBreak/>
        <w:t>附件</w:t>
      </w:r>
      <w:r w:rsidRPr="007B36B3">
        <w:rPr>
          <w:b/>
        </w:rPr>
        <w:t>2</w:t>
      </w:r>
      <w:r w:rsidRPr="007B36B3">
        <w:rPr>
          <w:rFonts w:hint="eastAsia"/>
          <w:b/>
        </w:rPr>
        <w:t>：</w:t>
      </w:r>
    </w:p>
    <w:p w14:paraId="2EA4A8BE" w14:textId="77777777" w:rsidR="0061237B" w:rsidRDefault="0061237B" w:rsidP="0061237B">
      <w:r>
        <w:rPr>
          <w:noProof/>
        </w:rPr>
        <w:drawing>
          <wp:inline distT="0" distB="0" distL="0" distR="0" wp14:anchorId="4FCD0A19" wp14:editId="08094138">
            <wp:extent cx="5280660" cy="8412480"/>
            <wp:effectExtent l="0" t="0" r="0" b="7620"/>
            <wp:docPr id="27" name="图片 27" descr="C:\Users\ADMINI~1\AppData\Local\Temp\WeChat Files\8bd7a31fb642212c63e7e3811bc1da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1\AppData\Local\Temp\WeChat Files\8bd7a31fb642212c63e7e3811bc1da8.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80660" cy="8412480"/>
                    </a:xfrm>
                    <a:prstGeom prst="rect">
                      <a:avLst/>
                    </a:prstGeom>
                    <a:noFill/>
                    <a:ln>
                      <a:noFill/>
                    </a:ln>
                  </pic:spPr>
                </pic:pic>
              </a:graphicData>
            </a:graphic>
          </wp:inline>
        </w:drawing>
      </w:r>
    </w:p>
    <w:p w14:paraId="7DEA4162" w14:textId="77777777" w:rsidR="0061237B" w:rsidRDefault="0061237B" w:rsidP="0061237B">
      <w:r>
        <w:rPr>
          <w:noProof/>
        </w:rPr>
        <w:lastRenderedPageBreak/>
        <w:drawing>
          <wp:inline distT="0" distB="0" distL="0" distR="0" wp14:anchorId="6617B68A" wp14:editId="36C2CAFD">
            <wp:extent cx="5280660" cy="8580120"/>
            <wp:effectExtent l="0" t="0" r="0" b="0"/>
            <wp:docPr id="28" name="图片 28" descr="C:\Users\ADMINI~1\AppData\Local\Temp\WeChat Files\2e101052fb9b4176e3c79083d67981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1\AppData\Local\Temp\WeChat Files\2e101052fb9b4176e3c79083d67981d.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80660" cy="8580120"/>
                    </a:xfrm>
                    <a:prstGeom prst="rect">
                      <a:avLst/>
                    </a:prstGeom>
                    <a:noFill/>
                    <a:ln>
                      <a:noFill/>
                    </a:ln>
                  </pic:spPr>
                </pic:pic>
              </a:graphicData>
            </a:graphic>
          </wp:inline>
        </w:drawing>
      </w:r>
    </w:p>
    <w:p w14:paraId="1EDB4DEE" w14:textId="77777777" w:rsidR="0061237B" w:rsidRDefault="0061237B" w:rsidP="0061237B">
      <w:r>
        <w:rPr>
          <w:noProof/>
        </w:rPr>
        <w:lastRenderedPageBreak/>
        <w:drawing>
          <wp:inline distT="0" distB="0" distL="0" distR="0" wp14:anchorId="69F2133D" wp14:editId="06D9085F">
            <wp:extent cx="5280660" cy="8679180"/>
            <wp:effectExtent l="0" t="0" r="0" b="7620"/>
            <wp:docPr id="29" name="图片 29" descr="C:\Users\ADMINI~1\AppData\Local\Temp\WeChat Files\1c60ff2513658f899281617a19f6c5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1\AppData\Local\Temp\WeChat Files\1c60ff2513658f899281617a19f6c5e.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80660" cy="8679180"/>
                    </a:xfrm>
                    <a:prstGeom prst="rect">
                      <a:avLst/>
                    </a:prstGeom>
                    <a:noFill/>
                    <a:ln>
                      <a:noFill/>
                    </a:ln>
                  </pic:spPr>
                </pic:pic>
              </a:graphicData>
            </a:graphic>
          </wp:inline>
        </w:drawing>
      </w:r>
    </w:p>
    <w:p w14:paraId="5E496AB7" w14:textId="77777777" w:rsidR="0061237B" w:rsidRDefault="0061237B" w:rsidP="0061237B">
      <w:r>
        <w:rPr>
          <w:noProof/>
        </w:rPr>
        <w:lastRenderedPageBreak/>
        <w:drawing>
          <wp:inline distT="0" distB="0" distL="0" distR="0" wp14:anchorId="4F22C5A1" wp14:editId="04049645">
            <wp:extent cx="5280660" cy="8679180"/>
            <wp:effectExtent l="0" t="0" r="0" b="7620"/>
            <wp:docPr id="30" name="图片 30" descr="C:\Users\ADMINI~1\AppData\Local\Temp\WeChat Files\aa584920058ef9cccf59c32d329b81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1\AppData\Local\Temp\WeChat Files\aa584920058ef9cccf59c32d329b81f.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80660" cy="8679180"/>
                    </a:xfrm>
                    <a:prstGeom prst="rect">
                      <a:avLst/>
                    </a:prstGeom>
                    <a:noFill/>
                    <a:ln>
                      <a:noFill/>
                    </a:ln>
                  </pic:spPr>
                </pic:pic>
              </a:graphicData>
            </a:graphic>
          </wp:inline>
        </w:drawing>
      </w:r>
    </w:p>
    <w:p w14:paraId="418FE4B8" w14:textId="77777777" w:rsidR="0061237B" w:rsidRDefault="0061237B" w:rsidP="0061237B">
      <w:r>
        <w:rPr>
          <w:noProof/>
        </w:rPr>
        <w:lastRenderedPageBreak/>
        <w:drawing>
          <wp:inline distT="0" distB="0" distL="0" distR="0" wp14:anchorId="3F05944E" wp14:editId="541759DD">
            <wp:extent cx="5280660" cy="8679180"/>
            <wp:effectExtent l="0" t="0" r="0" b="7620"/>
            <wp:docPr id="31" name="图片 31" descr="C:\Users\ADMINI~1\AppData\Local\Temp\WeChat Files\b037d127196f977500cb9157505a8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1\AppData\Local\Temp\WeChat Files\b037d127196f977500cb9157505a813.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80660" cy="8679180"/>
                    </a:xfrm>
                    <a:prstGeom prst="rect">
                      <a:avLst/>
                    </a:prstGeom>
                    <a:noFill/>
                    <a:ln>
                      <a:noFill/>
                    </a:ln>
                  </pic:spPr>
                </pic:pic>
              </a:graphicData>
            </a:graphic>
          </wp:inline>
        </w:drawing>
      </w:r>
    </w:p>
    <w:p w14:paraId="48463272" w14:textId="77777777" w:rsidR="0061237B" w:rsidRPr="0061237B" w:rsidRDefault="0061237B" w:rsidP="0061237B">
      <w:r>
        <w:rPr>
          <w:noProof/>
        </w:rPr>
        <w:lastRenderedPageBreak/>
        <w:drawing>
          <wp:inline distT="0" distB="0" distL="0" distR="0" wp14:anchorId="1EDF51D9" wp14:editId="7853AE25">
            <wp:extent cx="5280660" cy="8648700"/>
            <wp:effectExtent l="0" t="0" r="0" b="0"/>
            <wp:docPr id="32" name="图片 32" descr="C:\Users\ADMINI~1\AppData\Local\Temp\WeChat Files\dab1a82320173ca854a8cd87b4fb9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1\AppData\Local\Temp\WeChat Files\dab1a82320173ca854a8cd87b4fb998.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80660" cy="8648700"/>
                    </a:xfrm>
                    <a:prstGeom prst="rect">
                      <a:avLst/>
                    </a:prstGeom>
                    <a:noFill/>
                    <a:ln>
                      <a:noFill/>
                    </a:ln>
                  </pic:spPr>
                </pic:pic>
              </a:graphicData>
            </a:graphic>
          </wp:inline>
        </w:drawing>
      </w:r>
    </w:p>
    <w:sectPr w:rsidR="0061237B" w:rsidRPr="0061237B">
      <w:footerReference w:type="default" r:id="rId21"/>
      <w:pgSz w:w="11906" w:h="16838"/>
      <w:pgMar w:top="1440" w:right="1800" w:bottom="1440" w:left="1800" w:header="851" w:footer="992" w:gutter="0"/>
      <w:cols w:space="425"/>
      <w:docGrid w:type="lines" w:linePitch="312"/>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2C579E" w16cex:dateUtc="2020-10-10T07:54:00Z"/>
  <w16cex:commentExtensible w16cex:durableId="232C5881" w16cex:dateUtc="2020-10-10T07:57:00Z"/>
  <w16cex:commentExtensible w16cex:durableId="232C5946" w16cex:dateUtc="2020-10-10T08:01:00Z"/>
  <w16cex:commentExtensible w16cex:durableId="232C595D" w16cex:dateUtc="2020-10-10T08:01:00Z"/>
  <w16cex:commentExtensible w16cex:durableId="232C59B9" w16cex:dateUtc="2020-10-10T08:0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0A972EB3" w16cid:durableId="232C579E"/>
  <w16cid:commentId w16cid:paraId="0AF4F206" w16cid:durableId="232C5881"/>
  <w16cid:commentId w16cid:paraId="710EA60D" w16cid:durableId="232C5946"/>
  <w16cid:commentId w16cid:paraId="140CFB26" w16cid:durableId="232C595D"/>
  <w16cid:commentId w16cid:paraId="1AF898DB" w16cid:durableId="232C59B9"/>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D7BE66F" w14:textId="77777777" w:rsidR="0043651A" w:rsidRDefault="0043651A" w:rsidP="003161BD">
      <w:r>
        <w:separator/>
      </w:r>
    </w:p>
  </w:endnote>
  <w:endnote w:type="continuationSeparator" w:id="0">
    <w:p w14:paraId="3EDC3835" w14:textId="77777777" w:rsidR="0043651A" w:rsidRDefault="0043651A" w:rsidP="003161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等线">
    <w:altName w:val="宋体"/>
    <w:charset w:val="86"/>
    <w:family w:val="auto"/>
    <w:pitch w:val="default"/>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仿宋_GB2312">
    <w:altName w:val="仿宋"/>
    <w:charset w:val="86"/>
    <w:family w:val="modern"/>
    <w:pitch w:val="default"/>
    <w:sig w:usb0="00000000" w:usb1="00000000" w:usb2="00000000" w:usb3="00000000" w:csb0="00040000" w:csb1="00000000"/>
  </w:font>
  <w:font w:name="等线 Light">
    <w:altName w:val="微软雅黑"/>
    <w:charset w:val="86"/>
    <w:family w:val="roman"/>
    <w:pitch w:val="default"/>
    <w:sig w:usb0="00000000" w:usb1="38CF7CFA" w:usb2="00000016" w:usb3="00000000" w:csb0="0004000F" w:csb1="00000000"/>
  </w:font>
  <w:font w:name="Adobe 仿宋 Std R">
    <w:altName w:val="微软雅黑"/>
    <w:panose1 w:val="00000000000000000000"/>
    <w:charset w:val="86"/>
    <w:family w:val="roman"/>
    <w:notTrueType/>
    <w:pitch w:val="variable"/>
    <w:sig w:usb0="00000207" w:usb1="0A0F1810" w:usb2="00000016" w:usb3="00000000" w:csb0="00060007" w:csb1="00000000"/>
  </w:font>
  <w:font w:name="仿宋">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29616494"/>
      <w:docPartObj>
        <w:docPartGallery w:val="Page Numbers (Bottom of Page)"/>
        <w:docPartUnique/>
      </w:docPartObj>
    </w:sdtPr>
    <w:sdtEndPr/>
    <w:sdtContent>
      <w:p w14:paraId="1E261654" w14:textId="12788529" w:rsidR="00C079EA" w:rsidRDefault="00C079EA">
        <w:pPr>
          <w:pStyle w:val="a8"/>
          <w:jc w:val="center"/>
        </w:pPr>
        <w:r>
          <w:fldChar w:fldCharType="begin"/>
        </w:r>
        <w:r>
          <w:instrText>PAGE   \* MERGEFORMAT</w:instrText>
        </w:r>
        <w:r>
          <w:fldChar w:fldCharType="separate"/>
        </w:r>
        <w:r w:rsidR="00076C99" w:rsidRPr="00076C99">
          <w:rPr>
            <w:noProof/>
            <w:lang w:val="zh-CN"/>
          </w:rPr>
          <w:t>41</w:t>
        </w:r>
        <w:r>
          <w:fldChar w:fldCharType="end"/>
        </w:r>
      </w:p>
    </w:sdtContent>
  </w:sdt>
  <w:p w14:paraId="36334C6A" w14:textId="77777777" w:rsidR="00C079EA" w:rsidRDefault="00C079EA">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311EAC5" w14:textId="77777777" w:rsidR="0043651A" w:rsidRDefault="0043651A" w:rsidP="003161BD">
      <w:r>
        <w:separator/>
      </w:r>
    </w:p>
  </w:footnote>
  <w:footnote w:type="continuationSeparator" w:id="0">
    <w:p w14:paraId="6FF71BDD" w14:textId="77777777" w:rsidR="0043651A" w:rsidRDefault="0043651A" w:rsidP="003161B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9127D726"/>
    <w:multiLevelType w:val="singleLevel"/>
    <w:tmpl w:val="9127D726"/>
    <w:lvl w:ilvl="0">
      <w:start w:val="1"/>
      <w:numFmt w:val="decimal"/>
      <w:suff w:val="nothing"/>
      <w:lvlText w:val="（%1）"/>
      <w:lvlJc w:val="left"/>
    </w:lvl>
  </w:abstractNum>
  <w:abstractNum w:abstractNumId="1" w15:restartNumberingAfterBreak="0">
    <w:nsid w:val="A8B2138D"/>
    <w:multiLevelType w:val="singleLevel"/>
    <w:tmpl w:val="A8B2138D"/>
    <w:lvl w:ilvl="0">
      <w:start w:val="1"/>
      <w:numFmt w:val="decimal"/>
      <w:suff w:val="nothing"/>
      <w:lvlText w:val="（%1）"/>
      <w:lvlJc w:val="left"/>
    </w:lvl>
  </w:abstractNum>
  <w:abstractNum w:abstractNumId="2" w15:restartNumberingAfterBreak="0">
    <w:nsid w:val="11494204"/>
    <w:multiLevelType w:val="singleLevel"/>
    <w:tmpl w:val="11494204"/>
    <w:lvl w:ilvl="0">
      <w:start w:val="2"/>
      <w:numFmt w:val="decimal"/>
      <w:suff w:val="nothing"/>
      <w:lvlText w:val="%1、"/>
      <w:lvlJc w:val="left"/>
    </w:lvl>
  </w:abstractNum>
  <w:abstractNum w:abstractNumId="3" w15:restartNumberingAfterBreak="0">
    <w:nsid w:val="14E30AC4"/>
    <w:multiLevelType w:val="hybridMultilevel"/>
    <w:tmpl w:val="060071EA"/>
    <w:lvl w:ilvl="0" w:tplc="6D54936C">
      <w:start w:val="1"/>
      <w:numFmt w:val="japaneseCounting"/>
      <w:lvlText w:val="%1、"/>
      <w:lvlJc w:val="left"/>
      <w:pPr>
        <w:ind w:left="480" w:hanging="48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19B4556C"/>
    <w:multiLevelType w:val="hybridMultilevel"/>
    <w:tmpl w:val="D2802DEC"/>
    <w:lvl w:ilvl="0" w:tplc="3AFEA754">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21102D03"/>
    <w:multiLevelType w:val="hybridMultilevel"/>
    <w:tmpl w:val="ECF64116"/>
    <w:lvl w:ilvl="0" w:tplc="83DE5E7A">
      <w:start w:val="1"/>
      <w:numFmt w:val="decimal"/>
      <w:lvlText w:val="%1、"/>
      <w:lvlJc w:val="left"/>
      <w:pPr>
        <w:ind w:left="644" w:hanging="360"/>
      </w:pPr>
      <w:rPr>
        <w:rFonts w:hint="eastAsia"/>
      </w:rPr>
    </w:lvl>
    <w:lvl w:ilvl="1" w:tplc="04090019" w:tentative="1">
      <w:start w:val="1"/>
      <w:numFmt w:val="lowerLetter"/>
      <w:lvlText w:val="%2)"/>
      <w:lvlJc w:val="left"/>
      <w:pPr>
        <w:ind w:left="1262" w:hanging="420"/>
      </w:pPr>
    </w:lvl>
    <w:lvl w:ilvl="2" w:tplc="0409001B" w:tentative="1">
      <w:start w:val="1"/>
      <w:numFmt w:val="lowerRoman"/>
      <w:lvlText w:val="%3."/>
      <w:lvlJc w:val="right"/>
      <w:pPr>
        <w:ind w:left="1682" w:hanging="420"/>
      </w:pPr>
    </w:lvl>
    <w:lvl w:ilvl="3" w:tplc="0409000F" w:tentative="1">
      <w:start w:val="1"/>
      <w:numFmt w:val="decimal"/>
      <w:lvlText w:val="%4."/>
      <w:lvlJc w:val="left"/>
      <w:pPr>
        <w:ind w:left="2102" w:hanging="420"/>
      </w:pPr>
    </w:lvl>
    <w:lvl w:ilvl="4" w:tplc="04090019" w:tentative="1">
      <w:start w:val="1"/>
      <w:numFmt w:val="lowerLetter"/>
      <w:lvlText w:val="%5)"/>
      <w:lvlJc w:val="left"/>
      <w:pPr>
        <w:ind w:left="2522" w:hanging="420"/>
      </w:pPr>
    </w:lvl>
    <w:lvl w:ilvl="5" w:tplc="0409001B" w:tentative="1">
      <w:start w:val="1"/>
      <w:numFmt w:val="lowerRoman"/>
      <w:lvlText w:val="%6."/>
      <w:lvlJc w:val="right"/>
      <w:pPr>
        <w:ind w:left="2942" w:hanging="420"/>
      </w:pPr>
    </w:lvl>
    <w:lvl w:ilvl="6" w:tplc="0409000F" w:tentative="1">
      <w:start w:val="1"/>
      <w:numFmt w:val="decimal"/>
      <w:lvlText w:val="%7."/>
      <w:lvlJc w:val="left"/>
      <w:pPr>
        <w:ind w:left="3362" w:hanging="420"/>
      </w:pPr>
    </w:lvl>
    <w:lvl w:ilvl="7" w:tplc="04090019" w:tentative="1">
      <w:start w:val="1"/>
      <w:numFmt w:val="lowerLetter"/>
      <w:lvlText w:val="%8)"/>
      <w:lvlJc w:val="left"/>
      <w:pPr>
        <w:ind w:left="3782" w:hanging="420"/>
      </w:pPr>
    </w:lvl>
    <w:lvl w:ilvl="8" w:tplc="0409001B" w:tentative="1">
      <w:start w:val="1"/>
      <w:numFmt w:val="lowerRoman"/>
      <w:lvlText w:val="%9."/>
      <w:lvlJc w:val="right"/>
      <w:pPr>
        <w:ind w:left="4202" w:hanging="420"/>
      </w:pPr>
    </w:lvl>
  </w:abstractNum>
  <w:abstractNum w:abstractNumId="6" w15:restartNumberingAfterBreak="0">
    <w:nsid w:val="3595514C"/>
    <w:multiLevelType w:val="hybridMultilevel"/>
    <w:tmpl w:val="E362B524"/>
    <w:lvl w:ilvl="0" w:tplc="334667CE">
      <w:start w:val="5"/>
      <w:numFmt w:val="decimal"/>
      <w:lvlText w:val="%1、"/>
      <w:lvlJc w:val="left"/>
      <w:pPr>
        <w:ind w:left="1095" w:hanging="360"/>
      </w:pPr>
      <w:rPr>
        <w:rFonts w:hint="default"/>
      </w:rPr>
    </w:lvl>
    <w:lvl w:ilvl="1" w:tplc="04090019" w:tentative="1">
      <w:start w:val="1"/>
      <w:numFmt w:val="lowerLetter"/>
      <w:lvlText w:val="%2)"/>
      <w:lvlJc w:val="left"/>
      <w:pPr>
        <w:ind w:left="1575" w:hanging="420"/>
      </w:pPr>
    </w:lvl>
    <w:lvl w:ilvl="2" w:tplc="0409001B" w:tentative="1">
      <w:start w:val="1"/>
      <w:numFmt w:val="lowerRoman"/>
      <w:lvlText w:val="%3."/>
      <w:lvlJc w:val="right"/>
      <w:pPr>
        <w:ind w:left="1995" w:hanging="420"/>
      </w:pPr>
    </w:lvl>
    <w:lvl w:ilvl="3" w:tplc="0409000F" w:tentative="1">
      <w:start w:val="1"/>
      <w:numFmt w:val="decimal"/>
      <w:lvlText w:val="%4."/>
      <w:lvlJc w:val="left"/>
      <w:pPr>
        <w:ind w:left="2415" w:hanging="420"/>
      </w:pPr>
    </w:lvl>
    <w:lvl w:ilvl="4" w:tplc="04090019" w:tentative="1">
      <w:start w:val="1"/>
      <w:numFmt w:val="lowerLetter"/>
      <w:lvlText w:val="%5)"/>
      <w:lvlJc w:val="left"/>
      <w:pPr>
        <w:ind w:left="2835" w:hanging="420"/>
      </w:pPr>
    </w:lvl>
    <w:lvl w:ilvl="5" w:tplc="0409001B" w:tentative="1">
      <w:start w:val="1"/>
      <w:numFmt w:val="lowerRoman"/>
      <w:lvlText w:val="%6."/>
      <w:lvlJc w:val="right"/>
      <w:pPr>
        <w:ind w:left="3255" w:hanging="420"/>
      </w:pPr>
    </w:lvl>
    <w:lvl w:ilvl="6" w:tplc="0409000F" w:tentative="1">
      <w:start w:val="1"/>
      <w:numFmt w:val="decimal"/>
      <w:lvlText w:val="%7."/>
      <w:lvlJc w:val="left"/>
      <w:pPr>
        <w:ind w:left="3675" w:hanging="420"/>
      </w:pPr>
    </w:lvl>
    <w:lvl w:ilvl="7" w:tplc="04090019" w:tentative="1">
      <w:start w:val="1"/>
      <w:numFmt w:val="lowerLetter"/>
      <w:lvlText w:val="%8)"/>
      <w:lvlJc w:val="left"/>
      <w:pPr>
        <w:ind w:left="4095" w:hanging="420"/>
      </w:pPr>
    </w:lvl>
    <w:lvl w:ilvl="8" w:tplc="0409001B" w:tentative="1">
      <w:start w:val="1"/>
      <w:numFmt w:val="lowerRoman"/>
      <w:lvlText w:val="%9."/>
      <w:lvlJc w:val="right"/>
      <w:pPr>
        <w:ind w:left="4515" w:hanging="420"/>
      </w:pPr>
    </w:lvl>
  </w:abstractNum>
  <w:abstractNum w:abstractNumId="7" w15:restartNumberingAfterBreak="0">
    <w:nsid w:val="3EC55DC5"/>
    <w:multiLevelType w:val="hybridMultilevel"/>
    <w:tmpl w:val="34D2B5D0"/>
    <w:lvl w:ilvl="0" w:tplc="DAC0A298">
      <w:start w:val="5"/>
      <w:numFmt w:val="decimal"/>
      <w:lvlText w:val="%1、"/>
      <w:lvlJc w:val="left"/>
      <w:pPr>
        <w:ind w:left="1095" w:hanging="360"/>
      </w:pPr>
      <w:rPr>
        <w:rFonts w:hint="default"/>
      </w:rPr>
    </w:lvl>
    <w:lvl w:ilvl="1" w:tplc="04090019" w:tentative="1">
      <w:start w:val="1"/>
      <w:numFmt w:val="lowerLetter"/>
      <w:lvlText w:val="%2)"/>
      <w:lvlJc w:val="left"/>
      <w:pPr>
        <w:ind w:left="1575" w:hanging="420"/>
      </w:pPr>
    </w:lvl>
    <w:lvl w:ilvl="2" w:tplc="0409001B" w:tentative="1">
      <w:start w:val="1"/>
      <w:numFmt w:val="lowerRoman"/>
      <w:lvlText w:val="%3."/>
      <w:lvlJc w:val="right"/>
      <w:pPr>
        <w:ind w:left="1995" w:hanging="420"/>
      </w:pPr>
    </w:lvl>
    <w:lvl w:ilvl="3" w:tplc="0409000F" w:tentative="1">
      <w:start w:val="1"/>
      <w:numFmt w:val="decimal"/>
      <w:lvlText w:val="%4."/>
      <w:lvlJc w:val="left"/>
      <w:pPr>
        <w:ind w:left="2415" w:hanging="420"/>
      </w:pPr>
    </w:lvl>
    <w:lvl w:ilvl="4" w:tplc="04090019" w:tentative="1">
      <w:start w:val="1"/>
      <w:numFmt w:val="lowerLetter"/>
      <w:lvlText w:val="%5)"/>
      <w:lvlJc w:val="left"/>
      <w:pPr>
        <w:ind w:left="2835" w:hanging="420"/>
      </w:pPr>
    </w:lvl>
    <w:lvl w:ilvl="5" w:tplc="0409001B" w:tentative="1">
      <w:start w:val="1"/>
      <w:numFmt w:val="lowerRoman"/>
      <w:lvlText w:val="%6."/>
      <w:lvlJc w:val="right"/>
      <w:pPr>
        <w:ind w:left="3255" w:hanging="420"/>
      </w:pPr>
    </w:lvl>
    <w:lvl w:ilvl="6" w:tplc="0409000F" w:tentative="1">
      <w:start w:val="1"/>
      <w:numFmt w:val="decimal"/>
      <w:lvlText w:val="%7."/>
      <w:lvlJc w:val="left"/>
      <w:pPr>
        <w:ind w:left="3675" w:hanging="420"/>
      </w:pPr>
    </w:lvl>
    <w:lvl w:ilvl="7" w:tplc="04090019" w:tentative="1">
      <w:start w:val="1"/>
      <w:numFmt w:val="lowerLetter"/>
      <w:lvlText w:val="%8)"/>
      <w:lvlJc w:val="left"/>
      <w:pPr>
        <w:ind w:left="4095" w:hanging="420"/>
      </w:pPr>
    </w:lvl>
    <w:lvl w:ilvl="8" w:tplc="0409001B" w:tentative="1">
      <w:start w:val="1"/>
      <w:numFmt w:val="lowerRoman"/>
      <w:lvlText w:val="%9."/>
      <w:lvlJc w:val="right"/>
      <w:pPr>
        <w:ind w:left="4515" w:hanging="420"/>
      </w:pPr>
    </w:lvl>
  </w:abstractNum>
  <w:abstractNum w:abstractNumId="8" w15:restartNumberingAfterBreak="0">
    <w:nsid w:val="41DE8FA8"/>
    <w:multiLevelType w:val="singleLevel"/>
    <w:tmpl w:val="41DE8FA8"/>
    <w:lvl w:ilvl="0">
      <w:start w:val="1"/>
      <w:numFmt w:val="decimal"/>
      <w:suff w:val="nothing"/>
      <w:lvlText w:val="%1、"/>
      <w:lvlJc w:val="left"/>
    </w:lvl>
  </w:abstractNum>
  <w:abstractNum w:abstractNumId="9" w15:restartNumberingAfterBreak="0">
    <w:nsid w:val="5121363D"/>
    <w:multiLevelType w:val="hybridMultilevel"/>
    <w:tmpl w:val="91945ACE"/>
    <w:lvl w:ilvl="0" w:tplc="0A7C8DAC">
      <w:start w:val="1"/>
      <w:numFmt w:val="none"/>
      <w:lvlText w:val="一、"/>
      <w:lvlJc w:val="left"/>
      <w:pPr>
        <w:ind w:left="432" w:hanging="432"/>
      </w:pPr>
      <w:rPr>
        <w:rFonts w:hint="default"/>
      </w:rPr>
    </w:lvl>
    <w:lvl w:ilvl="1" w:tplc="11564F84">
      <w:start w:val="2"/>
      <w:numFmt w:val="japaneseCounting"/>
      <w:lvlText w:val="%2、"/>
      <w:lvlJc w:val="left"/>
      <w:pPr>
        <w:ind w:left="900" w:hanging="480"/>
      </w:pPr>
      <w:rPr>
        <w:rFonts w:cstheme="minorBidi" w:hint="default"/>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15:restartNumberingAfterBreak="0">
    <w:nsid w:val="62AE76C7"/>
    <w:multiLevelType w:val="hybridMultilevel"/>
    <w:tmpl w:val="076AB104"/>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 w15:restartNumberingAfterBreak="0">
    <w:nsid w:val="66424B91"/>
    <w:multiLevelType w:val="hybridMultilevel"/>
    <w:tmpl w:val="241CAB50"/>
    <w:lvl w:ilvl="0" w:tplc="9D00A090">
      <w:start w:val="1"/>
      <w:numFmt w:val="decimal"/>
      <w:lvlText w:val="%1、"/>
      <w:lvlJc w:val="left"/>
      <w:pPr>
        <w:ind w:left="792" w:hanging="360"/>
      </w:pPr>
      <w:rPr>
        <w:rFonts w:hint="default"/>
      </w:rPr>
    </w:lvl>
    <w:lvl w:ilvl="1" w:tplc="04090019" w:tentative="1">
      <w:start w:val="1"/>
      <w:numFmt w:val="lowerLetter"/>
      <w:lvlText w:val="%2)"/>
      <w:lvlJc w:val="left"/>
      <w:pPr>
        <w:ind w:left="1272" w:hanging="420"/>
      </w:pPr>
    </w:lvl>
    <w:lvl w:ilvl="2" w:tplc="0409001B" w:tentative="1">
      <w:start w:val="1"/>
      <w:numFmt w:val="lowerRoman"/>
      <w:lvlText w:val="%3."/>
      <w:lvlJc w:val="right"/>
      <w:pPr>
        <w:ind w:left="1692" w:hanging="420"/>
      </w:pPr>
    </w:lvl>
    <w:lvl w:ilvl="3" w:tplc="0409000F" w:tentative="1">
      <w:start w:val="1"/>
      <w:numFmt w:val="decimal"/>
      <w:lvlText w:val="%4."/>
      <w:lvlJc w:val="left"/>
      <w:pPr>
        <w:ind w:left="2112" w:hanging="420"/>
      </w:pPr>
    </w:lvl>
    <w:lvl w:ilvl="4" w:tplc="04090019" w:tentative="1">
      <w:start w:val="1"/>
      <w:numFmt w:val="lowerLetter"/>
      <w:lvlText w:val="%5)"/>
      <w:lvlJc w:val="left"/>
      <w:pPr>
        <w:ind w:left="2532" w:hanging="420"/>
      </w:pPr>
    </w:lvl>
    <w:lvl w:ilvl="5" w:tplc="0409001B" w:tentative="1">
      <w:start w:val="1"/>
      <w:numFmt w:val="lowerRoman"/>
      <w:lvlText w:val="%6."/>
      <w:lvlJc w:val="right"/>
      <w:pPr>
        <w:ind w:left="2952" w:hanging="420"/>
      </w:pPr>
    </w:lvl>
    <w:lvl w:ilvl="6" w:tplc="0409000F" w:tentative="1">
      <w:start w:val="1"/>
      <w:numFmt w:val="decimal"/>
      <w:lvlText w:val="%7."/>
      <w:lvlJc w:val="left"/>
      <w:pPr>
        <w:ind w:left="3372" w:hanging="420"/>
      </w:pPr>
    </w:lvl>
    <w:lvl w:ilvl="7" w:tplc="04090019" w:tentative="1">
      <w:start w:val="1"/>
      <w:numFmt w:val="lowerLetter"/>
      <w:lvlText w:val="%8)"/>
      <w:lvlJc w:val="left"/>
      <w:pPr>
        <w:ind w:left="3792" w:hanging="420"/>
      </w:pPr>
    </w:lvl>
    <w:lvl w:ilvl="8" w:tplc="0409001B" w:tentative="1">
      <w:start w:val="1"/>
      <w:numFmt w:val="lowerRoman"/>
      <w:lvlText w:val="%9."/>
      <w:lvlJc w:val="right"/>
      <w:pPr>
        <w:ind w:left="4212" w:hanging="420"/>
      </w:pPr>
    </w:lvl>
  </w:abstractNum>
  <w:abstractNum w:abstractNumId="12" w15:restartNumberingAfterBreak="0">
    <w:nsid w:val="72E75C5A"/>
    <w:multiLevelType w:val="hybridMultilevel"/>
    <w:tmpl w:val="8D043BB0"/>
    <w:lvl w:ilvl="0" w:tplc="F83EF5A6">
      <w:start w:val="1"/>
      <w:numFmt w:val="decimal"/>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num w:numId="1">
    <w:abstractNumId w:val="4"/>
  </w:num>
  <w:num w:numId="2">
    <w:abstractNumId w:val="10"/>
  </w:num>
  <w:num w:numId="3">
    <w:abstractNumId w:val="12"/>
  </w:num>
  <w:num w:numId="4">
    <w:abstractNumId w:val="2"/>
  </w:num>
  <w:num w:numId="5">
    <w:abstractNumId w:val="7"/>
  </w:num>
  <w:num w:numId="6">
    <w:abstractNumId w:val="6"/>
  </w:num>
  <w:num w:numId="7">
    <w:abstractNumId w:val="9"/>
  </w:num>
  <w:num w:numId="8">
    <w:abstractNumId w:val="11"/>
  </w:num>
  <w:num w:numId="9">
    <w:abstractNumId w:val="8"/>
  </w:num>
  <w:num w:numId="10">
    <w:abstractNumId w:val="1"/>
  </w:num>
  <w:num w:numId="11">
    <w:abstractNumId w:val="0"/>
  </w:num>
  <w:num w:numId="12">
    <w:abstractNumId w:val="5"/>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A3998"/>
    <w:rsid w:val="00026F2A"/>
    <w:rsid w:val="00045212"/>
    <w:rsid w:val="0006050B"/>
    <w:rsid w:val="00063384"/>
    <w:rsid w:val="0006369F"/>
    <w:rsid w:val="00076C99"/>
    <w:rsid w:val="00092653"/>
    <w:rsid w:val="000A0E98"/>
    <w:rsid w:val="000B1C52"/>
    <w:rsid w:val="000B591F"/>
    <w:rsid w:val="000C7B71"/>
    <w:rsid w:val="00102E35"/>
    <w:rsid w:val="001179D0"/>
    <w:rsid w:val="001212B9"/>
    <w:rsid w:val="00123C72"/>
    <w:rsid w:val="001533D3"/>
    <w:rsid w:val="002127E9"/>
    <w:rsid w:val="002348D6"/>
    <w:rsid w:val="00276208"/>
    <w:rsid w:val="00290617"/>
    <w:rsid w:val="002B7127"/>
    <w:rsid w:val="002D17F0"/>
    <w:rsid w:val="002E5409"/>
    <w:rsid w:val="003161BD"/>
    <w:rsid w:val="0032033C"/>
    <w:rsid w:val="00384171"/>
    <w:rsid w:val="003A7BA6"/>
    <w:rsid w:val="003D4AF2"/>
    <w:rsid w:val="003E07B1"/>
    <w:rsid w:val="003E163C"/>
    <w:rsid w:val="003F339B"/>
    <w:rsid w:val="003F7721"/>
    <w:rsid w:val="004152EC"/>
    <w:rsid w:val="0043651A"/>
    <w:rsid w:val="004550A6"/>
    <w:rsid w:val="00457A59"/>
    <w:rsid w:val="0055793E"/>
    <w:rsid w:val="0061237B"/>
    <w:rsid w:val="006168FB"/>
    <w:rsid w:val="006337F9"/>
    <w:rsid w:val="00662C24"/>
    <w:rsid w:val="006774E5"/>
    <w:rsid w:val="006A1DE0"/>
    <w:rsid w:val="00700E33"/>
    <w:rsid w:val="00743608"/>
    <w:rsid w:val="00761DE5"/>
    <w:rsid w:val="00767767"/>
    <w:rsid w:val="007861DE"/>
    <w:rsid w:val="007C038A"/>
    <w:rsid w:val="00865543"/>
    <w:rsid w:val="00872367"/>
    <w:rsid w:val="00874C59"/>
    <w:rsid w:val="008A0A33"/>
    <w:rsid w:val="008C24D6"/>
    <w:rsid w:val="008C3A86"/>
    <w:rsid w:val="0092323E"/>
    <w:rsid w:val="00984AA9"/>
    <w:rsid w:val="00994E2F"/>
    <w:rsid w:val="009A3998"/>
    <w:rsid w:val="00A14F58"/>
    <w:rsid w:val="00A21309"/>
    <w:rsid w:val="00A97FAA"/>
    <w:rsid w:val="00AE5EF4"/>
    <w:rsid w:val="00B45FC6"/>
    <w:rsid w:val="00B46FAA"/>
    <w:rsid w:val="00B55272"/>
    <w:rsid w:val="00B55B15"/>
    <w:rsid w:val="00C079EA"/>
    <w:rsid w:val="00C3375D"/>
    <w:rsid w:val="00C47976"/>
    <w:rsid w:val="00C57CB2"/>
    <w:rsid w:val="00C848A0"/>
    <w:rsid w:val="00C84CAD"/>
    <w:rsid w:val="00C86B93"/>
    <w:rsid w:val="00C94A37"/>
    <w:rsid w:val="00CC2550"/>
    <w:rsid w:val="00CC5159"/>
    <w:rsid w:val="00D01EDD"/>
    <w:rsid w:val="00D31E44"/>
    <w:rsid w:val="00D36468"/>
    <w:rsid w:val="00DC0B92"/>
    <w:rsid w:val="00DC23C3"/>
    <w:rsid w:val="00DC3C55"/>
    <w:rsid w:val="00DC73C3"/>
    <w:rsid w:val="00EF72BC"/>
    <w:rsid w:val="00F31A24"/>
    <w:rsid w:val="00F852F1"/>
    <w:rsid w:val="00FE3AE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FAE9D6"/>
  <w15:chartTrackingRefBased/>
  <w15:docId w15:val="{78B70491-369D-4F66-8124-C19E2ADFC0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qFormat="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74C59"/>
    <w:pPr>
      <w:widowControl w:val="0"/>
      <w:jc w:val="both"/>
    </w:pPr>
  </w:style>
  <w:style w:type="paragraph" w:styleId="1">
    <w:name w:val="heading 1"/>
    <w:basedOn w:val="a"/>
    <w:next w:val="a"/>
    <w:link w:val="1Char"/>
    <w:uiPriority w:val="9"/>
    <w:qFormat/>
    <w:rsid w:val="007C038A"/>
    <w:pPr>
      <w:keepNext/>
      <w:keepLines/>
      <w:spacing w:before="340" w:after="330" w:line="578" w:lineRule="auto"/>
      <w:outlineLvl w:val="0"/>
    </w:pPr>
    <w:rPr>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74C59"/>
    <w:pPr>
      <w:ind w:firstLineChars="200" w:firstLine="420"/>
    </w:pPr>
  </w:style>
  <w:style w:type="paragraph" w:styleId="2">
    <w:name w:val="Body Text Indent 2"/>
    <w:basedOn w:val="a"/>
    <w:link w:val="2Char"/>
    <w:qFormat/>
    <w:rsid w:val="00874C59"/>
    <w:pPr>
      <w:spacing w:after="120" w:line="480" w:lineRule="auto"/>
      <w:ind w:leftChars="200" w:left="420"/>
    </w:pPr>
    <w:rPr>
      <w:rFonts w:ascii="Times New Roman" w:eastAsia="宋体" w:hAnsi="Times New Roman" w:cs="Times New Roman"/>
      <w:szCs w:val="24"/>
    </w:rPr>
  </w:style>
  <w:style w:type="character" w:customStyle="1" w:styleId="2Char">
    <w:name w:val="正文文本缩进 2 Char"/>
    <w:basedOn w:val="a0"/>
    <w:link w:val="2"/>
    <w:rsid w:val="00874C59"/>
    <w:rPr>
      <w:rFonts w:ascii="Times New Roman" w:eastAsia="宋体" w:hAnsi="Times New Roman" w:cs="Times New Roman"/>
      <w:szCs w:val="24"/>
    </w:rPr>
  </w:style>
  <w:style w:type="paragraph" w:styleId="a4">
    <w:name w:val="Date"/>
    <w:basedOn w:val="a"/>
    <w:next w:val="a"/>
    <w:link w:val="Char"/>
    <w:uiPriority w:val="99"/>
    <w:semiHidden/>
    <w:unhideWhenUsed/>
    <w:rsid w:val="00A97FAA"/>
    <w:pPr>
      <w:ind w:leftChars="2500" w:left="100"/>
    </w:pPr>
  </w:style>
  <w:style w:type="character" w:customStyle="1" w:styleId="Char">
    <w:name w:val="日期 Char"/>
    <w:basedOn w:val="a0"/>
    <w:link w:val="a4"/>
    <w:uiPriority w:val="99"/>
    <w:semiHidden/>
    <w:rsid w:val="00A97FAA"/>
  </w:style>
  <w:style w:type="paragraph" w:customStyle="1" w:styleId="5">
    <w:name w:val="标题黑5"/>
    <w:qFormat/>
    <w:rsid w:val="00C84CAD"/>
    <w:pPr>
      <w:widowControl w:val="0"/>
      <w:spacing w:line="360" w:lineRule="auto"/>
      <w:jc w:val="center"/>
    </w:pPr>
    <w:rPr>
      <w:rFonts w:ascii="Times New Roman" w:eastAsia="黑体" w:hAnsi="Times New Roman" w:cs="Times New Roman"/>
      <w:szCs w:val="20"/>
    </w:rPr>
  </w:style>
  <w:style w:type="paragraph" w:styleId="a5">
    <w:name w:val="Plain Text"/>
    <w:aliases w:val="普通文字,普通文字 Char Char Char Char Char Char Char,普通文字 Char Char Char Char Char Char Char Char Char Char Char Char Char,普通文字 Char Char Char Char Char Char Char Char Char Char Char Char C Char Char, Char Char,图表说明,普通文字 Char Char,纯文本 Char Char,表内文字,孙普文字"/>
    <w:link w:val="Char0"/>
    <w:qFormat/>
    <w:rsid w:val="00C84CAD"/>
    <w:pPr>
      <w:widowControl w:val="0"/>
      <w:jc w:val="both"/>
    </w:pPr>
    <w:rPr>
      <w:rFonts w:ascii="宋体" w:eastAsia="宋体" w:hAnsi="Courier New" w:cs="Courier New"/>
      <w:szCs w:val="21"/>
    </w:rPr>
  </w:style>
  <w:style w:type="character" w:customStyle="1" w:styleId="Char0">
    <w:name w:val="纯文本 Char"/>
    <w:aliases w:val="普通文字 Char,普通文字 Char Char Char Char Char Char Char Char,普通文字 Char Char Char Char Char Char Char Char Char Char Char Char Char Char,普通文字 Char Char Char Char Char Char Char Char Char Char Char Char C Char Char Char, Char Char Char,图表说明 Char"/>
    <w:basedOn w:val="a0"/>
    <w:link w:val="a5"/>
    <w:rsid w:val="00C84CAD"/>
    <w:rPr>
      <w:rFonts w:ascii="宋体" w:eastAsia="宋体" w:hAnsi="Courier New" w:cs="Courier New"/>
      <w:szCs w:val="21"/>
    </w:rPr>
  </w:style>
  <w:style w:type="paragraph" w:customStyle="1" w:styleId="a6">
    <w:name w:val="表头"/>
    <w:qFormat/>
    <w:rsid w:val="00C84CAD"/>
    <w:pPr>
      <w:widowControl w:val="0"/>
      <w:spacing w:line="360" w:lineRule="exact"/>
      <w:jc w:val="center"/>
    </w:pPr>
    <w:rPr>
      <w:rFonts w:ascii="黑体" w:eastAsia="黑体" w:hAnsi="宋体" w:cs="Courier New"/>
      <w:sz w:val="24"/>
      <w:szCs w:val="21"/>
    </w:rPr>
  </w:style>
  <w:style w:type="paragraph" w:styleId="a7">
    <w:name w:val="header"/>
    <w:basedOn w:val="a"/>
    <w:link w:val="Char1"/>
    <w:uiPriority w:val="99"/>
    <w:unhideWhenUsed/>
    <w:rsid w:val="003161BD"/>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7"/>
    <w:uiPriority w:val="99"/>
    <w:rsid w:val="003161BD"/>
    <w:rPr>
      <w:sz w:val="18"/>
      <w:szCs w:val="18"/>
    </w:rPr>
  </w:style>
  <w:style w:type="paragraph" w:styleId="a8">
    <w:name w:val="footer"/>
    <w:basedOn w:val="a"/>
    <w:link w:val="Char2"/>
    <w:uiPriority w:val="99"/>
    <w:unhideWhenUsed/>
    <w:rsid w:val="003161BD"/>
    <w:pPr>
      <w:tabs>
        <w:tab w:val="center" w:pos="4153"/>
        <w:tab w:val="right" w:pos="8306"/>
      </w:tabs>
      <w:snapToGrid w:val="0"/>
      <w:jc w:val="left"/>
    </w:pPr>
    <w:rPr>
      <w:sz w:val="18"/>
      <w:szCs w:val="18"/>
    </w:rPr>
  </w:style>
  <w:style w:type="character" w:customStyle="1" w:styleId="Char2">
    <w:name w:val="页脚 Char"/>
    <w:basedOn w:val="a0"/>
    <w:link w:val="a8"/>
    <w:uiPriority w:val="99"/>
    <w:rsid w:val="003161BD"/>
    <w:rPr>
      <w:sz w:val="18"/>
      <w:szCs w:val="18"/>
    </w:rPr>
  </w:style>
  <w:style w:type="table" w:styleId="a9">
    <w:name w:val="Table Grid"/>
    <w:basedOn w:val="a1"/>
    <w:rsid w:val="00C3375D"/>
    <w:rPr>
      <w:rFonts w:ascii="Times New Roman" w:hAnsi="Times New Roman" w:cs="Times New Roman"/>
      <w:kern w:val="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Normal (Web)"/>
    <w:basedOn w:val="a"/>
    <w:rsid w:val="0006050B"/>
    <w:pPr>
      <w:widowControl/>
      <w:spacing w:before="100" w:beforeAutospacing="1" w:after="100" w:afterAutospacing="1"/>
      <w:jc w:val="left"/>
    </w:pPr>
    <w:rPr>
      <w:rFonts w:ascii="宋体" w:eastAsia="宋体" w:hAnsi="宋体" w:cs="Times New Roman"/>
      <w:kern w:val="0"/>
      <w:sz w:val="24"/>
      <w:szCs w:val="24"/>
    </w:rPr>
  </w:style>
  <w:style w:type="character" w:customStyle="1" w:styleId="Char3">
    <w:name w:val="正文缩进 Char"/>
    <w:link w:val="ab"/>
    <w:rsid w:val="0006050B"/>
    <w:rPr>
      <w:kern w:val="28"/>
      <w:sz w:val="28"/>
      <w:szCs w:val="24"/>
    </w:rPr>
  </w:style>
  <w:style w:type="character" w:customStyle="1" w:styleId="Char4">
    <w:name w:val="正文文本缩进 Char"/>
    <w:link w:val="ac"/>
    <w:rsid w:val="0006050B"/>
  </w:style>
  <w:style w:type="paragraph" w:styleId="ab">
    <w:name w:val="Normal Indent"/>
    <w:basedOn w:val="a"/>
    <w:link w:val="Char3"/>
    <w:rsid w:val="0006050B"/>
    <w:pPr>
      <w:adjustRightInd w:val="0"/>
      <w:snapToGrid w:val="0"/>
      <w:spacing w:line="360" w:lineRule="auto"/>
      <w:ind w:firstLineChars="200" w:firstLine="420"/>
    </w:pPr>
    <w:rPr>
      <w:kern w:val="28"/>
      <w:sz w:val="28"/>
      <w:szCs w:val="24"/>
    </w:rPr>
  </w:style>
  <w:style w:type="paragraph" w:styleId="ac">
    <w:name w:val="Body Text Indent"/>
    <w:basedOn w:val="a"/>
    <w:link w:val="Char4"/>
    <w:rsid w:val="0006050B"/>
    <w:pPr>
      <w:spacing w:after="120"/>
      <w:ind w:leftChars="200" w:left="420"/>
    </w:pPr>
  </w:style>
  <w:style w:type="character" w:customStyle="1" w:styleId="ad">
    <w:name w:val="正文文本缩进 字符"/>
    <w:basedOn w:val="a0"/>
    <w:uiPriority w:val="99"/>
    <w:semiHidden/>
    <w:rsid w:val="0006050B"/>
  </w:style>
  <w:style w:type="paragraph" w:customStyle="1" w:styleId="ae">
    <w:name w:val="表格内容"/>
    <w:basedOn w:val="a"/>
    <w:rsid w:val="0006050B"/>
    <w:pPr>
      <w:overflowPunct w:val="0"/>
      <w:adjustRightInd w:val="0"/>
      <w:spacing w:before="40" w:after="60" w:line="200" w:lineRule="atLeast"/>
      <w:textAlignment w:val="baseline"/>
    </w:pPr>
    <w:rPr>
      <w:rFonts w:ascii="Arial" w:eastAsia="仿宋_GB2312" w:hAnsi="Arial" w:cs="Times New Roman"/>
      <w:kern w:val="0"/>
      <w:sz w:val="24"/>
      <w:szCs w:val="20"/>
    </w:rPr>
  </w:style>
  <w:style w:type="paragraph" w:customStyle="1" w:styleId="0">
    <w:name w:val="报告正文0"/>
    <w:qFormat/>
    <w:rsid w:val="00A21309"/>
    <w:pPr>
      <w:widowControl w:val="0"/>
      <w:spacing w:line="360" w:lineRule="auto"/>
      <w:ind w:firstLineChars="200" w:firstLine="480"/>
      <w:jc w:val="both"/>
    </w:pPr>
    <w:rPr>
      <w:rFonts w:ascii="宋体" w:eastAsia="宋体" w:hAnsi="宋体" w:cs="宋体"/>
      <w:color w:val="000000"/>
      <w:kern w:val="0"/>
      <w:sz w:val="24"/>
      <w:szCs w:val="24"/>
    </w:rPr>
  </w:style>
  <w:style w:type="paragraph" w:customStyle="1" w:styleId="Default">
    <w:name w:val="Default"/>
    <w:rsid w:val="008C24D6"/>
    <w:pPr>
      <w:widowControl w:val="0"/>
      <w:autoSpaceDE w:val="0"/>
      <w:autoSpaceDN w:val="0"/>
    </w:pPr>
    <w:rPr>
      <w:rFonts w:ascii="宋体" w:eastAsia="宋体" w:hAnsi="Times New Roman" w:cs="Times New Roman"/>
      <w:color w:val="000000"/>
      <w:kern w:val="0"/>
      <w:sz w:val="24"/>
    </w:rPr>
  </w:style>
  <w:style w:type="paragraph" w:customStyle="1" w:styleId="af">
    <w:name w:val="陈光的正文"/>
    <w:basedOn w:val="a"/>
    <w:qFormat/>
    <w:rsid w:val="008C24D6"/>
    <w:pPr>
      <w:snapToGrid w:val="0"/>
      <w:spacing w:beforeLines="10" w:before="31" w:afterLines="10" w:after="31" w:line="360" w:lineRule="auto"/>
      <w:ind w:firstLineChars="200" w:firstLine="560"/>
    </w:pPr>
    <w:rPr>
      <w:rFonts w:ascii="Times New Roman" w:eastAsia="宋体" w:hAnsi="Times New Roman" w:cs="Times New Roman"/>
      <w:sz w:val="28"/>
      <w:szCs w:val="21"/>
    </w:rPr>
  </w:style>
  <w:style w:type="paragraph" w:customStyle="1" w:styleId="af0">
    <w:name w:val="表格"/>
    <w:qFormat/>
    <w:rsid w:val="004550A6"/>
    <w:pPr>
      <w:widowControl w:val="0"/>
      <w:jc w:val="center"/>
    </w:pPr>
    <w:rPr>
      <w:rFonts w:ascii="Times New Roman" w:eastAsia="宋体" w:hAnsi="Times New Roman" w:cs="Times New Roman"/>
      <w:sz w:val="24"/>
      <w:szCs w:val="24"/>
    </w:rPr>
  </w:style>
  <w:style w:type="character" w:customStyle="1" w:styleId="1Char">
    <w:name w:val="标题 1 Char"/>
    <w:basedOn w:val="a0"/>
    <w:link w:val="1"/>
    <w:uiPriority w:val="9"/>
    <w:rsid w:val="007C038A"/>
    <w:rPr>
      <w:b/>
      <w:bCs/>
      <w:kern w:val="44"/>
      <w:sz w:val="44"/>
      <w:szCs w:val="44"/>
    </w:rPr>
  </w:style>
  <w:style w:type="paragraph" w:styleId="TOC">
    <w:name w:val="TOC Heading"/>
    <w:basedOn w:val="1"/>
    <w:next w:val="a"/>
    <w:uiPriority w:val="39"/>
    <w:unhideWhenUsed/>
    <w:qFormat/>
    <w:rsid w:val="007C038A"/>
    <w:pPr>
      <w:widowControl/>
      <w:spacing w:before="240" w:after="0" w:line="259" w:lineRule="auto"/>
      <w:jc w:val="left"/>
      <w:outlineLvl w:val="9"/>
    </w:pPr>
    <w:rPr>
      <w:rFonts w:asciiTheme="majorHAnsi" w:eastAsiaTheme="majorEastAsia" w:hAnsiTheme="majorHAnsi" w:cstheme="majorBidi"/>
      <w:b w:val="0"/>
      <w:bCs w:val="0"/>
      <w:color w:val="2E74B5" w:themeColor="accent1" w:themeShade="BF"/>
      <w:kern w:val="0"/>
      <w:sz w:val="32"/>
      <w:szCs w:val="32"/>
    </w:rPr>
  </w:style>
  <w:style w:type="paragraph" w:styleId="20">
    <w:name w:val="toc 2"/>
    <w:basedOn w:val="a"/>
    <w:next w:val="a"/>
    <w:autoRedefine/>
    <w:uiPriority w:val="39"/>
    <w:unhideWhenUsed/>
    <w:rsid w:val="007C038A"/>
    <w:pPr>
      <w:widowControl/>
      <w:spacing w:after="100" w:line="259" w:lineRule="auto"/>
      <w:ind w:left="220"/>
      <w:jc w:val="left"/>
    </w:pPr>
    <w:rPr>
      <w:rFonts w:cs="Times New Roman"/>
      <w:kern w:val="0"/>
      <w:sz w:val="22"/>
    </w:rPr>
  </w:style>
  <w:style w:type="paragraph" w:styleId="10">
    <w:name w:val="toc 1"/>
    <w:basedOn w:val="a"/>
    <w:next w:val="a"/>
    <w:autoRedefine/>
    <w:uiPriority w:val="39"/>
    <w:unhideWhenUsed/>
    <w:rsid w:val="007C038A"/>
    <w:pPr>
      <w:widowControl/>
      <w:spacing w:after="100" w:line="259" w:lineRule="auto"/>
      <w:jc w:val="left"/>
    </w:pPr>
    <w:rPr>
      <w:rFonts w:cs="Times New Roman"/>
      <w:kern w:val="0"/>
      <w:sz w:val="22"/>
    </w:rPr>
  </w:style>
  <w:style w:type="paragraph" w:styleId="3">
    <w:name w:val="toc 3"/>
    <w:basedOn w:val="a"/>
    <w:next w:val="a"/>
    <w:autoRedefine/>
    <w:uiPriority w:val="39"/>
    <w:unhideWhenUsed/>
    <w:rsid w:val="007C038A"/>
    <w:pPr>
      <w:widowControl/>
      <w:spacing w:after="100" w:line="259" w:lineRule="auto"/>
      <w:ind w:left="440"/>
      <w:jc w:val="left"/>
    </w:pPr>
    <w:rPr>
      <w:rFonts w:cs="Times New Roman"/>
      <w:kern w:val="0"/>
      <w:sz w:val="22"/>
    </w:rPr>
  </w:style>
  <w:style w:type="character" w:styleId="af1">
    <w:name w:val="annotation reference"/>
    <w:basedOn w:val="a0"/>
    <w:uiPriority w:val="99"/>
    <w:semiHidden/>
    <w:unhideWhenUsed/>
    <w:rsid w:val="001212B9"/>
    <w:rPr>
      <w:sz w:val="21"/>
      <w:szCs w:val="21"/>
    </w:rPr>
  </w:style>
  <w:style w:type="paragraph" w:styleId="af2">
    <w:name w:val="annotation text"/>
    <w:basedOn w:val="a"/>
    <w:link w:val="Char5"/>
    <w:uiPriority w:val="99"/>
    <w:semiHidden/>
    <w:unhideWhenUsed/>
    <w:rsid w:val="001212B9"/>
    <w:pPr>
      <w:jc w:val="left"/>
    </w:pPr>
  </w:style>
  <w:style w:type="character" w:customStyle="1" w:styleId="Char5">
    <w:name w:val="批注文字 Char"/>
    <w:basedOn w:val="a0"/>
    <w:link w:val="af2"/>
    <w:uiPriority w:val="99"/>
    <w:semiHidden/>
    <w:rsid w:val="001212B9"/>
  </w:style>
  <w:style w:type="paragraph" w:styleId="af3">
    <w:name w:val="annotation subject"/>
    <w:basedOn w:val="af2"/>
    <w:next w:val="af2"/>
    <w:link w:val="Char6"/>
    <w:uiPriority w:val="99"/>
    <w:semiHidden/>
    <w:unhideWhenUsed/>
    <w:rsid w:val="001212B9"/>
    <w:rPr>
      <w:b/>
      <w:bCs/>
    </w:rPr>
  </w:style>
  <w:style w:type="character" w:customStyle="1" w:styleId="Char6">
    <w:name w:val="批注主题 Char"/>
    <w:basedOn w:val="Char5"/>
    <w:link w:val="af3"/>
    <w:uiPriority w:val="99"/>
    <w:semiHidden/>
    <w:rsid w:val="001212B9"/>
    <w:rPr>
      <w:b/>
      <w:bCs/>
    </w:rPr>
  </w:style>
  <w:style w:type="paragraph" w:styleId="af4">
    <w:name w:val="Balloon Text"/>
    <w:basedOn w:val="a"/>
    <w:link w:val="Char7"/>
    <w:uiPriority w:val="99"/>
    <w:semiHidden/>
    <w:unhideWhenUsed/>
    <w:rsid w:val="001212B9"/>
    <w:rPr>
      <w:sz w:val="18"/>
      <w:szCs w:val="18"/>
    </w:rPr>
  </w:style>
  <w:style w:type="character" w:customStyle="1" w:styleId="Char7">
    <w:name w:val="批注框文本 Char"/>
    <w:basedOn w:val="a0"/>
    <w:link w:val="af4"/>
    <w:uiPriority w:val="99"/>
    <w:semiHidden/>
    <w:rsid w:val="001212B9"/>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28" Type="http://schemas.microsoft.com/office/2016/09/relationships/commentsIds" Target="commentsIds.xml"/><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g"/><Relationship Id="rId22" Type="http://schemas.openxmlformats.org/officeDocument/2006/relationships/fontTable" Target="fontTable.xml"/><Relationship Id="rId27" Type="http://schemas.microsoft.com/office/2018/08/relationships/commentsExtensible" Target="commentsExtensi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Version="0"/>
</file>

<file path=customXml/itemProps1.xml><?xml version="1.0" encoding="utf-8"?>
<ds:datastoreItem xmlns:ds="http://schemas.openxmlformats.org/officeDocument/2006/customXml" ds:itemID="{8B0F1593-C4D4-43C9-81DB-7BAFD4D891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323</TotalTime>
  <Pages>42</Pages>
  <Words>2965</Words>
  <Characters>16907</Characters>
  <Application>Microsoft Office Word</Application>
  <DocSecurity>0</DocSecurity>
  <Lines>140</Lines>
  <Paragraphs>39</Paragraphs>
  <ScaleCrop>false</ScaleCrop>
  <Company/>
  <LinksUpToDate>false</LinksUpToDate>
  <CharactersWithSpaces>19833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China</cp:lastModifiedBy>
  <cp:revision>18</cp:revision>
  <dcterms:created xsi:type="dcterms:W3CDTF">2020-10-10T08:04:00Z</dcterms:created>
  <dcterms:modified xsi:type="dcterms:W3CDTF">2020-10-12T07:08:00Z</dcterms:modified>
</cp:coreProperties>
</file>