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772358"/>
      </w:sdtPr>
      <w:sdtEndPr>
        <w:rPr>
          <w:rFonts w:asciiTheme="majorHAnsi" w:hAnsiTheme="majorHAnsi" w:cstheme="majorBidi"/>
          <w:b/>
          <w:bCs/>
          <w:sz w:val="30"/>
          <w:szCs w:val="32"/>
        </w:rPr>
      </w:sdtEndPr>
      <w:sdtContent>
        <w:p w14:paraId="5D851FC6" w14:textId="77777777" w:rsidR="0058445B" w:rsidRDefault="0058445B"/>
        <w:p w14:paraId="5720CC24" w14:textId="77777777" w:rsidR="0058445B" w:rsidRDefault="000E011A">
          <w:r>
            <w:pict w14:anchorId="40B52982">
              <v:group id="_x0000_s1032" style="position:absolute;left:0;text-align:left;margin-left:0;margin-top:0;width:595.3pt;height:697.95pt;z-index:251661312;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33" style="position:absolute;top:9661;width:12239;height:4739" coordorigin="-6,3399" coordsize="12197,4253">
                  <v:group id="_x0000_s1034" style="position:absolute;left:-6;top:3717;width:12189;height:3550" coordorigin="18,7468" coordsize="12189,3550">
                    <v:shape id="_x0000_s1035" style="position:absolute;left:18;top:7837;width:7132;height:2863" coordsize="7132,2863" path="m,l17,2863,7132,2578r,-2378l,xe" fillcolor="#a7bfde" stroked="f">
                      <v:fill opacity=".5"/>
                      <v:path arrowok="t"/>
                    </v:shape>
                    <v:shape id="_x0000_s1036" style="position:absolute;left:7150;top:7468;width:3466;height:3550" coordsize="3466,3550" path="m,569l,2930r3466,620l3466,,,569xe" fillcolor="#d3dfee" stroked="f">
                      <v:fill opacity=".5"/>
                      <v:path arrowok="t"/>
                    </v:shape>
                    <v:shape id="_x0000_s1037" style="position:absolute;left:10616;top:7468;width:1591;height:3550" coordsize="1591,3550" path="m,l,3550,1591,2746r,-2009l,xe" fillcolor="#a7bfde" stroked="f">
                      <v:fill opacity=".5"/>
                      <v:path arrowok="t"/>
                    </v:shape>
                  </v:group>
                  <v:shape id="_x0000_s1038" style="position:absolute;left:8071;top:4069;width:4120;height:2913" coordsize="4120,2913" path="m1,251l,2662r4120,251l4120,,1,251xe" fillcolor="#d8d8d8" stroked="f">
                    <v:path arrowok="t"/>
                  </v:shape>
                  <v:shape id="_x0000_s1039" style="position:absolute;left:4104;top:3399;width:3985;height:4236" coordsize="3985,4236" path="m,l,4236,3985,3349r,-2428l,xe" fillcolor="#bfbfbf" stroked="f">
                    <v:path arrowok="t"/>
                  </v:shape>
                  <v:shape id="_x0000_s1040" style="position:absolute;left:18;top:3399;width:4086;height:4253" coordsize="4086,4253" path="m4086,r-2,4253l,3198,,1072,4086,xe" fillcolor="#d8d8d8" stroked="f">
                    <v:path arrowok="t"/>
                  </v:shape>
                  <v:shape id="_x0000_s1041" style="position:absolute;left:17;top:3617;width:2076;height:3851" coordsize="2076,3851" path="m,921l2060,r16,3851l,2981,,921xe" fillcolor="#d3dfee" stroked="f">
                    <v:fill opacity="45875f"/>
                    <v:path arrowok="t"/>
                  </v:shape>
                  <v:shape id="_x0000_s1042" style="position:absolute;left:2077;top:3617;width:6011;height:3835" coordsize="6011,3835" path="m,l17,3835,6011,2629r,-1390l,xe" fillcolor="#a7bfde" stroked="f">
                    <v:fill opacity="45875f"/>
                    <v:path arrowok="t"/>
                  </v:shape>
                  <v:shape id="_x0000_s1043" style="position:absolute;left:8088;top:3835;width:4102;height:3432" coordsize="4102,3432" path="m,1038l,2411,4102,3432,4102,,,1038xe" fillcolor="#d3dfee" stroked="f">
                    <v:fill opacity="45875f"/>
                    <v:path arrowok="t"/>
                  </v:shape>
                </v:group>
                <v:rect id="_x0000_s1044" style="position:absolute;left:1800;top:1440;width:8638;height:1363" filled="f" stroked="f">
                  <v:textbox style="mso-fit-shape-to-text:t">
                    <w:txbxContent>
                      <w:sdt>
                        <w:sdtPr>
                          <w:rPr>
                            <w:b/>
                            <w:sz w:val="36"/>
                            <w:szCs w:val="36"/>
                          </w:rPr>
                          <w:alias w:val="公司"/>
                          <w:id w:val="15866524"/>
                          <w:dataBinding w:prefixMappings="xmlns:ns0='http://schemas.openxmlformats.org/officeDocument/2006/extended-properties'" w:xpath="/ns0:Properties[1]/ns0:Company[1]" w:storeItemID="{6668398D-A668-4E3E-A5EB-62B293D839F1}"/>
                          <w:text/>
                        </w:sdtPr>
                        <w:sdtContent>
                          <w:p w14:paraId="50112C18" w14:textId="77777777" w:rsidR="000E011A" w:rsidRDefault="000E011A">
                            <w:pPr>
                              <w:rPr>
                                <w:b/>
                                <w:bCs/>
                                <w:color w:val="808080" w:themeColor="text1" w:themeTint="7F"/>
                                <w:sz w:val="32"/>
                                <w:szCs w:val="32"/>
                              </w:rPr>
                            </w:pPr>
                            <w:r>
                              <w:rPr>
                                <w:rFonts w:hint="eastAsia"/>
                                <w:b/>
                                <w:sz w:val="36"/>
                                <w:szCs w:val="36"/>
                              </w:rPr>
                              <w:t>贵州省仁怀市</w:t>
                            </w:r>
                            <w:proofErr w:type="gramStart"/>
                            <w:r>
                              <w:rPr>
                                <w:rFonts w:hint="eastAsia"/>
                                <w:b/>
                                <w:sz w:val="36"/>
                                <w:szCs w:val="36"/>
                              </w:rPr>
                              <w:t>茅台镇君丰</w:t>
                            </w:r>
                            <w:proofErr w:type="gramEnd"/>
                            <w:r>
                              <w:rPr>
                                <w:rFonts w:hint="eastAsia"/>
                                <w:b/>
                                <w:sz w:val="36"/>
                                <w:szCs w:val="36"/>
                              </w:rPr>
                              <w:t>酒业有限公司年产</w:t>
                            </w:r>
                            <w:r>
                              <w:rPr>
                                <w:rFonts w:hint="eastAsia"/>
                                <w:b/>
                                <w:sz w:val="36"/>
                                <w:szCs w:val="36"/>
                              </w:rPr>
                              <w:t>2000</w:t>
                            </w:r>
                            <w:r>
                              <w:rPr>
                                <w:rFonts w:hint="eastAsia"/>
                                <w:b/>
                                <w:sz w:val="36"/>
                                <w:szCs w:val="36"/>
                              </w:rPr>
                              <w:t>吨</w:t>
                            </w:r>
                            <w:proofErr w:type="gramStart"/>
                            <w:r>
                              <w:rPr>
                                <w:rFonts w:hint="eastAsia"/>
                                <w:b/>
                                <w:sz w:val="36"/>
                                <w:szCs w:val="36"/>
                              </w:rPr>
                              <w:t>酱</w:t>
                            </w:r>
                            <w:proofErr w:type="gramEnd"/>
                            <w:r>
                              <w:rPr>
                                <w:rFonts w:hint="eastAsia"/>
                                <w:b/>
                                <w:sz w:val="36"/>
                                <w:szCs w:val="36"/>
                              </w:rPr>
                              <w:t>香型白酒技改项目竣工环境保护验收监测报告</w:t>
                            </w:r>
                          </w:p>
                        </w:sdtContent>
                      </w:sdt>
                      <w:p w14:paraId="3DD56A96" w14:textId="77777777" w:rsidR="000E011A" w:rsidRDefault="000E011A">
                        <w:pPr>
                          <w:rPr>
                            <w:b/>
                            <w:bCs/>
                            <w:color w:val="808080" w:themeColor="text1" w:themeTint="7F"/>
                            <w:sz w:val="32"/>
                            <w:szCs w:val="32"/>
                          </w:rPr>
                        </w:pPr>
                      </w:p>
                    </w:txbxContent>
                  </v:textbox>
                </v:rect>
                <v:rect id="_x0000_s1045" style="position:absolute;left:6494;top:11160;width:4998;height:633" filled="f" stroked="f">
                  <v:textbox style="mso-fit-shape-to-text:t">
                    <w:txbxContent>
                      <w:sdt>
                        <w:sdtPr>
                          <w:rPr>
                            <w:sz w:val="44"/>
                            <w:szCs w:val="44"/>
                          </w:rPr>
                          <w:alias w:val="年"/>
                          <w:id w:val="18366977"/>
                          <w:dataBinding w:prefixMappings="xmlns:ns0='http://schemas.microsoft.com/office/2006/coverPageProps'" w:xpath="/ns0:CoverPageProperties[1]/ns0:PublishDate[1]" w:storeItemID="{55AF091B-3C7A-41E3-B477-F2FDAA23CFDA}"/>
                          <w:date>
                            <w:dateFormat w:val="yy"/>
                            <w:lid w:val="zh-CN"/>
                            <w:storeMappedDataAs w:val="dateTime"/>
                            <w:calendar w:val="gregorian"/>
                          </w:date>
                        </w:sdtPr>
                        <w:sdtContent>
                          <w:p w14:paraId="682501F2" w14:textId="77777777" w:rsidR="000E011A" w:rsidRDefault="000E011A">
                            <w:pPr>
                              <w:jc w:val="right"/>
                              <w:rPr>
                                <w:sz w:val="96"/>
                                <w:szCs w:val="96"/>
                              </w:rPr>
                            </w:pPr>
                            <w:r>
                              <w:rPr>
                                <w:rFonts w:hint="eastAsia"/>
                                <w:sz w:val="44"/>
                                <w:szCs w:val="44"/>
                              </w:rPr>
                              <w:t>2019.6</w:t>
                            </w:r>
                          </w:p>
                        </w:sdtContent>
                      </w:sdt>
                    </w:txbxContent>
                  </v:textbox>
                </v:rect>
                <v:rect id="_x0000_s1046" style="position:absolute;left:1800;top:2294;width:8638;height:7268;v-text-anchor:bottom" filled="f" stroked="f">
                  <v:textbox>
                    <w:txbxContent>
                      <w:sdt>
                        <w:sdtPr>
                          <w:rPr>
                            <w:b/>
                            <w:sz w:val="30"/>
                            <w:szCs w:val="30"/>
                          </w:rPr>
                          <w:alias w:val="副标题"/>
                          <w:id w:val="15866538"/>
                          <w:dataBinding w:prefixMappings="xmlns:ns0='http://schemas.openxmlformats.org/package/2006/metadata/core-properties' xmlns:ns1='http://purl.org/dc/elements/1.1/'" w:xpath="/ns0:coreProperties[1]/ns1:subject[1]" w:storeItemID="{6C3C8BC8-F283-45AE-878A-BAB7291924A1}"/>
                          <w:text/>
                        </w:sdtPr>
                        <w:sdtContent>
                          <w:p w14:paraId="1D2283E4" w14:textId="77777777" w:rsidR="000E011A" w:rsidRDefault="000E011A">
                            <w:pPr>
                              <w:rPr>
                                <w:b/>
                                <w:bCs/>
                                <w:color w:val="4F81BD" w:themeColor="accent1"/>
                                <w:sz w:val="40"/>
                                <w:szCs w:val="40"/>
                              </w:rPr>
                            </w:pPr>
                            <w:r>
                              <w:rPr>
                                <w:rFonts w:hint="eastAsia"/>
                                <w:b/>
                                <w:sz w:val="30"/>
                                <w:szCs w:val="30"/>
                              </w:rPr>
                              <w:t>项目名称：贵州省仁怀市</w:t>
                            </w:r>
                            <w:proofErr w:type="gramStart"/>
                            <w:r>
                              <w:rPr>
                                <w:rFonts w:hint="eastAsia"/>
                                <w:b/>
                                <w:sz w:val="30"/>
                                <w:szCs w:val="30"/>
                              </w:rPr>
                              <w:t>茅台镇君丰</w:t>
                            </w:r>
                            <w:proofErr w:type="gramEnd"/>
                            <w:r>
                              <w:rPr>
                                <w:rFonts w:hint="eastAsia"/>
                                <w:b/>
                                <w:sz w:val="30"/>
                                <w:szCs w:val="30"/>
                              </w:rPr>
                              <w:t>酒业有限公司年产</w:t>
                            </w:r>
                            <w:r>
                              <w:rPr>
                                <w:rFonts w:hint="eastAsia"/>
                                <w:b/>
                                <w:sz w:val="30"/>
                                <w:szCs w:val="30"/>
                              </w:rPr>
                              <w:t>2000</w:t>
                            </w:r>
                            <w:r>
                              <w:rPr>
                                <w:rFonts w:hint="eastAsia"/>
                                <w:b/>
                                <w:sz w:val="30"/>
                                <w:szCs w:val="30"/>
                              </w:rPr>
                              <w:t>吨</w:t>
                            </w:r>
                            <w:proofErr w:type="gramStart"/>
                            <w:r>
                              <w:rPr>
                                <w:rFonts w:hint="eastAsia"/>
                                <w:b/>
                                <w:sz w:val="30"/>
                                <w:szCs w:val="30"/>
                              </w:rPr>
                              <w:t>酱</w:t>
                            </w:r>
                            <w:proofErr w:type="gramEnd"/>
                            <w:r>
                              <w:rPr>
                                <w:rFonts w:hint="eastAsia"/>
                                <w:b/>
                                <w:sz w:val="30"/>
                                <w:szCs w:val="30"/>
                              </w:rPr>
                              <w:t>香型白酒技改项目</w:t>
                            </w:r>
                          </w:p>
                        </w:sdtContent>
                      </w:sdt>
                      <w:sdt>
                        <w:sdtPr>
                          <w:rPr>
                            <w:b/>
                            <w:sz w:val="30"/>
                            <w:szCs w:val="30"/>
                          </w:rPr>
                          <w:alias w:val="作者"/>
                          <w:id w:val="15866544"/>
                          <w:dataBinding w:prefixMappings="xmlns:ns0='http://schemas.openxmlformats.org/package/2006/metadata/core-properties' xmlns:ns1='http://purl.org/dc/elements/1.1/'" w:xpath="/ns0:coreProperties[1]/ns1:creator[1]" w:storeItemID="{6C3C8BC8-F283-45AE-878A-BAB7291924A1}"/>
                          <w:text/>
                        </w:sdtPr>
                        <w:sdtContent>
                          <w:p w14:paraId="502A7980" w14:textId="77777777" w:rsidR="000E011A" w:rsidRDefault="000E011A">
                            <w:pPr>
                              <w:rPr>
                                <w:b/>
                                <w:bCs/>
                                <w:color w:val="808080" w:themeColor="text1" w:themeTint="7F"/>
                                <w:sz w:val="32"/>
                                <w:szCs w:val="32"/>
                              </w:rPr>
                            </w:pPr>
                            <w:r>
                              <w:rPr>
                                <w:rFonts w:hint="eastAsia"/>
                                <w:b/>
                                <w:sz w:val="30"/>
                                <w:szCs w:val="30"/>
                              </w:rPr>
                              <w:t>建设单位：贵州省仁怀市</w:t>
                            </w:r>
                            <w:proofErr w:type="gramStart"/>
                            <w:r>
                              <w:rPr>
                                <w:rFonts w:hint="eastAsia"/>
                                <w:b/>
                                <w:sz w:val="30"/>
                                <w:szCs w:val="30"/>
                              </w:rPr>
                              <w:t>茅台镇君丰</w:t>
                            </w:r>
                            <w:proofErr w:type="gramEnd"/>
                            <w:r>
                              <w:rPr>
                                <w:rFonts w:hint="eastAsia"/>
                                <w:b/>
                                <w:sz w:val="30"/>
                                <w:szCs w:val="30"/>
                              </w:rPr>
                              <w:t>酒业有限公司</w:t>
                            </w:r>
                          </w:p>
                        </w:sdtContent>
                      </w:sdt>
                    </w:txbxContent>
                  </v:textbox>
                </v:rect>
                <w10:wrap anchorx="page" anchory="margin"/>
              </v:group>
            </w:pict>
          </w:r>
        </w:p>
        <w:p w14:paraId="2044596C" w14:textId="77777777" w:rsidR="0058445B" w:rsidRDefault="000A11FB">
          <w:pPr>
            <w:widowControl/>
            <w:rPr>
              <w:rFonts w:asciiTheme="majorHAnsi" w:hAnsiTheme="majorHAnsi" w:cstheme="majorBidi"/>
              <w:b/>
              <w:bCs/>
              <w:sz w:val="30"/>
              <w:szCs w:val="32"/>
            </w:rPr>
          </w:pPr>
          <w:r>
            <w:rPr>
              <w:rFonts w:asciiTheme="majorHAnsi" w:hAnsiTheme="majorHAnsi" w:cstheme="majorBidi"/>
              <w:b/>
              <w:bCs/>
              <w:sz w:val="30"/>
              <w:szCs w:val="32"/>
            </w:rPr>
            <w:br w:type="page"/>
          </w:r>
        </w:p>
      </w:sdtContent>
    </w:sdt>
    <w:p w14:paraId="79273DA0" w14:textId="77777777" w:rsidR="0058445B" w:rsidRDefault="000A11FB">
      <w:pPr>
        <w:rPr>
          <w:sz w:val="30"/>
          <w:szCs w:val="30"/>
        </w:rPr>
      </w:pPr>
      <w:r>
        <w:rPr>
          <w:rFonts w:hint="eastAsia"/>
          <w:b/>
          <w:sz w:val="30"/>
          <w:szCs w:val="30"/>
        </w:rPr>
        <w:lastRenderedPageBreak/>
        <w:t>建设单位：贵州省仁怀市</w:t>
      </w:r>
      <w:proofErr w:type="gramStart"/>
      <w:r>
        <w:rPr>
          <w:rFonts w:hint="eastAsia"/>
          <w:b/>
          <w:sz w:val="30"/>
          <w:szCs w:val="30"/>
        </w:rPr>
        <w:t>茅台镇君丰</w:t>
      </w:r>
      <w:proofErr w:type="gramEnd"/>
      <w:r>
        <w:rPr>
          <w:rFonts w:hint="eastAsia"/>
          <w:b/>
          <w:sz w:val="30"/>
          <w:szCs w:val="30"/>
        </w:rPr>
        <w:t>酒业有限公司</w:t>
      </w:r>
    </w:p>
    <w:p w14:paraId="71742892" w14:textId="77777777" w:rsidR="0058445B" w:rsidRDefault="000A11FB">
      <w:pPr>
        <w:rPr>
          <w:b/>
          <w:color w:val="FF0000"/>
          <w:sz w:val="30"/>
          <w:szCs w:val="30"/>
        </w:rPr>
      </w:pPr>
      <w:r>
        <w:rPr>
          <w:rFonts w:hint="eastAsia"/>
          <w:b/>
          <w:sz w:val="30"/>
          <w:szCs w:val="30"/>
        </w:rPr>
        <w:t>联系电话：</w:t>
      </w:r>
      <w:r>
        <w:rPr>
          <w:rFonts w:hint="eastAsia"/>
          <w:b/>
          <w:color w:val="000000" w:themeColor="text1"/>
          <w:sz w:val="30"/>
          <w:szCs w:val="30"/>
        </w:rPr>
        <w:t>18786999314</w:t>
      </w:r>
    </w:p>
    <w:p w14:paraId="10455636" w14:textId="77777777" w:rsidR="0058445B" w:rsidRDefault="000A11FB">
      <w:pPr>
        <w:rPr>
          <w:b/>
          <w:color w:val="000000" w:themeColor="text1"/>
          <w:sz w:val="30"/>
          <w:szCs w:val="30"/>
        </w:rPr>
      </w:pPr>
      <w:r>
        <w:rPr>
          <w:rFonts w:hint="eastAsia"/>
          <w:b/>
          <w:sz w:val="30"/>
          <w:szCs w:val="30"/>
        </w:rPr>
        <w:t>法人代表：</w:t>
      </w:r>
      <w:r>
        <w:rPr>
          <w:rFonts w:hint="eastAsia"/>
          <w:b/>
          <w:color w:val="000000" w:themeColor="text1"/>
          <w:sz w:val="30"/>
          <w:szCs w:val="30"/>
        </w:rPr>
        <w:t>张总</w:t>
      </w:r>
    </w:p>
    <w:p w14:paraId="4F09221E" w14:textId="77777777" w:rsidR="0058445B" w:rsidRDefault="000A11FB">
      <w:pPr>
        <w:rPr>
          <w:b/>
          <w:sz w:val="30"/>
          <w:szCs w:val="30"/>
        </w:rPr>
      </w:pPr>
      <w:r>
        <w:rPr>
          <w:rFonts w:hint="eastAsia"/>
          <w:b/>
          <w:sz w:val="30"/>
          <w:szCs w:val="30"/>
        </w:rPr>
        <w:t>联系地址：贵州省仁怀市白酒工业园区三合镇荣昌坝村</w:t>
      </w:r>
    </w:p>
    <w:p w14:paraId="2C6EC433" w14:textId="77777777" w:rsidR="0058445B" w:rsidRDefault="0058445B">
      <w:pPr>
        <w:rPr>
          <w:sz w:val="30"/>
          <w:szCs w:val="30"/>
        </w:rPr>
      </w:pPr>
    </w:p>
    <w:p w14:paraId="30699033" w14:textId="77777777" w:rsidR="0058445B" w:rsidRDefault="0058445B">
      <w:pPr>
        <w:rPr>
          <w:sz w:val="30"/>
          <w:szCs w:val="30"/>
        </w:rPr>
      </w:pPr>
    </w:p>
    <w:p w14:paraId="5CCDCCCB" w14:textId="77777777" w:rsidR="0058445B" w:rsidRDefault="0058445B">
      <w:pPr>
        <w:rPr>
          <w:sz w:val="30"/>
          <w:szCs w:val="30"/>
        </w:rPr>
      </w:pPr>
    </w:p>
    <w:p w14:paraId="5E366089" w14:textId="77777777" w:rsidR="0058445B" w:rsidRDefault="0058445B">
      <w:pPr>
        <w:rPr>
          <w:sz w:val="30"/>
          <w:szCs w:val="30"/>
        </w:rPr>
      </w:pPr>
    </w:p>
    <w:p w14:paraId="67224AF9" w14:textId="77777777" w:rsidR="0058445B" w:rsidRDefault="000A11FB">
      <w:pPr>
        <w:jc w:val="left"/>
        <w:rPr>
          <w:sz w:val="30"/>
          <w:szCs w:val="30"/>
        </w:rPr>
      </w:pPr>
      <w:r>
        <w:rPr>
          <w:rFonts w:hint="eastAsia"/>
          <w:b/>
          <w:sz w:val="30"/>
          <w:szCs w:val="30"/>
        </w:rPr>
        <w:t>编制单位：贵州衢达环保科技有限公司</w:t>
      </w:r>
    </w:p>
    <w:p w14:paraId="29A31F2E" w14:textId="77777777" w:rsidR="0058445B" w:rsidRDefault="000A11FB">
      <w:pPr>
        <w:rPr>
          <w:b/>
          <w:color w:val="FF0000"/>
          <w:sz w:val="30"/>
          <w:szCs w:val="30"/>
        </w:rPr>
      </w:pPr>
      <w:r>
        <w:rPr>
          <w:rFonts w:hint="eastAsia"/>
          <w:b/>
          <w:sz w:val="30"/>
          <w:szCs w:val="30"/>
        </w:rPr>
        <w:t>联系电话：</w:t>
      </w:r>
      <w:r>
        <w:rPr>
          <w:rFonts w:hint="eastAsia"/>
          <w:b/>
          <w:color w:val="000000" w:themeColor="text1"/>
          <w:sz w:val="30"/>
          <w:szCs w:val="30"/>
        </w:rPr>
        <w:t>18786061138</w:t>
      </w:r>
    </w:p>
    <w:p w14:paraId="71EFF0B0" w14:textId="77777777" w:rsidR="0058445B" w:rsidRDefault="000A11FB">
      <w:pPr>
        <w:rPr>
          <w:b/>
          <w:color w:val="000000" w:themeColor="text1"/>
          <w:sz w:val="30"/>
          <w:szCs w:val="30"/>
        </w:rPr>
      </w:pPr>
      <w:r>
        <w:rPr>
          <w:rFonts w:hint="eastAsia"/>
          <w:b/>
          <w:sz w:val="30"/>
          <w:szCs w:val="30"/>
        </w:rPr>
        <w:t>法人代表：</w:t>
      </w:r>
      <w:r>
        <w:rPr>
          <w:rFonts w:hint="eastAsia"/>
          <w:b/>
          <w:color w:val="000000" w:themeColor="text1"/>
          <w:sz w:val="30"/>
          <w:szCs w:val="30"/>
        </w:rPr>
        <w:t>田聪</w:t>
      </w:r>
    </w:p>
    <w:p w14:paraId="1CF18CFF" w14:textId="77777777" w:rsidR="0058445B" w:rsidRDefault="000A11FB">
      <w:pPr>
        <w:rPr>
          <w:b/>
          <w:sz w:val="30"/>
          <w:szCs w:val="30"/>
        </w:rPr>
      </w:pPr>
      <w:r>
        <w:rPr>
          <w:rFonts w:hint="eastAsia"/>
          <w:b/>
          <w:sz w:val="30"/>
          <w:szCs w:val="30"/>
        </w:rPr>
        <w:t>联系地址：贵州省遵义市侨</w:t>
      </w:r>
      <w:proofErr w:type="gramStart"/>
      <w:r>
        <w:rPr>
          <w:rFonts w:hint="eastAsia"/>
          <w:b/>
          <w:sz w:val="30"/>
          <w:szCs w:val="30"/>
        </w:rPr>
        <w:t>龙财智</w:t>
      </w:r>
      <w:proofErr w:type="gramEnd"/>
      <w:r>
        <w:rPr>
          <w:rFonts w:hint="eastAsia"/>
          <w:b/>
          <w:sz w:val="30"/>
          <w:szCs w:val="30"/>
        </w:rPr>
        <w:t>B</w:t>
      </w:r>
      <w:r>
        <w:rPr>
          <w:rFonts w:hint="eastAsia"/>
          <w:b/>
          <w:sz w:val="30"/>
          <w:szCs w:val="30"/>
        </w:rPr>
        <w:t>座</w:t>
      </w:r>
      <w:r>
        <w:rPr>
          <w:rFonts w:hint="eastAsia"/>
          <w:b/>
          <w:sz w:val="30"/>
          <w:szCs w:val="30"/>
        </w:rPr>
        <w:t>1315</w:t>
      </w:r>
    </w:p>
    <w:p w14:paraId="79BACC41" w14:textId="77777777" w:rsidR="0058445B" w:rsidRDefault="0058445B">
      <w:pPr>
        <w:rPr>
          <w:sz w:val="30"/>
          <w:szCs w:val="30"/>
        </w:rPr>
      </w:pPr>
    </w:p>
    <w:p w14:paraId="0E3ACD9B" w14:textId="77777777" w:rsidR="0058445B" w:rsidRDefault="0058445B">
      <w:pPr>
        <w:ind w:firstLine="602"/>
        <w:rPr>
          <w:sz w:val="30"/>
          <w:szCs w:val="30"/>
        </w:rPr>
      </w:pPr>
    </w:p>
    <w:p w14:paraId="00EE6DAF" w14:textId="77777777" w:rsidR="0058445B" w:rsidRDefault="000A11FB">
      <w:pPr>
        <w:widowControl/>
        <w:ind w:firstLine="600"/>
        <w:rPr>
          <w:sz w:val="30"/>
          <w:szCs w:val="30"/>
        </w:rPr>
      </w:pPr>
      <w:r>
        <w:rPr>
          <w:sz w:val="30"/>
          <w:szCs w:val="30"/>
        </w:rPr>
        <w:br w:type="page"/>
      </w:r>
    </w:p>
    <w:sdt>
      <w:sdtPr>
        <w:rPr>
          <w:rFonts w:asciiTheme="minorHAnsi" w:eastAsia="仿宋" w:hAnsiTheme="minorHAnsi" w:cstheme="minorBidi"/>
          <w:b w:val="0"/>
          <w:bCs w:val="0"/>
          <w:color w:val="auto"/>
          <w:kern w:val="2"/>
          <w:szCs w:val="22"/>
          <w:lang w:val="zh-CN"/>
        </w:rPr>
        <w:id w:val="1385414"/>
        <w:docPartObj>
          <w:docPartGallery w:val="Table of Contents"/>
          <w:docPartUnique/>
        </w:docPartObj>
      </w:sdtPr>
      <w:sdtEndPr>
        <w:rPr>
          <w:lang w:val="en-US"/>
        </w:rPr>
      </w:sdtEndPr>
      <w:sdtContent>
        <w:p w14:paraId="55F272CB" w14:textId="77777777" w:rsidR="0058445B" w:rsidRDefault="000A11FB">
          <w:pPr>
            <w:pStyle w:val="TOC1"/>
          </w:pPr>
          <w:r>
            <w:rPr>
              <w:lang w:val="zh-CN"/>
            </w:rPr>
            <w:t>目录</w:t>
          </w:r>
        </w:p>
        <w:p w14:paraId="03AC7F05" w14:textId="11A477A3" w:rsidR="004318E1" w:rsidRDefault="000A11FB">
          <w:pPr>
            <w:pStyle w:val="10"/>
            <w:tabs>
              <w:tab w:val="right" w:leader="dot" w:pos="8302"/>
            </w:tabs>
            <w:rPr>
              <w:rFonts w:eastAsiaTheme="minorEastAsia"/>
              <w:noProof/>
              <w:sz w:val="21"/>
            </w:rPr>
          </w:pPr>
          <w:r>
            <w:fldChar w:fldCharType="begin"/>
          </w:r>
          <w:r>
            <w:instrText xml:space="preserve"> TOC \o "1-3" \h \z \u </w:instrText>
          </w:r>
          <w:r>
            <w:fldChar w:fldCharType="separate"/>
          </w:r>
          <w:hyperlink w:anchor="_Toc50585097" w:history="1">
            <w:r w:rsidR="004318E1" w:rsidRPr="00BD2D2D">
              <w:rPr>
                <w:rStyle w:val="ac"/>
                <w:noProof/>
              </w:rPr>
              <w:t>1</w:t>
            </w:r>
            <w:r w:rsidR="004318E1" w:rsidRPr="00BD2D2D">
              <w:rPr>
                <w:rStyle w:val="ac"/>
                <w:noProof/>
              </w:rPr>
              <w:t>、验收项目概况</w:t>
            </w:r>
            <w:r w:rsidR="004318E1">
              <w:rPr>
                <w:noProof/>
                <w:webHidden/>
              </w:rPr>
              <w:tab/>
            </w:r>
            <w:r w:rsidR="004318E1">
              <w:rPr>
                <w:noProof/>
                <w:webHidden/>
              </w:rPr>
              <w:fldChar w:fldCharType="begin"/>
            </w:r>
            <w:r w:rsidR="004318E1">
              <w:rPr>
                <w:noProof/>
                <w:webHidden/>
              </w:rPr>
              <w:instrText xml:space="preserve"> PAGEREF _Toc50585097 \h </w:instrText>
            </w:r>
            <w:r w:rsidR="004318E1">
              <w:rPr>
                <w:noProof/>
                <w:webHidden/>
              </w:rPr>
            </w:r>
            <w:r w:rsidR="004318E1">
              <w:rPr>
                <w:noProof/>
                <w:webHidden/>
              </w:rPr>
              <w:fldChar w:fldCharType="separate"/>
            </w:r>
            <w:r w:rsidR="004318E1">
              <w:rPr>
                <w:noProof/>
                <w:webHidden/>
              </w:rPr>
              <w:t>5</w:t>
            </w:r>
            <w:r w:rsidR="004318E1">
              <w:rPr>
                <w:noProof/>
                <w:webHidden/>
              </w:rPr>
              <w:fldChar w:fldCharType="end"/>
            </w:r>
          </w:hyperlink>
        </w:p>
        <w:p w14:paraId="0B91A2A9" w14:textId="087D5CB2" w:rsidR="004318E1" w:rsidRDefault="000E011A">
          <w:pPr>
            <w:pStyle w:val="10"/>
            <w:tabs>
              <w:tab w:val="right" w:leader="dot" w:pos="8302"/>
            </w:tabs>
            <w:rPr>
              <w:rFonts w:eastAsiaTheme="minorEastAsia"/>
              <w:noProof/>
              <w:sz w:val="21"/>
            </w:rPr>
          </w:pPr>
          <w:hyperlink w:anchor="_Toc50585098" w:history="1">
            <w:r w:rsidR="004318E1" w:rsidRPr="00BD2D2D">
              <w:rPr>
                <w:rStyle w:val="ac"/>
                <w:noProof/>
              </w:rPr>
              <w:t>2</w:t>
            </w:r>
            <w:r w:rsidR="004318E1" w:rsidRPr="00BD2D2D">
              <w:rPr>
                <w:rStyle w:val="ac"/>
                <w:noProof/>
              </w:rPr>
              <w:t>、验收依据</w:t>
            </w:r>
            <w:r w:rsidR="004318E1">
              <w:rPr>
                <w:noProof/>
                <w:webHidden/>
              </w:rPr>
              <w:tab/>
            </w:r>
            <w:r w:rsidR="004318E1">
              <w:rPr>
                <w:noProof/>
                <w:webHidden/>
              </w:rPr>
              <w:fldChar w:fldCharType="begin"/>
            </w:r>
            <w:r w:rsidR="004318E1">
              <w:rPr>
                <w:noProof/>
                <w:webHidden/>
              </w:rPr>
              <w:instrText xml:space="preserve"> PAGEREF _Toc50585098 \h </w:instrText>
            </w:r>
            <w:r w:rsidR="004318E1">
              <w:rPr>
                <w:noProof/>
                <w:webHidden/>
              </w:rPr>
            </w:r>
            <w:r w:rsidR="004318E1">
              <w:rPr>
                <w:noProof/>
                <w:webHidden/>
              </w:rPr>
              <w:fldChar w:fldCharType="separate"/>
            </w:r>
            <w:r w:rsidR="004318E1">
              <w:rPr>
                <w:noProof/>
                <w:webHidden/>
              </w:rPr>
              <w:t>5</w:t>
            </w:r>
            <w:r w:rsidR="004318E1">
              <w:rPr>
                <w:noProof/>
                <w:webHidden/>
              </w:rPr>
              <w:fldChar w:fldCharType="end"/>
            </w:r>
          </w:hyperlink>
        </w:p>
        <w:p w14:paraId="6D19D794" w14:textId="2B2A5C10" w:rsidR="004318E1" w:rsidRDefault="000E011A">
          <w:pPr>
            <w:pStyle w:val="20"/>
            <w:tabs>
              <w:tab w:val="right" w:leader="dot" w:pos="8302"/>
            </w:tabs>
            <w:ind w:left="560"/>
            <w:rPr>
              <w:rFonts w:eastAsiaTheme="minorEastAsia"/>
              <w:noProof/>
              <w:sz w:val="21"/>
            </w:rPr>
          </w:pPr>
          <w:hyperlink w:anchor="_Toc50585099" w:history="1">
            <w:r w:rsidR="004318E1" w:rsidRPr="00BD2D2D">
              <w:rPr>
                <w:rStyle w:val="ac"/>
                <w:noProof/>
              </w:rPr>
              <w:t>2.1</w:t>
            </w:r>
            <w:r w:rsidR="004318E1" w:rsidRPr="00BD2D2D">
              <w:rPr>
                <w:rStyle w:val="ac"/>
                <w:noProof/>
              </w:rPr>
              <w:t>法律法规</w:t>
            </w:r>
            <w:r w:rsidR="004318E1">
              <w:rPr>
                <w:noProof/>
                <w:webHidden/>
              </w:rPr>
              <w:tab/>
            </w:r>
            <w:r w:rsidR="004318E1">
              <w:rPr>
                <w:noProof/>
                <w:webHidden/>
              </w:rPr>
              <w:fldChar w:fldCharType="begin"/>
            </w:r>
            <w:r w:rsidR="004318E1">
              <w:rPr>
                <w:noProof/>
                <w:webHidden/>
              </w:rPr>
              <w:instrText xml:space="preserve"> PAGEREF _Toc50585099 \h </w:instrText>
            </w:r>
            <w:r w:rsidR="004318E1">
              <w:rPr>
                <w:noProof/>
                <w:webHidden/>
              </w:rPr>
            </w:r>
            <w:r w:rsidR="004318E1">
              <w:rPr>
                <w:noProof/>
                <w:webHidden/>
              </w:rPr>
              <w:fldChar w:fldCharType="separate"/>
            </w:r>
            <w:r w:rsidR="004318E1">
              <w:rPr>
                <w:noProof/>
                <w:webHidden/>
              </w:rPr>
              <w:t>5</w:t>
            </w:r>
            <w:r w:rsidR="004318E1">
              <w:rPr>
                <w:noProof/>
                <w:webHidden/>
              </w:rPr>
              <w:fldChar w:fldCharType="end"/>
            </w:r>
          </w:hyperlink>
        </w:p>
        <w:p w14:paraId="13702CB9" w14:textId="7F9FC9B3" w:rsidR="004318E1" w:rsidRDefault="000E011A">
          <w:pPr>
            <w:pStyle w:val="20"/>
            <w:tabs>
              <w:tab w:val="right" w:leader="dot" w:pos="8302"/>
            </w:tabs>
            <w:ind w:left="560"/>
            <w:rPr>
              <w:rFonts w:eastAsiaTheme="minorEastAsia"/>
              <w:noProof/>
              <w:sz w:val="21"/>
            </w:rPr>
          </w:pPr>
          <w:hyperlink w:anchor="_Toc50585100" w:history="1">
            <w:r w:rsidR="004318E1" w:rsidRPr="00BD2D2D">
              <w:rPr>
                <w:rStyle w:val="ac"/>
                <w:noProof/>
              </w:rPr>
              <w:t>2.2</w:t>
            </w:r>
            <w:r w:rsidR="004318E1" w:rsidRPr="00BD2D2D">
              <w:rPr>
                <w:rStyle w:val="ac"/>
                <w:noProof/>
              </w:rPr>
              <w:t>验收技术规范</w:t>
            </w:r>
            <w:r w:rsidR="004318E1">
              <w:rPr>
                <w:noProof/>
                <w:webHidden/>
              </w:rPr>
              <w:tab/>
            </w:r>
            <w:r w:rsidR="004318E1">
              <w:rPr>
                <w:noProof/>
                <w:webHidden/>
              </w:rPr>
              <w:fldChar w:fldCharType="begin"/>
            </w:r>
            <w:r w:rsidR="004318E1">
              <w:rPr>
                <w:noProof/>
                <w:webHidden/>
              </w:rPr>
              <w:instrText xml:space="preserve"> PAGEREF _Toc50585100 \h </w:instrText>
            </w:r>
            <w:r w:rsidR="004318E1">
              <w:rPr>
                <w:noProof/>
                <w:webHidden/>
              </w:rPr>
            </w:r>
            <w:r w:rsidR="004318E1">
              <w:rPr>
                <w:noProof/>
                <w:webHidden/>
              </w:rPr>
              <w:fldChar w:fldCharType="separate"/>
            </w:r>
            <w:r w:rsidR="004318E1">
              <w:rPr>
                <w:noProof/>
                <w:webHidden/>
              </w:rPr>
              <w:t>5</w:t>
            </w:r>
            <w:r w:rsidR="004318E1">
              <w:rPr>
                <w:noProof/>
                <w:webHidden/>
              </w:rPr>
              <w:fldChar w:fldCharType="end"/>
            </w:r>
          </w:hyperlink>
        </w:p>
        <w:p w14:paraId="517074AC" w14:textId="061D9126" w:rsidR="004318E1" w:rsidRDefault="000E011A">
          <w:pPr>
            <w:pStyle w:val="20"/>
            <w:tabs>
              <w:tab w:val="right" w:leader="dot" w:pos="8302"/>
            </w:tabs>
            <w:ind w:left="560"/>
            <w:rPr>
              <w:rFonts w:eastAsiaTheme="minorEastAsia"/>
              <w:noProof/>
              <w:sz w:val="21"/>
            </w:rPr>
          </w:pPr>
          <w:hyperlink w:anchor="_Toc50585101" w:history="1">
            <w:r w:rsidR="004318E1" w:rsidRPr="00BD2D2D">
              <w:rPr>
                <w:rStyle w:val="ac"/>
                <w:noProof/>
              </w:rPr>
              <w:t>2.3</w:t>
            </w:r>
            <w:r w:rsidR="004318E1" w:rsidRPr="00BD2D2D">
              <w:rPr>
                <w:rStyle w:val="ac"/>
                <w:noProof/>
              </w:rPr>
              <w:t>项目环评报告表、批复及应急预案</w:t>
            </w:r>
            <w:r w:rsidR="004318E1">
              <w:rPr>
                <w:noProof/>
                <w:webHidden/>
              </w:rPr>
              <w:tab/>
            </w:r>
            <w:r w:rsidR="004318E1">
              <w:rPr>
                <w:noProof/>
                <w:webHidden/>
              </w:rPr>
              <w:fldChar w:fldCharType="begin"/>
            </w:r>
            <w:r w:rsidR="004318E1">
              <w:rPr>
                <w:noProof/>
                <w:webHidden/>
              </w:rPr>
              <w:instrText xml:space="preserve"> PAGEREF _Toc50585101 \h </w:instrText>
            </w:r>
            <w:r w:rsidR="004318E1">
              <w:rPr>
                <w:noProof/>
                <w:webHidden/>
              </w:rPr>
            </w:r>
            <w:r w:rsidR="004318E1">
              <w:rPr>
                <w:noProof/>
                <w:webHidden/>
              </w:rPr>
              <w:fldChar w:fldCharType="separate"/>
            </w:r>
            <w:r w:rsidR="004318E1">
              <w:rPr>
                <w:noProof/>
                <w:webHidden/>
              </w:rPr>
              <w:t>6</w:t>
            </w:r>
            <w:r w:rsidR="004318E1">
              <w:rPr>
                <w:noProof/>
                <w:webHidden/>
              </w:rPr>
              <w:fldChar w:fldCharType="end"/>
            </w:r>
          </w:hyperlink>
        </w:p>
        <w:p w14:paraId="6238BE8D" w14:textId="7B2ACFC8" w:rsidR="004318E1" w:rsidRDefault="000E011A">
          <w:pPr>
            <w:pStyle w:val="10"/>
            <w:tabs>
              <w:tab w:val="right" w:leader="dot" w:pos="8302"/>
            </w:tabs>
            <w:rPr>
              <w:rFonts w:eastAsiaTheme="minorEastAsia"/>
              <w:noProof/>
              <w:sz w:val="21"/>
            </w:rPr>
          </w:pPr>
          <w:hyperlink w:anchor="_Toc50585102" w:history="1">
            <w:r w:rsidR="004318E1" w:rsidRPr="00BD2D2D">
              <w:rPr>
                <w:rStyle w:val="ac"/>
                <w:noProof/>
              </w:rPr>
              <w:t>3</w:t>
            </w:r>
            <w:r w:rsidR="004318E1" w:rsidRPr="00BD2D2D">
              <w:rPr>
                <w:rStyle w:val="ac"/>
                <w:noProof/>
              </w:rPr>
              <w:t>、工程建设情况</w:t>
            </w:r>
            <w:r w:rsidR="004318E1">
              <w:rPr>
                <w:noProof/>
                <w:webHidden/>
              </w:rPr>
              <w:tab/>
            </w:r>
            <w:r w:rsidR="004318E1">
              <w:rPr>
                <w:noProof/>
                <w:webHidden/>
              </w:rPr>
              <w:fldChar w:fldCharType="begin"/>
            </w:r>
            <w:r w:rsidR="004318E1">
              <w:rPr>
                <w:noProof/>
                <w:webHidden/>
              </w:rPr>
              <w:instrText xml:space="preserve"> PAGEREF _Toc50585102 \h </w:instrText>
            </w:r>
            <w:r w:rsidR="004318E1">
              <w:rPr>
                <w:noProof/>
                <w:webHidden/>
              </w:rPr>
            </w:r>
            <w:r w:rsidR="004318E1">
              <w:rPr>
                <w:noProof/>
                <w:webHidden/>
              </w:rPr>
              <w:fldChar w:fldCharType="separate"/>
            </w:r>
            <w:r w:rsidR="004318E1">
              <w:rPr>
                <w:noProof/>
                <w:webHidden/>
              </w:rPr>
              <w:t>6</w:t>
            </w:r>
            <w:r w:rsidR="004318E1">
              <w:rPr>
                <w:noProof/>
                <w:webHidden/>
              </w:rPr>
              <w:fldChar w:fldCharType="end"/>
            </w:r>
          </w:hyperlink>
        </w:p>
        <w:p w14:paraId="35F31FC9" w14:textId="1C87B765" w:rsidR="004318E1" w:rsidRDefault="000E011A">
          <w:pPr>
            <w:pStyle w:val="20"/>
            <w:tabs>
              <w:tab w:val="right" w:leader="dot" w:pos="8302"/>
            </w:tabs>
            <w:ind w:left="560"/>
            <w:rPr>
              <w:rFonts w:eastAsiaTheme="minorEastAsia"/>
              <w:noProof/>
              <w:sz w:val="21"/>
            </w:rPr>
          </w:pPr>
          <w:hyperlink w:anchor="_Toc50585103" w:history="1">
            <w:r w:rsidR="004318E1" w:rsidRPr="00BD2D2D">
              <w:rPr>
                <w:rStyle w:val="ac"/>
                <w:noProof/>
              </w:rPr>
              <w:t>3.1</w:t>
            </w:r>
            <w:r w:rsidR="004318E1" w:rsidRPr="00BD2D2D">
              <w:rPr>
                <w:rStyle w:val="ac"/>
                <w:noProof/>
              </w:rPr>
              <w:t>、项目地理位置及项目平面布置</w:t>
            </w:r>
            <w:r w:rsidR="004318E1">
              <w:rPr>
                <w:noProof/>
                <w:webHidden/>
              </w:rPr>
              <w:tab/>
            </w:r>
            <w:r w:rsidR="004318E1">
              <w:rPr>
                <w:noProof/>
                <w:webHidden/>
              </w:rPr>
              <w:fldChar w:fldCharType="begin"/>
            </w:r>
            <w:r w:rsidR="004318E1">
              <w:rPr>
                <w:noProof/>
                <w:webHidden/>
              </w:rPr>
              <w:instrText xml:space="preserve"> PAGEREF _Toc50585103 \h </w:instrText>
            </w:r>
            <w:r w:rsidR="004318E1">
              <w:rPr>
                <w:noProof/>
                <w:webHidden/>
              </w:rPr>
            </w:r>
            <w:r w:rsidR="004318E1">
              <w:rPr>
                <w:noProof/>
                <w:webHidden/>
              </w:rPr>
              <w:fldChar w:fldCharType="separate"/>
            </w:r>
            <w:r w:rsidR="004318E1">
              <w:rPr>
                <w:noProof/>
                <w:webHidden/>
              </w:rPr>
              <w:t>6</w:t>
            </w:r>
            <w:r w:rsidR="004318E1">
              <w:rPr>
                <w:noProof/>
                <w:webHidden/>
              </w:rPr>
              <w:fldChar w:fldCharType="end"/>
            </w:r>
          </w:hyperlink>
        </w:p>
        <w:p w14:paraId="4B171F76" w14:textId="3BA5A1DE" w:rsidR="004318E1" w:rsidRDefault="000E011A">
          <w:pPr>
            <w:pStyle w:val="20"/>
            <w:tabs>
              <w:tab w:val="right" w:leader="dot" w:pos="8302"/>
            </w:tabs>
            <w:ind w:left="560"/>
            <w:rPr>
              <w:rFonts w:eastAsiaTheme="minorEastAsia"/>
              <w:noProof/>
              <w:sz w:val="21"/>
            </w:rPr>
          </w:pPr>
          <w:hyperlink w:anchor="_Toc50585104" w:history="1">
            <w:r w:rsidR="004318E1" w:rsidRPr="00BD2D2D">
              <w:rPr>
                <w:rStyle w:val="ac"/>
                <w:noProof/>
              </w:rPr>
              <w:t>3.2</w:t>
            </w:r>
            <w:r w:rsidR="004318E1" w:rsidRPr="00BD2D2D">
              <w:rPr>
                <w:rStyle w:val="ac"/>
                <w:noProof/>
              </w:rPr>
              <w:t>建设内容</w:t>
            </w:r>
            <w:r w:rsidR="004318E1">
              <w:rPr>
                <w:noProof/>
                <w:webHidden/>
              </w:rPr>
              <w:tab/>
            </w:r>
            <w:r w:rsidR="004318E1">
              <w:rPr>
                <w:noProof/>
                <w:webHidden/>
              </w:rPr>
              <w:fldChar w:fldCharType="begin"/>
            </w:r>
            <w:r w:rsidR="004318E1">
              <w:rPr>
                <w:noProof/>
                <w:webHidden/>
              </w:rPr>
              <w:instrText xml:space="preserve"> PAGEREF _Toc50585104 \h </w:instrText>
            </w:r>
            <w:r w:rsidR="004318E1">
              <w:rPr>
                <w:noProof/>
                <w:webHidden/>
              </w:rPr>
            </w:r>
            <w:r w:rsidR="004318E1">
              <w:rPr>
                <w:noProof/>
                <w:webHidden/>
              </w:rPr>
              <w:fldChar w:fldCharType="separate"/>
            </w:r>
            <w:r w:rsidR="004318E1">
              <w:rPr>
                <w:noProof/>
                <w:webHidden/>
              </w:rPr>
              <w:t>6</w:t>
            </w:r>
            <w:r w:rsidR="004318E1">
              <w:rPr>
                <w:noProof/>
                <w:webHidden/>
              </w:rPr>
              <w:fldChar w:fldCharType="end"/>
            </w:r>
          </w:hyperlink>
        </w:p>
        <w:p w14:paraId="511EC99C" w14:textId="0BECE23D" w:rsidR="004318E1" w:rsidRDefault="000E011A">
          <w:pPr>
            <w:pStyle w:val="20"/>
            <w:tabs>
              <w:tab w:val="right" w:leader="dot" w:pos="8302"/>
            </w:tabs>
            <w:ind w:left="560"/>
            <w:rPr>
              <w:rFonts w:eastAsiaTheme="minorEastAsia"/>
              <w:noProof/>
              <w:sz w:val="21"/>
            </w:rPr>
          </w:pPr>
          <w:hyperlink w:anchor="_Toc50585105" w:history="1">
            <w:r w:rsidR="004318E1" w:rsidRPr="00BD2D2D">
              <w:rPr>
                <w:rStyle w:val="ac"/>
                <w:noProof/>
              </w:rPr>
              <w:t>3.3</w:t>
            </w:r>
            <w:r w:rsidR="004318E1" w:rsidRPr="00BD2D2D">
              <w:rPr>
                <w:rStyle w:val="ac"/>
                <w:noProof/>
              </w:rPr>
              <w:t>主要原辅材料及燃料</w:t>
            </w:r>
            <w:r w:rsidR="004318E1">
              <w:rPr>
                <w:noProof/>
                <w:webHidden/>
              </w:rPr>
              <w:tab/>
            </w:r>
            <w:r w:rsidR="004318E1">
              <w:rPr>
                <w:noProof/>
                <w:webHidden/>
              </w:rPr>
              <w:fldChar w:fldCharType="begin"/>
            </w:r>
            <w:r w:rsidR="004318E1">
              <w:rPr>
                <w:noProof/>
                <w:webHidden/>
              </w:rPr>
              <w:instrText xml:space="preserve"> PAGEREF _Toc50585105 \h </w:instrText>
            </w:r>
            <w:r w:rsidR="004318E1">
              <w:rPr>
                <w:noProof/>
                <w:webHidden/>
              </w:rPr>
            </w:r>
            <w:r w:rsidR="004318E1">
              <w:rPr>
                <w:noProof/>
                <w:webHidden/>
              </w:rPr>
              <w:fldChar w:fldCharType="separate"/>
            </w:r>
            <w:r w:rsidR="004318E1">
              <w:rPr>
                <w:noProof/>
                <w:webHidden/>
              </w:rPr>
              <w:t>7</w:t>
            </w:r>
            <w:r w:rsidR="004318E1">
              <w:rPr>
                <w:noProof/>
                <w:webHidden/>
              </w:rPr>
              <w:fldChar w:fldCharType="end"/>
            </w:r>
          </w:hyperlink>
        </w:p>
        <w:p w14:paraId="2529340D" w14:textId="0BFB813B" w:rsidR="004318E1" w:rsidRDefault="000E011A">
          <w:pPr>
            <w:pStyle w:val="20"/>
            <w:tabs>
              <w:tab w:val="right" w:leader="dot" w:pos="8302"/>
            </w:tabs>
            <w:ind w:left="560"/>
            <w:rPr>
              <w:rFonts w:eastAsiaTheme="minorEastAsia"/>
              <w:noProof/>
              <w:sz w:val="21"/>
            </w:rPr>
          </w:pPr>
          <w:hyperlink w:anchor="_Toc50585106" w:history="1">
            <w:r w:rsidR="004318E1" w:rsidRPr="00BD2D2D">
              <w:rPr>
                <w:rStyle w:val="ac"/>
                <w:noProof/>
              </w:rPr>
              <w:t>3.4</w:t>
            </w:r>
            <w:r w:rsidR="004318E1" w:rsidRPr="00BD2D2D">
              <w:rPr>
                <w:rStyle w:val="ac"/>
                <w:noProof/>
              </w:rPr>
              <w:t>水源及水平衡</w:t>
            </w:r>
            <w:r w:rsidR="004318E1">
              <w:rPr>
                <w:noProof/>
                <w:webHidden/>
              </w:rPr>
              <w:tab/>
            </w:r>
            <w:r w:rsidR="004318E1">
              <w:rPr>
                <w:noProof/>
                <w:webHidden/>
              </w:rPr>
              <w:fldChar w:fldCharType="begin"/>
            </w:r>
            <w:r w:rsidR="004318E1">
              <w:rPr>
                <w:noProof/>
                <w:webHidden/>
              </w:rPr>
              <w:instrText xml:space="preserve"> PAGEREF _Toc50585106 \h </w:instrText>
            </w:r>
            <w:r w:rsidR="004318E1">
              <w:rPr>
                <w:noProof/>
                <w:webHidden/>
              </w:rPr>
            </w:r>
            <w:r w:rsidR="004318E1">
              <w:rPr>
                <w:noProof/>
                <w:webHidden/>
              </w:rPr>
              <w:fldChar w:fldCharType="separate"/>
            </w:r>
            <w:r w:rsidR="004318E1">
              <w:rPr>
                <w:noProof/>
                <w:webHidden/>
              </w:rPr>
              <w:t>7</w:t>
            </w:r>
            <w:r w:rsidR="004318E1">
              <w:rPr>
                <w:noProof/>
                <w:webHidden/>
              </w:rPr>
              <w:fldChar w:fldCharType="end"/>
            </w:r>
          </w:hyperlink>
        </w:p>
        <w:p w14:paraId="00C2D876" w14:textId="788D9A53" w:rsidR="004318E1" w:rsidRDefault="000E011A">
          <w:pPr>
            <w:pStyle w:val="20"/>
            <w:tabs>
              <w:tab w:val="right" w:leader="dot" w:pos="8302"/>
            </w:tabs>
            <w:ind w:left="560"/>
            <w:rPr>
              <w:rFonts w:eastAsiaTheme="minorEastAsia"/>
              <w:noProof/>
              <w:sz w:val="21"/>
            </w:rPr>
          </w:pPr>
          <w:hyperlink w:anchor="_Toc50585108" w:history="1">
            <w:r w:rsidR="004318E1" w:rsidRPr="00BD2D2D">
              <w:rPr>
                <w:rStyle w:val="ac"/>
                <w:noProof/>
              </w:rPr>
              <w:t>3.5</w:t>
            </w:r>
            <w:r w:rsidR="004318E1" w:rsidRPr="00BD2D2D">
              <w:rPr>
                <w:rStyle w:val="ac"/>
                <w:noProof/>
              </w:rPr>
              <w:t>生产工艺</w:t>
            </w:r>
            <w:r w:rsidR="004318E1">
              <w:rPr>
                <w:noProof/>
                <w:webHidden/>
              </w:rPr>
              <w:tab/>
            </w:r>
            <w:r w:rsidR="004318E1">
              <w:rPr>
                <w:noProof/>
                <w:webHidden/>
              </w:rPr>
              <w:fldChar w:fldCharType="begin"/>
            </w:r>
            <w:r w:rsidR="004318E1">
              <w:rPr>
                <w:noProof/>
                <w:webHidden/>
              </w:rPr>
              <w:instrText xml:space="preserve"> PAGEREF _Toc50585108 \h </w:instrText>
            </w:r>
            <w:r w:rsidR="004318E1">
              <w:rPr>
                <w:noProof/>
                <w:webHidden/>
              </w:rPr>
            </w:r>
            <w:r w:rsidR="004318E1">
              <w:rPr>
                <w:noProof/>
                <w:webHidden/>
              </w:rPr>
              <w:fldChar w:fldCharType="separate"/>
            </w:r>
            <w:r w:rsidR="004318E1">
              <w:rPr>
                <w:noProof/>
                <w:webHidden/>
              </w:rPr>
              <w:t>8</w:t>
            </w:r>
            <w:r w:rsidR="004318E1">
              <w:rPr>
                <w:noProof/>
                <w:webHidden/>
              </w:rPr>
              <w:fldChar w:fldCharType="end"/>
            </w:r>
          </w:hyperlink>
        </w:p>
        <w:p w14:paraId="4DF6E223" w14:textId="50933D7E" w:rsidR="004318E1" w:rsidRDefault="000E011A">
          <w:pPr>
            <w:pStyle w:val="20"/>
            <w:tabs>
              <w:tab w:val="right" w:leader="dot" w:pos="8302"/>
            </w:tabs>
            <w:ind w:left="560"/>
            <w:rPr>
              <w:rFonts w:eastAsiaTheme="minorEastAsia"/>
              <w:noProof/>
              <w:sz w:val="21"/>
            </w:rPr>
          </w:pPr>
          <w:hyperlink w:anchor="_Toc50585109" w:history="1">
            <w:r w:rsidR="004318E1" w:rsidRPr="00BD2D2D">
              <w:rPr>
                <w:rStyle w:val="ac"/>
                <w:noProof/>
              </w:rPr>
              <w:t>3.6</w:t>
            </w:r>
            <w:r w:rsidR="004318E1" w:rsidRPr="00BD2D2D">
              <w:rPr>
                <w:rStyle w:val="ac"/>
                <w:noProof/>
              </w:rPr>
              <w:t>项目变动情况</w:t>
            </w:r>
            <w:r w:rsidR="004318E1">
              <w:rPr>
                <w:noProof/>
                <w:webHidden/>
              </w:rPr>
              <w:tab/>
            </w:r>
            <w:r w:rsidR="004318E1">
              <w:rPr>
                <w:noProof/>
                <w:webHidden/>
              </w:rPr>
              <w:fldChar w:fldCharType="begin"/>
            </w:r>
            <w:r w:rsidR="004318E1">
              <w:rPr>
                <w:noProof/>
                <w:webHidden/>
              </w:rPr>
              <w:instrText xml:space="preserve"> PAGEREF _Toc50585109 \h </w:instrText>
            </w:r>
            <w:r w:rsidR="004318E1">
              <w:rPr>
                <w:noProof/>
                <w:webHidden/>
              </w:rPr>
            </w:r>
            <w:r w:rsidR="004318E1">
              <w:rPr>
                <w:noProof/>
                <w:webHidden/>
              </w:rPr>
              <w:fldChar w:fldCharType="separate"/>
            </w:r>
            <w:r w:rsidR="004318E1">
              <w:rPr>
                <w:noProof/>
                <w:webHidden/>
              </w:rPr>
              <w:t>11</w:t>
            </w:r>
            <w:r w:rsidR="004318E1">
              <w:rPr>
                <w:noProof/>
                <w:webHidden/>
              </w:rPr>
              <w:fldChar w:fldCharType="end"/>
            </w:r>
          </w:hyperlink>
        </w:p>
        <w:p w14:paraId="134E2632" w14:textId="28E58C1E" w:rsidR="004318E1" w:rsidRDefault="000E011A">
          <w:pPr>
            <w:pStyle w:val="10"/>
            <w:tabs>
              <w:tab w:val="right" w:leader="dot" w:pos="8302"/>
            </w:tabs>
            <w:rPr>
              <w:rFonts w:eastAsiaTheme="minorEastAsia"/>
              <w:noProof/>
              <w:sz w:val="21"/>
            </w:rPr>
          </w:pPr>
          <w:hyperlink w:anchor="_Toc50585110" w:history="1">
            <w:r w:rsidR="004318E1" w:rsidRPr="00BD2D2D">
              <w:rPr>
                <w:rStyle w:val="ac"/>
                <w:noProof/>
              </w:rPr>
              <w:t>4</w:t>
            </w:r>
            <w:r w:rsidR="004318E1" w:rsidRPr="00BD2D2D">
              <w:rPr>
                <w:rStyle w:val="ac"/>
                <w:noProof/>
              </w:rPr>
              <w:t>、环境保护设施</w:t>
            </w:r>
            <w:r w:rsidR="004318E1">
              <w:rPr>
                <w:noProof/>
                <w:webHidden/>
              </w:rPr>
              <w:tab/>
            </w:r>
            <w:r w:rsidR="004318E1">
              <w:rPr>
                <w:noProof/>
                <w:webHidden/>
              </w:rPr>
              <w:fldChar w:fldCharType="begin"/>
            </w:r>
            <w:r w:rsidR="004318E1">
              <w:rPr>
                <w:noProof/>
                <w:webHidden/>
              </w:rPr>
              <w:instrText xml:space="preserve"> PAGEREF _Toc50585110 \h </w:instrText>
            </w:r>
            <w:r w:rsidR="004318E1">
              <w:rPr>
                <w:noProof/>
                <w:webHidden/>
              </w:rPr>
            </w:r>
            <w:r w:rsidR="004318E1">
              <w:rPr>
                <w:noProof/>
                <w:webHidden/>
              </w:rPr>
              <w:fldChar w:fldCharType="separate"/>
            </w:r>
            <w:r w:rsidR="004318E1">
              <w:rPr>
                <w:noProof/>
                <w:webHidden/>
              </w:rPr>
              <w:t>12</w:t>
            </w:r>
            <w:r w:rsidR="004318E1">
              <w:rPr>
                <w:noProof/>
                <w:webHidden/>
              </w:rPr>
              <w:fldChar w:fldCharType="end"/>
            </w:r>
          </w:hyperlink>
        </w:p>
        <w:p w14:paraId="381C0410" w14:textId="0BA44DC4" w:rsidR="004318E1" w:rsidRDefault="000E011A">
          <w:pPr>
            <w:pStyle w:val="20"/>
            <w:tabs>
              <w:tab w:val="right" w:leader="dot" w:pos="8302"/>
            </w:tabs>
            <w:ind w:left="560"/>
            <w:rPr>
              <w:rFonts w:eastAsiaTheme="minorEastAsia"/>
              <w:noProof/>
              <w:sz w:val="21"/>
            </w:rPr>
          </w:pPr>
          <w:hyperlink w:anchor="_Toc50585111" w:history="1">
            <w:r w:rsidR="004318E1" w:rsidRPr="00BD2D2D">
              <w:rPr>
                <w:rStyle w:val="ac"/>
                <w:noProof/>
              </w:rPr>
              <w:t>4.1</w:t>
            </w:r>
            <w:r w:rsidR="004318E1" w:rsidRPr="00BD2D2D">
              <w:rPr>
                <w:rStyle w:val="ac"/>
                <w:noProof/>
              </w:rPr>
              <w:t>污染物治理</w:t>
            </w:r>
            <w:r w:rsidR="004318E1" w:rsidRPr="00BD2D2D">
              <w:rPr>
                <w:rStyle w:val="ac"/>
                <w:noProof/>
              </w:rPr>
              <w:t>/</w:t>
            </w:r>
            <w:r w:rsidR="004318E1" w:rsidRPr="00BD2D2D">
              <w:rPr>
                <w:rStyle w:val="ac"/>
                <w:noProof/>
              </w:rPr>
              <w:t>处置设施</w:t>
            </w:r>
            <w:r w:rsidR="004318E1">
              <w:rPr>
                <w:noProof/>
                <w:webHidden/>
              </w:rPr>
              <w:tab/>
            </w:r>
            <w:r w:rsidR="004318E1">
              <w:rPr>
                <w:noProof/>
                <w:webHidden/>
              </w:rPr>
              <w:fldChar w:fldCharType="begin"/>
            </w:r>
            <w:r w:rsidR="004318E1">
              <w:rPr>
                <w:noProof/>
                <w:webHidden/>
              </w:rPr>
              <w:instrText xml:space="preserve"> PAGEREF _Toc50585111 \h </w:instrText>
            </w:r>
            <w:r w:rsidR="004318E1">
              <w:rPr>
                <w:noProof/>
                <w:webHidden/>
              </w:rPr>
            </w:r>
            <w:r w:rsidR="004318E1">
              <w:rPr>
                <w:noProof/>
                <w:webHidden/>
              </w:rPr>
              <w:fldChar w:fldCharType="separate"/>
            </w:r>
            <w:r w:rsidR="004318E1">
              <w:rPr>
                <w:noProof/>
                <w:webHidden/>
              </w:rPr>
              <w:t>12</w:t>
            </w:r>
            <w:r w:rsidR="004318E1">
              <w:rPr>
                <w:noProof/>
                <w:webHidden/>
              </w:rPr>
              <w:fldChar w:fldCharType="end"/>
            </w:r>
          </w:hyperlink>
        </w:p>
        <w:p w14:paraId="25D4A09F" w14:textId="1ED4C2C7" w:rsidR="004318E1" w:rsidRDefault="000E011A">
          <w:pPr>
            <w:pStyle w:val="30"/>
            <w:tabs>
              <w:tab w:val="right" w:leader="dot" w:pos="8302"/>
            </w:tabs>
            <w:ind w:left="1120"/>
            <w:rPr>
              <w:rFonts w:eastAsiaTheme="minorEastAsia"/>
              <w:noProof/>
              <w:sz w:val="21"/>
            </w:rPr>
          </w:pPr>
          <w:hyperlink w:anchor="_Toc50585112" w:history="1">
            <w:r w:rsidR="004318E1" w:rsidRPr="00BD2D2D">
              <w:rPr>
                <w:rStyle w:val="ac"/>
                <w:noProof/>
              </w:rPr>
              <w:t>4.1.1</w:t>
            </w:r>
            <w:r w:rsidR="004318E1" w:rsidRPr="00BD2D2D">
              <w:rPr>
                <w:rStyle w:val="ac"/>
                <w:noProof/>
              </w:rPr>
              <w:t>废水</w:t>
            </w:r>
            <w:r w:rsidR="004318E1">
              <w:rPr>
                <w:noProof/>
                <w:webHidden/>
              </w:rPr>
              <w:tab/>
            </w:r>
            <w:r w:rsidR="004318E1">
              <w:rPr>
                <w:noProof/>
                <w:webHidden/>
              </w:rPr>
              <w:fldChar w:fldCharType="begin"/>
            </w:r>
            <w:r w:rsidR="004318E1">
              <w:rPr>
                <w:noProof/>
                <w:webHidden/>
              </w:rPr>
              <w:instrText xml:space="preserve"> PAGEREF _Toc50585112 \h </w:instrText>
            </w:r>
            <w:r w:rsidR="004318E1">
              <w:rPr>
                <w:noProof/>
                <w:webHidden/>
              </w:rPr>
            </w:r>
            <w:r w:rsidR="004318E1">
              <w:rPr>
                <w:noProof/>
                <w:webHidden/>
              </w:rPr>
              <w:fldChar w:fldCharType="separate"/>
            </w:r>
            <w:r w:rsidR="004318E1">
              <w:rPr>
                <w:noProof/>
                <w:webHidden/>
              </w:rPr>
              <w:t>12</w:t>
            </w:r>
            <w:r w:rsidR="004318E1">
              <w:rPr>
                <w:noProof/>
                <w:webHidden/>
              </w:rPr>
              <w:fldChar w:fldCharType="end"/>
            </w:r>
          </w:hyperlink>
        </w:p>
        <w:p w14:paraId="6922C030" w14:textId="526F99E8" w:rsidR="004318E1" w:rsidRDefault="000E011A">
          <w:pPr>
            <w:pStyle w:val="30"/>
            <w:tabs>
              <w:tab w:val="right" w:leader="dot" w:pos="8302"/>
            </w:tabs>
            <w:ind w:left="1120"/>
            <w:rPr>
              <w:rFonts w:eastAsiaTheme="minorEastAsia"/>
              <w:noProof/>
              <w:sz w:val="21"/>
            </w:rPr>
          </w:pPr>
          <w:hyperlink w:anchor="_Toc50585113" w:history="1">
            <w:r w:rsidR="004318E1" w:rsidRPr="00BD2D2D">
              <w:rPr>
                <w:rStyle w:val="ac"/>
                <w:noProof/>
              </w:rPr>
              <w:t>4.1.2</w:t>
            </w:r>
            <w:r w:rsidR="004318E1" w:rsidRPr="00BD2D2D">
              <w:rPr>
                <w:rStyle w:val="ac"/>
                <w:noProof/>
              </w:rPr>
              <w:t>废气</w:t>
            </w:r>
            <w:r w:rsidR="004318E1">
              <w:rPr>
                <w:noProof/>
                <w:webHidden/>
              </w:rPr>
              <w:tab/>
            </w:r>
            <w:r w:rsidR="004318E1">
              <w:rPr>
                <w:noProof/>
                <w:webHidden/>
              </w:rPr>
              <w:fldChar w:fldCharType="begin"/>
            </w:r>
            <w:r w:rsidR="004318E1">
              <w:rPr>
                <w:noProof/>
                <w:webHidden/>
              </w:rPr>
              <w:instrText xml:space="preserve"> PAGEREF _Toc50585113 \h </w:instrText>
            </w:r>
            <w:r w:rsidR="004318E1">
              <w:rPr>
                <w:noProof/>
                <w:webHidden/>
              </w:rPr>
            </w:r>
            <w:r w:rsidR="004318E1">
              <w:rPr>
                <w:noProof/>
                <w:webHidden/>
              </w:rPr>
              <w:fldChar w:fldCharType="separate"/>
            </w:r>
            <w:r w:rsidR="004318E1">
              <w:rPr>
                <w:noProof/>
                <w:webHidden/>
              </w:rPr>
              <w:t>12</w:t>
            </w:r>
            <w:r w:rsidR="004318E1">
              <w:rPr>
                <w:noProof/>
                <w:webHidden/>
              </w:rPr>
              <w:fldChar w:fldCharType="end"/>
            </w:r>
          </w:hyperlink>
        </w:p>
        <w:p w14:paraId="7533D5C3" w14:textId="52297523" w:rsidR="004318E1" w:rsidRDefault="000E011A">
          <w:pPr>
            <w:pStyle w:val="30"/>
            <w:tabs>
              <w:tab w:val="right" w:leader="dot" w:pos="8302"/>
            </w:tabs>
            <w:ind w:left="1120"/>
            <w:rPr>
              <w:rFonts w:eastAsiaTheme="minorEastAsia"/>
              <w:noProof/>
              <w:sz w:val="21"/>
            </w:rPr>
          </w:pPr>
          <w:hyperlink w:anchor="_Toc50585114" w:history="1">
            <w:r w:rsidR="004318E1" w:rsidRPr="00BD2D2D">
              <w:rPr>
                <w:rStyle w:val="ac"/>
                <w:noProof/>
              </w:rPr>
              <w:t>4.1.3</w:t>
            </w:r>
            <w:r w:rsidR="004318E1" w:rsidRPr="00BD2D2D">
              <w:rPr>
                <w:rStyle w:val="ac"/>
                <w:noProof/>
              </w:rPr>
              <w:t>噪声</w:t>
            </w:r>
            <w:r w:rsidR="004318E1">
              <w:rPr>
                <w:noProof/>
                <w:webHidden/>
              </w:rPr>
              <w:tab/>
            </w:r>
            <w:r w:rsidR="004318E1">
              <w:rPr>
                <w:noProof/>
                <w:webHidden/>
              </w:rPr>
              <w:fldChar w:fldCharType="begin"/>
            </w:r>
            <w:r w:rsidR="004318E1">
              <w:rPr>
                <w:noProof/>
                <w:webHidden/>
              </w:rPr>
              <w:instrText xml:space="preserve"> PAGEREF _Toc50585114 \h </w:instrText>
            </w:r>
            <w:r w:rsidR="004318E1">
              <w:rPr>
                <w:noProof/>
                <w:webHidden/>
              </w:rPr>
            </w:r>
            <w:r w:rsidR="004318E1">
              <w:rPr>
                <w:noProof/>
                <w:webHidden/>
              </w:rPr>
              <w:fldChar w:fldCharType="separate"/>
            </w:r>
            <w:r w:rsidR="004318E1">
              <w:rPr>
                <w:noProof/>
                <w:webHidden/>
              </w:rPr>
              <w:t>12</w:t>
            </w:r>
            <w:r w:rsidR="004318E1">
              <w:rPr>
                <w:noProof/>
                <w:webHidden/>
              </w:rPr>
              <w:fldChar w:fldCharType="end"/>
            </w:r>
          </w:hyperlink>
        </w:p>
        <w:p w14:paraId="609CA25C" w14:textId="0D20C0FF" w:rsidR="004318E1" w:rsidRDefault="000E011A">
          <w:pPr>
            <w:pStyle w:val="30"/>
            <w:tabs>
              <w:tab w:val="right" w:leader="dot" w:pos="8302"/>
            </w:tabs>
            <w:ind w:left="1120"/>
            <w:rPr>
              <w:rFonts w:eastAsiaTheme="minorEastAsia"/>
              <w:noProof/>
              <w:sz w:val="21"/>
            </w:rPr>
          </w:pPr>
          <w:hyperlink w:anchor="_Toc50585115" w:history="1">
            <w:r w:rsidR="004318E1" w:rsidRPr="00BD2D2D">
              <w:rPr>
                <w:rStyle w:val="ac"/>
                <w:noProof/>
              </w:rPr>
              <w:t>4.1.4</w:t>
            </w:r>
            <w:r w:rsidR="004318E1" w:rsidRPr="00BD2D2D">
              <w:rPr>
                <w:rStyle w:val="ac"/>
                <w:noProof/>
              </w:rPr>
              <w:t>固体废物</w:t>
            </w:r>
            <w:r w:rsidR="004318E1">
              <w:rPr>
                <w:noProof/>
                <w:webHidden/>
              </w:rPr>
              <w:tab/>
            </w:r>
            <w:r w:rsidR="004318E1">
              <w:rPr>
                <w:noProof/>
                <w:webHidden/>
              </w:rPr>
              <w:fldChar w:fldCharType="begin"/>
            </w:r>
            <w:r w:rsidR="004318E1">
              <w:rPr>
                <w:noProof/>
                <w:webHidden/>
              </w:rPr>
              <w:instrText xml:space="preserve"> PAGEREF _Toc50585115 \h </w:instrText>
            </w:r>
            <w:r w:rsidR="004318E1">
              <w:rPr>
                <w:noProof/>
                <w:webHidden/>
              </w:rPr>
            </w:r>
            <w:r w:rsidR="004318E1">
              <w:rPr>
                <w:noProof/>
                <w:webHidden/>
              </w:rPr>
              <w:fldChar w:fldCharType="separate"/>
            </w:r>
            <w:r w:rsidR="004318E1">
              <w:rPr>
                <w:noProof/>
                <w:webHidden/>
              </w:rPr>
              <w:t>12</w:t>
            </w:r>
            <w:r w:rsidR="004318E1">
              <w:rPr>
                <w:noProof/>
                <w:webHidden/>
              </w:rPr>
              <w:fldChar w:fldCharType="end"/>
            </w:r>
          </w:hyperlink>
        </w:p>
        <w:p w14:paraId="740D7B76" w14:textId="4A01D257" w:rsidR="004318E1" w:rsidRDefault="000E011A">
          <w:pPr>
            <w:pStyle w:val="20"/>
            <w:tabs>
              <w:tab w:val="right" w:leader="dot" w:pos="8302"/>
            </w:tabs>
            <w:ind w:left="560"/>
            <w:rPr>
              <w:rFonts w:eastAsiaTheme="minorEastAsia"/>
              <w:noProof/>
              <w:sz w:val="21"/>
            </w:rPr>
          </w:pPr>
          <w:hyperlink w:anchor="_Toc50585116" w:history="1">
            <w:r w:rsidR="004318E1" w:rsidRPr="00BD2D2D">
              <w:rPr>
                <w:rStyle w:val="ac"/>
                <w:noProof/>
              </w:rPr>
              <w:t>4.2</w:t>
            </w:r>
            <w:r w:rsidR="004318E1" w:rsidRPr="00BD2D2D">
              <w:rPr>
                <w:rStyle w:val="ac"/>
                <w:noProof/>
              </w:rPr>
              <w:t>环境风险防范措施</w:t>
            </w:r>
            <w:r w:rsidR="004318E1">
              <w:rPr>
                <w:noProof/>
                <w:webHidden/>
              </w:rPr>
              <w:tab/>
            </w:r>
            <w:r w:rsidR="004318E1">
              <w:rPr>
                <w:noProof/>
                <w:webHidden/>
              </w:rPr>
              <w:fldChar w:fldCharType="begin"/>
            </w:r>
            <w:r w:rsidR="004318E1">
              <w:rPr>
                <w:noProof/>
                <w:webHidden/>
              </w:rPr>
              <w:instrText xml:space="preserve"> PAGEREF _Toc50585116 \h </w:instrText>
            </w:r>
            <w:r w:rsidR="004318E1">
              <w:rPr>
                <w:noProof/>
                <w:webHidden/>
              </w:rPr>
            </w:r>
            <w:r w:rsidR="004318E1">
              <w:rPr>
                <w:noProof/>
                <w:webHidden/>
              </w:rPr>
              <w:fldChar w:fldCharType="separate"/>
            </w:r>
            <w:r w:rsidR="004318E1">
              <w:rPr>
                <w:noProof/>
                <w:webHidden/>
              </w:rPr>
              <w:t>12</w:t>
            </w:r>
            <w:r w:rsidR="004318E1">
              <w:rPr>
                <w:noProof/>
                <w:webHidden/>
              </w:rPr>
              <w:fldChar w:fldCharType="end"/>
            </w:r>
          </w:hyperlink>
        </w:p>
        <w:p w14:paraId="4446481E" w14:textId="6F94DEB8" w:rsidR="004318E1" w:rsidRDefault="000E011A">
          <w:pPr>
            <w:pStyle w:val="20"/>
            <w:tabs>
              <w:tab w:val="right" w:leader="dot" w:pos="8302"/>
            </w:tabs>
            <w:ind w:left="560"/>
            <w:rPr>
              <w:rFonts w:eastAsiaTheme="minorEastAsia"/>
              <w:noProof/>
              <w:sz w:val="21"/>
            </w:rPr>
          </w:pPr>
          <w:hyperlink w:anchor="_Toc50585117" w:history="1">
            <w:r w:rsidR="004318E1" w:rsidRPr="00BD2D2D">
              <w:rPr>
                <w:rStyle w:val="ac"/>
                <w:noProof/>
              </w:rPr>
              <w:t>4.3</w:t>
            </w:r>
            <w:r w:rsidR="004318E1" w:rsidRPr="00BD2D2D">
              <w:rPr>
                <w:rStyle w:val="ac"/>
                <w:noProof/>
              </w:rPr>
              <w:t>环保设施投资情况</w:t>
            </w:r>
            <w:r w:rsidR="004318E1">
              <w:rPr>
                <w:noProof/>
                <w:webHidden/>
              </w:rPr>
              <w:tab/>
            </w:r>
            <w:r w:rsidR="004318E1">
              <w:rPr>
                <w:noProof/>
                <w:webHidden/>
              </w:rPr>
              <w:fldChar w:fldCharType="begin"/>
            </w:r>
            <w:r w:rsidR="004318E1">
              <w:rPr>
                <w:noProof/>
                <w:webHidden/>
              </w:rPr>
              <w:instrText xml:space="preserve"> PAGEREF _Toc50585117 \h </w:instrText>
            </w:r>
            <w:r w:rsidR="004318E1">
              <w:rPr>
                <w:noProof/>
                <w:webHidden/>
              </w:rPr>
            </w:r>
            <w:r w:rsidR="004318E1">
              <w:rPr>
                <w:noProof/>
                <w:webHidden/>
              </w:rPr>
              <w:fldChar w:fldCharType="separate"/>
            </w:r>
            <w:r w:rsidR="004318E1">
              <w:rPr>
                <w:noProof/>
                <w:webHidden/>
              </w:rPr>
              <w:t>12</w:t>
            </w:r>
            <w:r w:rsidR="004318E1">
              <w:rPr>
                <w:noProof/>
                <w:webHidden/>
              </w:rPr>
              <w:fldChar w:fldCharType="end"/>
            </w:r>
          </w:hyperlink>
        </w:p>
        <w:p w14:paraId="57497041" w14:textId="20390338" w:rsidR="004318E1" w:rsidRDefault="000E011A">
          <w:pPr>
            <w:pStyle w:val="10"/>
            <w:tabs>
              <w:tab w:val="right" w:leader="dot" w:pos="8302"/>
            </w:tabs>
            <w:rPr>
              <w:rFonts w:eastAsiaTheme="minorEastAsia"/>
              <w:noProof/>
              <w:sz w:val="21"/>
            </w:rPr>
          </w:pPr>
          <w:hyperlink w:anchor="_Toc50585118" w:history="1">
            <w:r w:rsidR="004318E1" w:rsidRPr="00BD2D2D">
              <w:rPr>
                <w:rStyle w:val="ac"/>
                <w:noProof/>
              </w:rPr>
              <w:t>5</w:t>
            </w:r>
            <w:r w:rsidR="004318E1" w:rsidRPr="00BD2D2D">
              <w:rPr>
                <w:rStyle w:val="ac"/>
                <w:noProof/>
              </w:rPr>
              <w:t>、环境影响报告书主要结论与建议及其审批部门审批决定</w:t>
            </w:r>
            <w:r w:rsidR="004318E1">
              <w:rPr>
                <w:noProof/>
                <w:webHidden/>
              </w:rPr>
              <w:tab/>
            </w:r>
            <w:r w:rsidR="004318E1">
              <w:rPr>
                <w:noProof/>
                <w:webHidden/>
              </w:rPr>
              <w:fldChar w:fldCharType="begin"/>
            </w:r>
            <w:r w:rsidR="004318E1">
              <w:rPr>
                <w:noProof/>
                <w:webHidden/>
              </w:rPr>
              <w:instrText xml:space="preserve"> PAGEREF _Toc50585118 \h </w:instrText>
            </w:r>
            <w:r w:rsidR="004318E1">
              <w:rPr>
                <w:noProof/>
                <w:webHidden/>
              </w:rPr>
            </w:r>
            <w:r w:rsidR="004318E1">
              <w:rPr>
                <w:noProof/>
                <w:webHidden/>
              </w:rPr>
              <w:fldChar w:fldCharType="separate"/>
            </w:r>
            <w:r w:rsidR="004318E1">
              <w:rPr>
                <w:noProof/>
                <w:webHidden/>
              </w:rPr>
              <w:t>13</w:t>
            </w:r>
            <w:r w:rsidR="004318E1">
              <w:rPr>
                <w:noProof/>
                <w:webHidden/>
              </w:rPr>
              <w:fldChar w:fldCharType="end"/>
            </w:r>
          </w:hyperlink>
        </w:p>
        <w:p w14:paraId="376440C9" w14:textId="34FA974C" w:rsidR="004318E1" w:rsidRDefault="000E011A">
          <w:pPr>
            <w:pStyle w:val="20"/>
            <w:tabs>
              <w:tab w:val="right" w:leader="dot" w:pos="8302"/>
            </w:tabs>
            <w:ind w:left="560"/>
            <w:rPr>
              <w:rFonts w:eastAsiaTheme="minorEastAsia"/>
              <w:noProof/>
              <w:sz w:val="21"/>
            </w:rPr>
          </w:pPr>
          <w:hyperlink w:anchor="_Toc50585119" w:history="1">
            <w:r w:rsidR="004318E1" w:rsidRPr="00BD2D2D">
              <w:rPr>
                <w:rStyle w:val="ac"/>
                <w:noProof/>
              </w:rPr>
              <w:t>5.1</w:t>
            </w:r>
            <w:r w:rsidR="004318E1" w:rsidRPr="00BD2D2D">
              <w:rPr>
                <w:rStyle w:val="ac"/>
                <w:noProof/>
              </w:rPr>
              <w:t>环境影响报告书主要结论及建议</w:t>
            </w:r>
            <w:r w:rsidR="004318E1">
              <w:rPr>
                <w:noProof/>
                <w:webHidden/>
              </w:rPr>
              <w:tab/>
            </w:r>
            <w:r w:rsidR="004318E1">
              <w:rPr>
                <w:noProof/>
                <w:webHidden/>
              </w:rPr>
              <w:fldChar w:fldCharType="begin"/>
            </w:r>
            <w:r w:rsidR="004318E1">
              <w:rPr>
                <w:noProof/>
                <w:webHidden/>
              </w:rPr>
              <w:instrText xml:space="preserve"> PAGEREF _Toc50585119 \h </w:instrText>
            </w:r>
            <w:r w:rsidR="004318E1">
              <w:rPr>
                <w:noProof/>
                <w:webHidden/>
              </w:rPr>
            </w:r>
            <w:r w:rsidR="004318E1">
              <w:rPr>
                <w:noProof/>
                <w:webHidden/>
              </w:rPr>
              <w:fldChar w:fldCharType="separate"/>
            </w:r>
            <w:r w:rsidR="004318E1">
              <w:rPr>
                <w:noProof/>
                <w:webHidden/>
              </w:rPr>
              <w:t>13</w:t>
            </w:r>
            <w:r w:rsidR="004318E1">
              <w:rPr>
                <w:noProof/>
                <w:webHidden/>
              </w:rPr>
              <w:fldChar w:fldCharType="end"/>
            </w:r>
          </w:hyperlink>
        </w:p>
        <w:p w14:paraId="1C162A53" w14:textId="4E023349" w:rsidR="004318E1" w:rsidRDefault="000E011A">
          <w:pPr>
            <w:pStyle w:val="20"/>
            <w:tabs>
              <w:tab w:val="right" w:leader="dot" w:pos="8302"/>
            </w:tabs>
            <w:ind w:left="560"/>
            <w:rPr>
              <w:rFonts w:eastAsiaTheme="minorEastAsia"/>
              <w:noProof/>
              <w:sz w:val="21"/>
            </w:rPr>
          </w:pPr>
          <w:hyperlink w:anchor="_Toc50585120" w:history="1">
            <w:r w:rsidR="004318E1" w:rsidRPr="00BD2D2D">
              <w:rPr>
                <w:rStyle w:val="ac"/>
                <w:noProof/>
              </w:rPr>
              <w:t>5.2</w:t>
            </w:r>
            <w:r w:rsidR="004318E1" w:rsidRPr="00BD2D2D">
              <w:rPr>
                <w:rStyle w:val="ac"/>
                <w:noProof/>
              </w:rPr>
              <w:t>审批部门审批决定</w:t>
            </w:r>
            <w:r w:rsidR="004318E1">
              <w:rPr>
                <w:noProof/>
                <w:webHidden/>
              </w:rPr>
              <w:tab/>
            </w:r>
            <w:r w:rsidR="004318E1">
              <w:rPr>
                <w:noProof/>
                <w:webHidden/>
              </w:rPr>
              <w:fldChar w:fldCharType="begin"/>
            </w:r>
            <w:r w:rsidR="004318E1">
              <w:rPr>
                <w:noProof/>
                <w:webHidden/>
              </w:rPr>
              <w:instrText xml:space="preserve"> PAGEREF _Toc50585120 \h </w:instrText>
            </w:r>
            <w:r w:rsidR="004318E1">
              <w:rPr>
                <w:noProof/>
                <w:webHidden/>
              </w:rPr>
            </w:r>
            <w:r w:rsidR="004318E1">
              <w:rPr>
                <w:noProof/>
                <w:webHidden/>
              </w:rPr>
              <w:fldChar w:fldCharType="separate"/>
            </w:r>
            <w:r w:rsidR="004318E1">
              <w:rPr>
                <w:noProof/>
                <w:webHidden/>
              </w:rPr>
              <w:t>13</w:t>
            </w:r>
            <w:r w:rsidR="004318E1">
              <w:rPr>
                <w:noProof/>
                <w:webHidden/>
              </w:rPr>
              <w:fldChar w:fldCharType="end"/>
            </w:r>
          </w:hyperlink>
        </w:p>
        <w:p w14:paraId="19627AB0" w14:textId="69E20826" w:rsidR="004318E1" w:rsidRDefault="000E011A">
          <w:pPr>
            <w:pStyle w:val="10"/>
            <w:tabs>
              <w:tab w:val="right" w:leader="dot" w:pos="8302"/>
            </w:tabs>
            <w:rPr>
              <w:rFonts w:eastAsiaTheme="minorEastAsia"/>
              <w:noProof/>
              <w:sz w:val="21"/>
            </w:rPr>
          </w:pPr>
          <w:hyperlink w:anchor="_Toc50585121" w:history="1">
            <w:r w:rsidR="004318E1" w:rsidRPr="00BD2D2D">
              <w:rPr>
                <w:rStyle w:val="ac"/>
                <w:noProof/>
              </w:rPr>
              <w:t>6</w:t>
            </w:r>
            <w:r w:rsidR="004318E1" w:rsidRPr="00BD2D2D">
              <w:rPr>
                <w:rStyle w:val="ac"/>
                <w:noProof/>
              </w:rPr>
              <w:t>、验收执行标准</w:t>
            </w:r>
            <w:r w:rsidR="004318E1">
              <w:rPr>
                <w:noProof/>
                <w:webHidden/>
              </w:rPr>
              <w:tab/>
            </w:r>
            <w:r w:rsidR="004318E1">
              <w:rPr>
                <w:noProof/>
                <w:webHidden/>
              </w:rPr>
              <w:fldChar w:fldCharType="begin"/>
            </w:r>
            <w:r w:rsidR="004318E1">
              <w:rPr>
                <w:noProof/>
                <w:webHidden/>
              </w:rPr>
              <w:instrText xml:space="preserve"> PAGEREF _Toc50585121 \h </w:instrText>
            </w:r>
            <w:r w:rsidR="004318E1">
              <w:rPr>
                <w:noProof/>
                <w:webHidden/>
              </w:rPr>
            </w:r>
            <w:r w:rsidR="004318E1">
              <w:rPr>
                <w:noProof/>
                <w:webHidden/>
              </w:rPr>
              <w:fldChar w:fldCharType="separate"/>
            </w:r>
            <w:r w:rsidR="004318E1">
              <w:rPr>
                <w:noProof/>
                <w:webHidden/>
              </w:rPr>
              <w:t>16</w:t>
            </w:r>
            <w:r w:rsidR="004318E1">
              <w:rPr>
                <w:noProof/>
                <w:webHidden/>
              </w:rPr>
              <w:fldChar w:fldCharType="end"/>
            </w:r>
          </w:hyperlink>
        </w:p>
        <w:p w14:paraId="72095ED1" w14:textId="2E82147B" w:rsidR="004318E1" w:rsidRDefault="000E011A">
          <w:pPr>
            <w:pStyle w:val="20"/>
            <w:tabs>
              <w:tab w:val="right" w:leader="dot" w:pos="8302"/>
            </w:tabs>
            <w:ind w:left="560"/>
            <w:rPr>
              <w:rFonts w:eastAsiaTheme="minorEastAsia"/>
              <w:noProof/>
              <w:sz w:val="21"/>
            </w:rPr>
          </w:pPr>
          <w:hyperlink w:anchor="_Toc50585122" w:history="1">
            <w:r w:rsidR="004318E1" w:rsidRPr="00BD2D2D">
              <w:rPr>
                <w:rStyle w:val="ac"/>
                <w:noProof/>
              </w:rPr>
              <w:t>6.1</w:t>
            </w:r>
            <w:r w:rsidR="004318E1" w:rsidRPr="00BD2D2D">
              <w:rPr>
                <w:rStyle w:val="ac"/>
                <w:noProof/>
              </w:rPr>
              <w:t>废气执行标准</w:t>
            </w:r>
            <w:r w:rsidR="004318E1">
              <w:rPr>
                <w:noProof/>
                <w:webHidden/>
              </w:rPr>
              <w:tab/>
            </w:r>
            <w:r w:rsidR="004318E1">
              <w:rPr>
                <w:noProof/>
                <w:webHidden/>
              </w:rPr>
              <w:fldChar w:fldCharType="begin"/>
            </w:r>
            <w:r w:rsidR="004318E1">
              <w:rPr>
                <w:noProof/>
                <w:webHidden/>
              </w:rPr>
              <w:instrText xml:space="preserve"> PAGEREF _Toc50585122 \h </w:instrText>
            </w:r>
            <w:r w:rsidR="004318E1">
              <w:rPr>
                <w:noProof/>
                <w:webHidden/>
              </w:rPr>
            </w:r>
            <w:r w:rsidR="004318E1">
              <w:rPr>
                <w:noProof/>
                <w:webHidden/>
              </w:rPr>
              <w:fldChar w:fldCharType="separate"/>
            </w:r>
            <w:r w:rsidR="004318E1">
              <w:rPr>
                <w:noProof/>
                <w:webHidden/>
              </w:rPr>
              <w:t>16</w:t>
            </w:r>
            <w:r w:rsidR="004318E1">
              <w:rPr>
                <w:noProof/>
                <w:webHidden/>
              </w:rPr>
              <w:fldChar w:fldCharType="end"/>
            </w:r>
          </w:hyperlink>
        </w:p>
        <w:p w14:paraId="6C87708F" w14:textId="12D76512" w:rsidR="004318E1" w:rsidRDefault="000E011A">
          <w:pPr>
            <w:pStyle w:val="20"/>
            <w:tabs>
              <w:tab w:val="right" w:leader="dot" w:pos="8302"/>
            </w:tabs>
            <w:ind w:left="560"/>
            <w:rPr>
              <w:rFonts w:eastAsiaTheme="minorEastAsia"/>
              <w:noProof/>
              <w:sz w:val="21"/>
            </w:rPr>
          </w:pPr>
          <w:hyperlink w:anchor="_Toc50585123" w:history="1">
            <w:r w:rsidR="004318E1" w:rsidRPr="00BD2D2D">
              <w:rPr>
                <w:rStyle w:val="ac"/>
                <w:noProof/>
              </w:rPr>
              <w:t>6.2</w:t>
            </w:r>
            <w:r w:rsidR="004318E1" w:rsidRPr="00BD2D2D">
              <w:rPr>
                <w:rStyle w:val="ac"/>
                <w:noProof/>
              </w:rPr>
              <w:t>噪声执行标准</w:t>
            </w:r>
            <w:r w:rsidR="004318E1">
              <w:rPr>
                <w:noProof/>
                <w:webHidden/>
              </w:rPr>
              <w:tab/>
            </w:r>
            <w:r w:rsidR="004318E1">
              <w:rPr>
                <w:noProof/>
                <w:webHidden/>
              </w:rPr>
              <w:fldChar w:fldCharType="begin"/>
            </w:r>
            <w:r w:rsidR="004318E1">
              <w:rPr>
                <w:noProof/>
                <w:webHidden/>
              </w:rPr>
              <w:instrText xml:space="preserve"> PAGEREF _Toc50585123 \h </w:instrText>
            </w:r>
            <w:r w:rsidR="004318E1">
              <w:rPr>
                <w:noProof/>
                <w:webHidden/>
              </w:rPr>
            </w:r>
            <w:r w:rsidR="004318E1">
              <w:rPr>
                <w:noProof/>
                <w:webHidden/>
              </w:rPr>
              <w:fldChar w:fldCharType="separate"/>
            </w:r>
            <w:r w:rsidR="004318E1">
              <w:rPr>
                <w:noProof/>
                <w:webHidden/>
              </w:rPr>
              <w:t>17</w:t>
            </w:r>
            <w:r w:rsidR="004318E1">
              <w:rPr>
                <w:noProof/>
                <w:webHidden/>
              </w:rPr>
              <w:fldChar w:fldCharType="end"/>
            </w:r>
          </w:hyperlink>
        </w:p>
        <w:p w14:paraId="22F608E0" w14:textId="65E015F5" w:rsidR="004318E1" w:rsidRDefault="000E011A">
          <w:pPr>
            <w:pStyle w:val="10"/>
            <w:tabs>
              <w:tab w:val="right" w:leader="dot" w:pos="8302"/>
            </w:tabs>
            <w:rPr>
              <w:rFonts w:eastAsiaTheme="minorEastAsia"/>
              <w:noProof/>
              <w:sz w:val="21"/>
            </w:rPr>
          </w:pPr>
          <w:hyperlink w:anchor="_Toc50585124" w:history="1">
            <w:r w:rsidR="004318E1" w:rsidRPr="00BD2D2D">
              <w:rPr>
                <w:rStyle w:val="ac"/>
                <w:noProof/>
              </w:rPr>
              <w:t>7</w:t>
            </w:r>
            <w:r w:rsidR="004318E1" w:rsidRPr="00BD2D2D">
              <w:rPr>
                <w:rStyle w:val="ac"/>
                <w:noProof/>
              </w:rPr>
              <w:t>、验收监测内容</w:t>
            </w:r>
            <w:r w:rsidR="004318E1">
              <w:rPr>
                <w:noProof/>
                <w:webHidden/>
              </w:rPr>
              <w:tab/>
            </w:r>
            <w:r w:rsidR="004318E1">
              <w:rPr>
                <w:noProof/>
                <w:webHidden/>
              </w:rPr>
              <w:fldChar w:fldCharType="begin"/>
            </w:r>
            <w:r w:rsidR="004318E1">
              <w:rPr>
                <w:noProof/>
                <w:webHidden/>
              </w:rPr>
              <w:instrText xml:space="preserve"> PAGEREF _Toc50585124 \h </w:instrText>
            </w:r>
            <w:r w:rsidR="004318E1">
              <w:rPr>
                <w:noProof/>
                <w:webHidden/>
              </w:rPr>
            </w:r>
            <w:r w:rsidR="004318E1">
              <w:rPr>
                <w:noProof/>
                <w:webHidden/>
              </w:rPr>
              <w:fldChar w:fldCharType="separate"/>
            </w:r>
            <w:r w:rsidR="004318E1">
              <w:rPr>
                <w:noProof/>
                <w:webHidden/>
              </w:rPr>
              <w:t>17</w:t>
            </w:r>
            <w:r w:rsidR="004318E1">
              <w:rPr>
                <w:noProof/>
                <w:webHidden/>
              </w:rPr>
              <w:fldChar w:fldCharType="end"/>
            </w:r>
          </w:hyperlink>
        </w:p>
        <w:p w14:paraId="53BF34A4" w14:textId="723BD7E4" w:rsidR="004318E1" w:rsidRDefault="000E011A">
          <w:pPr>
            <w:pStyle w:val="20"/>
            <w:tabs>
              <w:tab w:val="right" w:leader="dot" w:pos="8302"/>
            </w:tabs>
            <w:ind w:left="560"/>
            <w:rPr>
              <w:rFonts w:eastAsiaTheme="minorEastAsia"/>
              <w:noProof/>
              <w:sz w:val="21"/>
            </w:rPr>
          </w:pPr>
          <w:hyperlink w:anchor="_Toc50585125" w:history="1">
            <w:r w:rsidR="004318E1" w:rsidRPr="00BD2D2D">
              <w:rPr>
                <w:rStyle w:val="ac"/>
                <w:noProof/>
              </w:rPr>
              <w:t>7.1</w:t>
            </w:r>
            <w:r w:rsidR="004318E1" w:rsidRPr="00BD2D2D">
              <w:rPr>
                <w:rStyle w:val="ac"/>
                <w:noProof/>
              </w:rPr>
              <w:t>、有组织废气</w:t>
            </w:r>
            <w:r w:rsidR="004318E1">
              <w:rPr>
                <w:noProof/>
                <w:webHidden/>
              </w:rPr>
              <w:tab/>
            </w:r>
            <w:r w:rsidR="004318E1">
              <w:rPr>
                <w:noProof/>
                <w:webHidden/>
              </w:rPr>
              <w:fldChar w:fldCharType="begin"/>
            </w:r>
            <w:r w:rsidR="004318E1">
              <w:rPr>
                <w:noProof/>
                <w:webHidden/>
              </w:rPr>
              <w:instrText xml:space="preserve"> PAGEREF _Toc50585125 \h </w:instrText>
            </w:r>
            <w:r w:rsidR="004318E1">
              <w:rPr>
                <w:noProof/>
                <w:webHidden/>
              </w:rPr>
            </w:r>
            <w:r w:rsidR="004318E1">
              <w:rPr>
                <w:noProof/>
                <w:webHidden/>
              </w:rPr>
              <w:fldChar w:fldCharType="separate"/>
            </w:r>
            <w:r w:rsidR="004318E1">
              <w:rPr>
                <w:noProof/>
                <w:webHidden/>
              </w:rPr>
              <w:t>17</w:t>
            </w:r>
            <w:r w:rsidR="004318E1">
              <w:rPr>
                <w:noProof/>
                <w:webHidden/>
              </w:rPr>
              <w:fldChar w:fldCharType="end"/>
            </w:r>
          </w:hyperlink>
        </w:p>
        <w:p w14:paraId="69536B6A" w14:textId="43942F4A" w:rsidR="004318E1" w:rsidRDefault="000E011A">
          <w:pPr>
            <w:pStyle w:val="20"/>
            <w:tabs>
              <w:tab w:val="right" w:leader="dot" w:pos="8302"/>
            </w:tabs>
            <w:ind w:left="560"/>
            <w:rPr>
              <w:rFonts w:eastAsiaTheme="minorEastAsia"/>
              <w:noProof/>
              <w:sz w:val="21"/>
            </w:rPr>
          </w:pPr>
          <w:hyperlink w:anchor="_Toc50585126" w:history="1">
            <w:r w:rsidR="004318E1" w:rsidRPr="00BD2D2D">
              <w:rPr>
                <w:rStyle w:val="ac"/>
                <w:noProof/>
              </w:rPr>
              <w:t>7.2</w:t>
            </w:r>
            <w:r w:rsidR="004318E1" w:rsidRPr="00BD2D2D">
              <w:rPr>
                <w:rStyle w:val="ac"/>
                <w:noProof/>
              </w:rPr>
              <w:t>、无组织废气</w:t>
            </w:r>
            <w:r w:rsidR="004318E1">
              <w:rPr>
                <w:noProof/>
                <w:webHidden/>
              </w:rPr>
              <w:tab/>
            </w:r>
            <w:r w:rsidR="004318E1">
              <w:rPr>
                <w:noProof/>
                <w:webHidden/>
              </w:rPr>
              <w:fldChar w:fldCharType="begin"/>
            </w:r>
            <w:r w:rsidR="004318E1">
              <w:rPr>
                <w:noProof/>
                <w:webHidden/>
              </w:rPr>
              <w:instrText xml:space="preserve"> PAGEREF _Toc50585126 \h </w:instrText>
            </w:r>
            <w:r w:rsidR="004318E1">
              <w:rPr>
                <w:noProof/>
                <w:webHidden/>
              </w:rPr>
            </w:r>
            <w:r w:rsidR="004318E1">
              <w:rPr>
                <w:noProof/>
                <w:webHidden/>
              </w:rPr>
              <w:fldChar w:fldCharType="separate"/>
            </w:r>
            <w:r w:rsidR="004318E1">
              <w:rPr>
                <w:noProof/>
                <w:webHidden/>
              </w:rPr>
              <w:t>17</w:t>
            </w:r>
            <w:r w:rsidR="004318E1">
              <w:rPr>
                <w:noProof/>
                <w:webHidden/>
              </w:rPr>
              <w:fldChar w:fldCharType="end"/>
            </w:r>
          </w:hyperlink>
        </w:p>
        <w:p w14:paraId="404CBAAB" w14:textId="09B448CB" w:rsidR="004318E1" w:rsidRDefault="000E011A">
          <w:pPr>
            <w:pStyle w:val="20"/>
            <w:tabs>
              <w:tab w:val="right" w:leader="dot" w:pos="8302"/>
            </w:tabs>
            <w:ind w:left="560"/>
            <w:rPr>
              <w:rFonts w:eastAsiaTheme="minorEastAsia"/>
              <w:noProof/>
              <w:sz w:val="21"/>
            </w:rPr>
          </w:pPr>
          <w:hyperlink w:anchor="_Toc50585127" w:history="1">
            <w:r w:rsidR="004318E1" w:rsidRPr="00BD2D2D">
              <w:rPr>
                <w:rStyle w:val="ac"/>
                <w:noProof/>
              </w:rPr>
              <w:t>7.3</w:t>
            </w:r>
            <w:r w:rsidR="004318E1" w:rsidRPr="00BD2D2D">
              <w:rPr>
                <w:rStyle w:val="ac"/>
                <w:noProof/>
              </w:rPr>
              <w:t>、</w:t>
            </w:r>
            <w:r w:rsidR="004318E1" w:rsidRPr="00BD2D2D">
              <w:rPr>
                <w:rStyle w:val="ac"/>
                <w:noProof/>
                <w:kern w:val="0"/>
              </w:rPr>
              <w:t>厂界噪声</w:t>
            </w:r>
            <w:r w:rsidR="004318E1">
              <w:rPr>
                <w:noProof/>
                <w:webHidden/>
              </w:rPr>
              <w:tab/>
            </w:r>
            <w:r w:rsidR="004318E1">
              <w:rPr>
                <w:noProof/>
                <w:webHidden/>
              </w:rPr>
              <w:fldChar w:fldCharType="begin"/>
            </w:r>
            <w:r w:rsidR="004318E1">
              <w:rPr>
                <w:noProof/>
                <w:webHidden/>
              </w:rPr>
              <w:instrText xml:space="preserve"> PAGEREF _Toc50585127 \h </w:instrText>
            </w:r>
            <w:r w:rsidR="004318E1">
              <w:rPr>
                <w:noProof/>
                <w:webHidden/>
              </w:rPr>
            </w:r>
            <w:r w:rsidR="004318E1">
              <w:rPr>
                <w:noProof/>
                <w:webHidden/>
              </w:rPr>
              <w:fldChar w:fldCharType="separate"/>
            </w:r>
            <w:r w:rsidR="004318E1">
              <w:rPr>
                <w:noProof/>
                <w:webHidden/>
              </w:rPr>
              <w:t>17</w:t>
            </w:r>
            <w:r w:rsidR="004318E1">
              <w:rPr>
                <w:noProof/>
                <w:webHidden/>
              </w:rPr>
              <w:fldChar w:fldCharType="end"/>
            </w:r>
          </w:hyperlink>
        </w:p>
        <w:p w14:paraId="5AA200F2" w14:textId="50E89D8D" w:rsidR="004318E1" w:rsidRDefault="000E011A">
          <w:pPr>
            <w:pStyle w:val="10"/>
            <w:tabs>
              <w:tab w:val="right" w:leader="dot" w:pos="8302"/>
            </w:tabs>
            <w:rPr>
              <w:rFonts w:eastAsiaTheme="minorEastAsia"/>
              <w:noProof/>
              <w:sz w:val="21"/>
            </w:rPr>
          </w:pPr>
          <w:hyperlink w:anchor="_Toc50585128" w:history="1">
            <w:r w:rsidR="004318E1" w:rsidRPr="00BD2D2D">
              <w:rPr>
                <w:rStyle w:val="ac"/>
                <w:noProof/>
              </w:rPr>
              <w:t>8</w:t>
            </w:r>
            <w:r w:rsidR="004318E1" w:rsidRPr="00BD2D2D">
              <w:rPr>
                <w:rStyle w:val="ac"/>
                <w:noProof/>
              </w:rPr>
              <w:t>、质量保证及质量控制</w:t>
            </w:r>
            <w:r w:rsidR="004318E1">
              <w:rPr>
                <w:noProof/>
                <w:webHidden/>
              </w:rPr>
              <w:tab/>
            </w:r>
            <w:r w:rsidR="004318E1">
              <w:rPr>
                <w:noProof/>
                <w:webHidden/>
              </w:rPr>
              <w:fldChar w:fldCharType="begin"/>
            </w:r>
            <w:r w:rsidR="004318E1">
              <w:rPr>
                <w:noProof/>
                <w:webHidden/>
              </w:rPr>
              <w:instrText xml:space="preserve"> PAGEREF _Toc50585128 \h </w:instrText>
            </w:r>
            <w:r w:rsidR="004318E1">
              <w:rPr>
                <w:noProof/>
                <w:webHidden/>
              </w:rPr>
            </w:r>
            <w:r w:rsidR="004318E1">
              <w:rPr>
                <w:noProof/>
                <w:webHidden/>
              </w:rPr>
              <w:fldChar w:fldCharType="separate"/>
            </w:r>
            <w:r w:rsidR="004318E1">
              <w:rPr>
                <w:noProof/>
                <w:webHidden/>
              </w:rPr>
              <w:t>18</w:t>
            </w:r>
            <w:r w:rsidR="004318E1">
              <w:rPr>
                <w:noProof/>
                <w:webHidden/>
              </w:rPr>
              <w:fldChar w:fldCharType="end"/>
            </w:r>
          </w:hyperlink>
        </w:p>
        <w:p w14:paraId="140B210E" w14:textId="6632F71F" w:rsidR="004318E1" w:rsidRDefault="000E011A">
          <w:pPr>
            <w:pStyle w:val="20"/>
            <w:tabs>
              <w:tab w:val="right" w:leader="dot" w:pos="8302"/>
            </w:tabs>
            <w:ind w:left="560"/>
            <w:rPr>
              <w:rFonts w:eastAsiaTheme="minorEastAsia"/>
              <w:noProof/>
              <w:sz w:val="21"/>
            </w:rPr>
          </w:pPr>
          <w:hyperlink w:anchor="_Toc50585129" w:history="1">
            <w:r w:rsidR="004318E1" w:rsidRPr="00BD2D2D">
              <w:rPr>
                <w:rStyle w:val="ac"/>
                <w:noProof/>
              </w:rPr>
              <w:t>8.1</w:t>
            </w:r>
            <w:r w:rsidR="004318E1" w:rsidRPr="00BD2D2D">
              <w:rPr>
                <w:rStyle w:val="ac"/>
                <w:noProof/>
              </w:rPr>
              <w:t>验收监测质量保证</w:t>
            </w:r>
            <w:r w:rsidR="004318E1">
              <w:rPr>
                <w:noProof/>
                <w:webHidden/>
              </w:rPr>
              <w:tab/>
            </w:r>
            <w:r w:rsidR="004318E1">
              <w:rPr>
                <w:noProof/>
                <w:webHidden/>
              </w:rPr>
              <w:fldChar w:fldCharType="begin"/>
            </w:r>
            <w:r w:rsidR="004318E1">
              <w:rPr>
                <w:noProof/>
                <w:webHidden/>
              </w:rPr>
              <w:instrText xml:space="preserve"> PAGEREF _Toc50585129 \h </w:instrText>
            </w:r>
            <w:r w:rsidR="004318E1">
              <w:rPr>
                <w:noProof/>
                <w:webHidden/>
              </w:rPr>
            </w:r>
            <w:r w:rsidR="004318E1">
              <w:rPr>
                <w:noProof/>
                <w:webHidden/>
              </w:rPr>
              <w:fldChar w:fldCharType="separate"/>
            </w:r>
            <w:r w:rsidR="004318E1">
              <w:rPr>
                <w:noProof/>
                <w:webHidden/>
              </w:rPr>
              <w:t>18</w:t>
            </w:r>
            <w:r w:rsidR="004318E1">
              <w:rPr>
                <w:noProof/>
                <w:webHidden/>
              </w:rPr>
              <w:fldChar w:fldCharType="end"/>
            </w:r>
          </w:hyperlink>
        </w:p>
        <w:p w14:paraId="09FFC119" w14:textId="346A9DAA" w:rsidR="004318E1" w:rsidRDefault="000E011A">
          <w:pPr>
            <w:pStyle w:val="20"/>
            <w:tabs>
              <w:tab w:val="right" w:leader="dot" w:pos="8302"/>
            </w:tabs>
            <w:ind w:left="560"/>
            <w:rPr>
              <w:rFonts w:eastAsiaTheme="minorEastAsia"/>
              <w:noProof/>
              <w:sz w:val="21"/>
            </w:rPr>
          </w:pPr>
          <w:hyperlink w:anchor="_Toc50585130" w:history="1">
            <w:r w:rsidR="004318E1" w:rsidRPr="00BD2D2D">
              <w:rPr>
                <w:rStyle w:val="ac"/>
                <w:noProof/>
              </w:rPr>
              <w:t>8.2</w:t>
            </w:r>
            <w:r w:rsidR="004318E1" w:rsidRPr="00BD2D2D">
              <w:rPr>
                <w:rStyle w:val="ac"/>
                <w:noProof/>
              </w:rPr>
              <w:t>监测项目、监测标准、使用仪器及方法检出限</w:t>
            </w:r>
            <w:r w:rsidR="004318E1">
              <w:rPr>
                <w:noProof/>
                <w:webHidden/>
              </w:rPr>
              <w:tab/>
            </w:r>
            <w:r w:rsidR="004318E1">
              <w:rPr>
                <w:noProof/>
                <w:webHidden/>
              </w:rPr>
              <w:fldChar w:fldCharType="begin"/>
            </w:r>
            <w:r w:rsidR="004318E1">
              <w:rPr>
                <w:noProof/>
                <w:webHidden/>
              </w:rPr>
              <w:instrText xml:space="preserve"> PAGEREF _Toc50585130 \h </w:instrText>
            </w:r>
            <w:r w:rsidR="004318E1">
              <w:rPr>
                <w:noProof/>
                <w:webHidden/>
              </w:rPr>
            </w:r>
            <w:r w:rsidR="004318E1">
              <w:rPr>
                <w:noProof/>
                <w:webHidden/>
              </w:rPr>
              <w:fldChar w:fldCharType="separate"/>
            </w:r>
            <w:r w:rsidR="004318E1">
              <w:rPr>
                <w:noProof/>
                <w:webHidden/>
              </w:rPr>
              <w:t>19</w:t>
            </w:r>
            <w:r w:rsidR="004318E1">
              <w:rPr>
                <w:noProof/>
                <w:webHidden/>
              </w:rPr>
              <w:fldChar w:fldCharType="end"/>
            </w:r>
          </w:hyperlink>
        </w:p>
        <w:p w14:paraId="339F9999" w14:textId="2864F23D" w:rsidR="004318E1" w:rsidRDefault="000E011A">
          <w:pPr>
            <w:pStyle w:val="10"/>
            <w:tabs>
              <w:tab w:val="right" w:leader="dot" w:pos="8302"/>
            </w:tabs>
            <w:rPr>
              <w:rFonts w:eastAsiaTheme="minorEastAsia"/>
              <w:noProof/>
              <w:sz w:val="21"/>
            </w:rPr>
          </w:pPr>
          <w:hyperlink w:anchor="_Toc50585131" w:history="1">
            <w:r w:rsidR="004318E1" w:rsidRPr="00BD2D2D">
              <w:rPr>
                <w:rStyle w:val="ac"/>
                <w:noProof/>
              </w:rPr>
              <w:t>9</w:t>
            </w:r>
            <w:r w:rsidR="004318E1" w:rsidRPr="00BD2D2D">
              <w:rPr>
                <w:rStyle w:val="ac"/>
                <w:noProof/>
              </w:rPr>
              <w:t>、验收监测结果</w:t>
            </w:r>
            <w:r w:rsidR="004318E1">
              <w:rPr>
                <w:noProof/>
                <w:webHidden/>
              </w:rPr>
              <w:tab/>
            </w:r>
            <w:r w:rsidR="004318E1">
              <w:rPr>
                <w:noProof/>
                <w:webHidden/>
              </w:rPr>
              <w:fldChar w:fldCharType="begin"/>
            </w:r>
            <w:r w:rsidR="004318E1">
              <w:rPr>
                <w:noProof/>
                <w:webHidden/>
              </w:rPr>
              <w:instrText xml:space="preserve"> PAGEREF _Toc50585131 \h </w:instrText>
            </w:r>
            <w:r w:rsidR="004318E1">
              <w:rPr>
                <w:noProof/>
                <w:webHidden/>
              </w:rPr>
            </w:r>
            <w:r w:rsidR="004318E1">
              <w:rPr>
                <w:noProof/>
                <w:webHidden/>
              </w:rPr>
              <w:fldChar w:fldCharType="separate"/>
            </w:r>
            <w:r w:rsidR="004318E1">
              <w:rPr>
                <w:noProof/>
                <w:webHidden/>
              </w:rPr>
              <w:t>19</w:t>
            </w:r>
            <w:r w:rsidR="004318E1">
              <w:rPr>
                <w:noProof/>
                <w:webHidden/>
              </w:rPr>
              <w:fldChar w:fldCharType="end"/>
            </w:r>
          </w:hyperlink>
        </w:p>
        <w:p w14:paraId="0CD4614B" w14:textId="0073A7A5" w:rsidR="004318E1" w:rsidRDefault="000E011A">
          <w:pPr>
            <w:pStyle w:val="20"/>
            <w:tabs>
              <w:tab w:val="right" w:leader="dot" w:pos="8302"/>
            </w:tabs>
            <w:ind w:left="560"/>
            <w:rPr>
              <w:rFonts w:eastAsiaTheme="minorEastAsia"/>
              <w:noProof/>
              <w:sz w:val="21"/>
            </w:rPr>
          </w:pPr>
          <w:hyperlink w:anchor="_Toc50585132" w:history="1">
            <w:r w:rsidR="004318E1" w:rsidRPr="00BD2D2D">
              <w:rPr>
                <w:rStyle w:val="ac"/>
                <w:noProof/>
              </w:rPr>
              <w:t>9.1</w:t>
            </w:r>
            <w:r w:rsidR="004318E1" w:rsidRPr="00BD2D2D">
              <w:rPr>
                <w:rStyle w:val="ac"/>
                <w:noProof/>
              </w:rPr>
              <w:t>生产工况</w:t>
            </w:r>
            <w:r w:rsidR="004318E1">
              <w:rPr>
                <w:noProof/>
                <w:webHidden/>
              </w:rPr>
              <w:tab/>
            </w:r>
            <w:r w:rsidR="004318E1">
              <w:rPr>
                <w:noProof/>
                <w:webHidden/>
              </w:rPr>
              <w:fldChar w:fldCharType="begin"/>
            </w:r>
            <w:r w:rsidR="004318E1">
              <w:rPr>
                <w:noProof/>
                <w:webHidden/>
              </w:rPr>
              <w:instrText xml:space="preserve"> PAGEREF _Toc50585132 \h </w:instrText>
            </w:r>
            <w:r w:rsidR="004318E1">
              <w:rPr>
                <w:noProof/>
                <w:webHidden/>
              </w:rPr>
            </w:r>
            <w:r w:rsidR="004318E1">
              <w:rPr>
                <w:noProof/>
                <w:webHidden/>
              </w:rPr>
              <w:fldChar w:fldCharType="separate"/>
            </w:r>
            <w:r w:rsidR="004318E1">
              <w:rPr>
                <w:noProof/>
                <w:webHidden/>
              </w:rPr>
              <w:t>19</w:t>
            </w:r>
            <w:r w:rsidR="004318E1">
              <w:rPr>
                <w:noProof/>
                <w:webHidden/>
              </w:rPr>
              <w:fldChar w:fldCharType="end"/>
            </w:r>
          </w:hyperlink>
        </w:p>
        <w:p w14:paraId="4AA54480" w14:textId="59A0EDB4" w:rsidR="004318E1" w:rsidRDefault="000E011A">
          <w:pPr>
            <w:pStyle w:val="20"/>
            <w:tabs>
              <w:tab w:val="right" w:leader="dot" w:pos="8302"/>
            </w:tabs>
            <w:ind w:left="560"/>
            <w:rPr>
              <w:rFonts w:eastAsiaTheme="minorEastAsia"/>
              <w:noProof/>
              <w:sz w:val="21"/>
            </w:rPr>
          </w:pPr>
          <w:hyperlink w:anchor="_Toc50585133" w:history="1">
            <w:r w:rsidR="004318E1" w:rsidRPr="00BD2D2D">
              <w:rPr>
                <w:rStyle w:val="ac"/>
                <w:noProof/>
              </w:rPr>
              <w:t>9.2</w:t>
            </w:r>
            <w:r w:rsidR="004318E1" w:rsidRPr="00BD2D2D">
              <w:rPr>
                <w:rStyle w:val="ac"/>
                <w:noProof/>
              </w:rPr>
              <w:t>有组织废气监测结果</w:t>
            </w:r>
            <w:r w:rsidR="004318E1">
              <w:rPr>
                <w:noProof/>
                <w:webHidden/>
              </w:rPr>
              <w:tab/>
            </w:r>
            <w:r w:rsidR="004318E1">
              <w:rPr>
                <w:noProof/>
                <w:webHidden/>
              </w:rPr>
              <w:fldChar w:fldCharType="begin"/>
            </w:r>
            <w:r w:rsidR="004318E1">
              <w:rPr>
                <w:noProof/>
                <w:webHidden/>
              </w:rPr>
              <w:instrText xml:space="preserve"> PAGEREF _Toc50585133 \h </w:instrText>
            </w:r>
            <w:r w:rsidR="004318E1">
              <w:rPr>
                <w:noProof/>
                <w:webHidden/>
              </w:rPr>
            </w:r>
            <w:r w:rsidR="004318E1">
              <w:rPr>
                <w:noProof/>
                <w:webHidden/>
              </w:rPr>
              <w:fldChar w:fldCharType="separate"/>
            </w:r>
            <w:r w:rsidR="004318E1">
              <w:rPr>
                <w:noProof/>
                <w:webHidden/>
              </w:rPr>
              <w:t>19</w:t>
            </w:r>
            <w:r w:rsidR="004318E1">
              <w:rPr>
                <w:noProof/>
                <w:webHidden/>
              </w:rPr>
              <w:fldChar w:fldCharType="end"/>
            </w:r>
          </w:hyperlink>
        </w:p>
        <w:p w14:paraId="46BC843B" w14:textId="62522F31" w:rsidR="004318E1" w:rsidRDefault="000E011A">
          <w:pPr>
            <w:pStyle w:val="20"/>
            <w:tabs>
              <w:tab w:val="right" w:leader="dot" w:pos="8302"/>
            </w:tabs>
            <w:ind w:left="560"/>
            <w:rPr>
              <w:rFonts w:eastAsiaTheme="minorEastAsia"/>
              <w:noProof/>
              <w:sz w:val="21"/>
            </w:rPr>
          </w:pPr>
          <w:hyperlink w:anchor="_Toc50585272" w:history="1">
            <w:r w:rsidR="004318E1" w:rsidRPr="00BD2D2D">
              <w:rPr>
                <w:rStyle w:val="ac"/>
                <w:noProof/>
              </w:rPr>
              <w:t>9.2</w:t>
            </w:r>
            <w:r w:rsidR="004318E1" w:rsidRPr="00BD2D2D">
              <w:rPr>
                <w:rStyle w:val="ac"/>
                <w:noProof/>
              </w:rPr>
              <w:t>无组织废气监测结果</w:t>
            </w:r>
            <w:r w:rsidR="004318E1">
              <w:rPr>
                <w:noProof/>
                <w:webHidden/>
              </w:rPr>
              <w:tab/>
            </w:r>
            <w:r w:rsidR="004318E1">
              <w:rPr>
                <w:noProof/>
                <w:webHidden/>
              </w:rPr>
              <w:fldChar w:fldCharType="begin"/>
            </w:r>
            <w:r w:rsidR="004318E1">
              <w:rPr>
                <w:noProof/>
                <w:webHidden/>
              </w:rPr>
              <w:instrText xml:space="preserve"> PAGEREF _Toc50585272 \h </w:instrText>
            </w:r>
            <w:r w:rsidR="004318E1">
              <w:rPr>
                <w:noProof/>
                <w:webHidden/>
              </w:rPr>
            </w:r>
            <w:r w:rsidR="004318E1">
              <w:rPr>
                <w:noProof/>
                <w:webHidden/>
              </w:rPr>
              <w:fldChar w:fldCharType="separate"/>
            </w:r>
            <w:r w:rsidR="004318E1">
              <w:rPr>
                <w:noProof/>
                <w:webHidden/>
              </w:rPr>
              <w:t>21</w:t>
            </w:r>
            <w:r w:rsidR="004318E1">
              <w:rPr>
                <w:noProof/>
                <w:webHidden/>
              </w:rPr>
              <w:fldChar w:fldCharType="end"/>
            </w:r>
          </w:hyperlink>
        </w:p>
        <w:p w14:paraId="4929B1B6" w14:textId="631780EF" w:rsidR="004318E1" w:rsidRDefault="000E011A">
          <w:pPr>
            <w:pStyle w:val="20"/>
            <w:tabs>
              <w:tab w:val="right" w:leader="dot" w:pos="8302"/>
            </w:tabs>
            <w:ind w:left="560"/>
            <w:rPr>
              <w:rFonts w:eastAsiaTheme="minorEastAsia"/>
              <w:noProof/>
              <w:sz w:val="21"/>
            </w:rPr>
          </w:pPr>
          <w:hyperlink w:anchor="_Toc50585273" w:history="1">
            <w:r w:rsidR="004318E1" w:rsidRPr="00BD2D2D">
              <w:rPr>
                <w:rStyle w:val="ac"/>
                <w:noProof/>
              </w:rPr>
              <w:t>9.3</w:t>
            </w:r>
            <w:r w:rsidR="004318E1" w:rsidRPr="00BD2D2D">
              <w:rPr>
                <w:rStyle w:val="ac"/>
                <w:noProof/>
              </w:rPr>
              <w:t>噪声监测结果</w:t>
            </w:r>
            <w:r w:rsidR="004318E1">
              <w:rPr>
                <w:noProof/>
                <w:webHidden/>
              </w:rPr>
              <w:tab/>
            </w:r>
            <w:r w:rsidR="004318E1">
              <w:rPr>
                <w:noProof/>
                <w:webHidden/>
              </w:rPr>
              <w:fldChar w:fldCharType="begin"/>
            </w:r>
            <w:r w:rsidR="004318E1">
              <w:rPr>
                <w:noProof/>
                <w:webHidden/>
              </w:rPr>
              <w:instrText xml:space="preserve"> PAGEREF _Toc50585273 \h </w:instrText>
            </w:r>
            <w:r w:rsidR="004318E1">
              <w:rPr>
                <w:noProof/>
                <w:webHidden/>
              </w:rPr>
            </w:r>
            <w:r w:rsidR="004318E1">
              <w:rPr>
                <w:noProof/>
                <w:webHidden/>
              </w:rPr>
              <w:fldChar w:fldCharType="separate"/>
            </w:r>
            <w:r w:rsidR="004318E1">
              <w:rPr>
                <w:noProof/>
                <w:webHidden/>
              </w:rPr>
              <w:t>21</w:t>
            </w:r>
            <w:r w:rsidR="004318E1">
              <w:rPr>
                <w:noProof/>
                <w:webHidden/>
              </w:rPr>
              <w:fldChar w:fldCharType="end"/>
            </w:r>
          </w:hyperlink>
        </w:p>
        <w:p w14:paraId="5F936AA2" w14:textId="609298EC" w:rsidR="004318E1" w:rsidRDefault="000E011A">
          <w:pPr>
            <w:pStyle w:val="10"/>
            <w:tabs>
              <w:tab w:val="right" w:leader="dot" w:pos="8302"/>
            </w:tabs>
            <w:rPr>
              <w:rFonts w:eastAsiaTheme="minorEastAsia"/>
              <w:noProof/>
              <w:sz w:val="21"/>
            </w:rPr>
          </w:pPr>
          <w:hyperlink w:anchor="_Toc50585274" w:history="1">
            <w:r w:rsidR="004318E1" w:rsidRPr="00BD2D2D">
              <w:rPr>
                <w:rStyle w:val="ac"/>
                <w:noProof/>
              </w:rPr>
              <w:t>10</w:t>
            </w:r>
            <w:r w:rsidR="004318E1" w:rsidRPr="00BD2D2D">
              <w:rPr>
                <w:rStyle w:val="ac"/>
                <w:noProof/>
              </w:rPr>
              <w:t>、验收监测结论</w:t>
            </w:r>
            <w:r w:rsidR="004318E1">
              <w:rPr>
                <w:noProof/>
                <w:webHidden/>
              </w:rPr>
              <w:tab/>
            </w:r>
            <w:r w:rsidR="004318E1">
              <w:rPr>
                <w:noProof/>
                <w:webHidden/>
              </w:rPr>
              <w:fldChar w:fldCharType="begin"/>
            </w:r>
            <w:r w:rsidR="004318E1">
              <w:rPr>
                <w:noProof/>
                <w:webHidden/>
              </w:rPr>
              <w:instrText xml:space="preserve"> PAGEREF _Toc50585274 \h </w:instrText>
            </w:r>
            <w:r w:rsidR="004318E1">
              <w:rPr>
                <w:noProof/>
                <w:webHidden/>
              </w:rPr>
            </w:r>
            <w:r w:rsidR="004318E1">
              <w:rPr>
                <w:noProof/>
                <w:webHidden/>
              </w:rPr>
              <w:fldChar w:fldCharType="separate"/>
            </w:r>
            <w:r w:rsidR="004318E1">
              <w:rPr>
                <w:noProof/>
                <w:webHidden/>
              </w:rPr>
              <w:t>22</w:t>
            </w:r>
            <w:r w:rsidR="004318E1">
              <w:rPr>
                <w:noProof/>
                <w:webHidden/>
              </w:rPr>
              <w:fldChar w:fldCharType="end"/>
            </w:r>
          </w:hyperlink>
        </w:p>
        <w:p w14:paraId="356EA8B0" w14:textId="1B4A133F" w:rsidR="004318E1" w:rsidRDefault="000E011A">
          <w:pPr>
            <w:pStyle w:val="20"/>
            <w:tabs>
              <w:tab w:val="right" w:leader="dot" w:pos="8302"/>
            </w:tabs>
            <w:ind w:left="560"/>
            <w:rPr>
              <w:rFonts w:eastAsiaTheme="minorEastAsia"/>
              <w:noProof/>
              <w:sz w:val="21"/>
            </w:rPr>
          </w:pPr>
          <w:hyperlink w:anchor="_Toc50585275" w:history="1">
            <w:r w:rsidR="004318E1" w:rsidRPr="00BD2D2D">
              <w:rPr>
                <w:rStyle w:val="ac"/>
                <w:noProof/>
              </w:rPr>
              <w:t>10.1</w:t>
            </w:r>
            <w:r w:rsidR="004318E1" w:rsidRPr="00BD2D2D">
              <w:rPr>
                <w:rStyle w:val="ac"/>
                <w:noProof/>
              </w:rPr>
              <w:t>有组织废气验收监测结论</w:t>
            </w:r>
            <w:r w:rsidR="004318E1">
              <w:rPr>
                <w:noProof/>
                <w:webHidden/>
              </w:rPr>
              <w:tab/>
            </w:r>
            <w:r w:rsidR="004318E1">
              <w:rPr>
                <w:noProof/>
                <w:webHidden/>
              </w:rPr>
              <w:fldChar w:fldCharType="begin"/>
            </w:r>
            <w:r w:rsidR="004318E1">
              <w:rPr>
                <w:noProof/>
                <w:webHidden/>
              </w:rPr>
              <w:instrText xml:space="preserve"> PAGEREF _Toc50585275 \h </w:instrText>
            </w:r>
            <w:r w:rsidR="004318E1">
              <w:rPr>
                <w:noProof/>
                <w:webHidden/>
              </w:rPr>
            </w:r>
            <w:r w:rsidR="004318E1">
              <w:rPr>
                <w:noProof/>
                <w:webHidden/>
              </w:rPr>
              <w:fldChar w:fldCharType="separate"/>
            </w:r>
            <w:r w:rsidR="004318E1">
              <w:rPr>
                <w:noProof/>
                <w:webHidden/>
              </w:rPr>
              <w:t>22</w:t>
            </w:r>
            <w:r w:rsidR="004318E1">
              <w:rPr>
                <w:noProof/>
                <w:webHidden/>
              </w:rPr>
              <w:fldChar w:fldCharType="end"/>
            </w:r>
          </w:hyperlink>
        </w:p>
        <w:p w14:paraId="714A27A0" w14:textId="07CA2826" w:rsidR="004318E1" w:rsidRDefault="000E011A">
          <w:pPr>
            <w:pStyle w:val="20"/>
            <w:tabs>
              <w:tab w:val="right" w:leader="dot" w:pos="8302"/>
            </w:tabs>
            <w:ind w:left="560"/>
            <w:rPr>
              <w:rFonts w:eastAsiaTheme="minorEastAsia"/>
              <w:noProof/>
              <w:sz w:val="21"/>
            </w:rPr>
          </w:pPr>
          <w:hyperlink w:anchor="_Toc50585276" w:history="1">
            <w:r w:rsidR="004318E1" w:rsidRPr="00BD2D2D">
              <w:rPr>
                <w:rStyle w:val="ac"/>
                <w:noProof/>
              </w:rPr>
              <w:t>10.2</w:t>
            </w:r>
            <w:r w:rsidR="004318E1" w:rsidRPr="00BD2D2D">
              <w:rPr>
                <w:rStyle w:val="ac"/>
                <w:noProof/>
              </w:rPr>
              <w:t>噪声验收监测结论</w:t>
            </w:r>
            <w:r w:rsidR="004318E1">
              <w:rPr>
                <w:noProof/>
                <w:webHidden/>
              </w:rPr>
              <w:tab/>
            </w:r>
            <w:r w:rsidR="004318E1">
              <w:rPr>
                <w:noProof/>
                <w:webHidden/>
              </w:rPr>
              <w:fldChar w:fldCharType="begin"/>
            </w:r>
            <w:r w:rsidR="004318E1">
              <w:rPr>
                <w:noProof/>
                <w:webHidden/>
              </w:rPr>
              <w:instrText xml:space="preserve"> PAGEREF _Toc50585276 \h </w:instrText>
            </w:r>
            <w:r w:rsidR="004318E1">
              <w:rPr>
                <w:noProof/>
                <w:webHidden/>
              </w:rPr>
            </w:r>
            <w:r w:rsidR="004318E1">
              <w:rPr>
                <w:noProof/>
                <w:webHidden/>
              </w:rPr>
              <w:fldChar w:fldCharType="separate"/>
            </w:r>
            <w:r w:rsidR="004318E1">
              <w:rPr>
                <w:noProof/>
                <w:webHidden/>
              </w:rPr>
              <w:t>22</w:t>
            </w:r>
            <w:r w:rsidR="004318E1">
              <w:rPr>
                <w:noProof/>
                <w:webHidden/>
              </w:rPr>
              <w:fldChar w:fldCharType="end"/>
            </w:r>
          </w:hyperlink>
        </w:p>
        <w:p w14:paraId="44DF0E19" w14:textId="5FD50289" w:rsidR="004318E1" w:rsidRDefault="000E011A">
          <w:pPr>
            <w:pStyle w:val="20"/>
            <w:tabs>
              <w:tab w:val="right" w:leader="dot" w:pos="8302"/>
            </w:tabs>
            <w:ind w:left="560"/>
            <w:rPr>
              <w:rFonts w:eastAsiaTheme="minorEastAsia"/>
              <w:noProof/>
              <w:sz w:val="21"/>
            </w:rPr>
          </w:pPr>
          <w:hyperlink w:anchor="_Toc50585277" w:history="1">
            <w:r w:rsidR="004318E1" w:rsidRPr="00BD2D2D">
              <w:rPr>
                <w:rStyle w:val="ac"/>
                <w:noProof/>
              </w:rPr>
              <w:t>10.3</w:t>
            </w:r>
            <w:r w:rsidR="004318E1" w:rsidRPr="00BD2D2D">
              <w:rPr>
                <w:rStyle w:val="ac"/>
                <w:noProof/>
              </w:rPr>
              <w:t>项目结论</w:t>
            </w:r>
            <w:r w:rsidR="004318E1">
              <w:rPr>
                <w:noProof/>
                <w:webHidden/>
              </w:rPr>
              <w:tab/>
            </w:r>
            <w:r w:rsidR="004318E1">
              <w:rPr>
                <w:noProof/>
                <w:webHidden/>
              </w:rPr>
              <w:fldChar w:fldCharType="begin"/>
            </w:r>
            <w:r w:rsidR="004318E1">
              <w:rPr>
                <w:noProof/>
                <w:webHidden/>
              </w:rPr>
              <w:instrText xml:space="preserve"> PAGEREF _Toc50585277 \h </w:instrText>
            </w:r>
            <w:r w:rsidR="004318E1">
              <w:rPr>
                <w:noProof/>
                <w:webHidden/>
              </w:rPr>
            </w:r>
            <w:r w:rsidR="004318E1">
              <w:rPr>
                <w:noProof/>
                <w:webHidden/>
              </w:rPr>
              <w:fldChar w:fldCharType="separate"/>
            </w:r>
            <w:r w:rsidR="004318E1">
              <w:rPr>
                <w:noProof/>
                <w:webHidden/>
              </w:rPr>
              <w:t>23</w:t>
            </w:r>
            <w:r w:rsidR="004318E1">
              <w:rPr>
                <w:noProof/>
                <w:webHidden/>
              </w:rPr>
              <w:fldChar w:fldCharType="end"/>
            </w:r>
          </w:hyperlink>
        </w:p>
        <w:p w14:paraId="3C2CC15B" w14:textId="6B8AE883" w:rsidR="004318E1" w:rsidRDefault="000E011A">
          <w:pPr>
            <w:pStyle w:val="20"/>
            <w:tabs>
              <w:tab w:val="right" w:leader="dot" w:pos="8302"/>
            </w:tabs>
            <w:ind w:left="560"/>
            <w:rPr>
              <w:rFonts w:eastAsiaTheme="minorEastAsia"/>
              <w:noProof/>
              <w:sz w:val="21"/>
            </w:rPr>
          </w:pPr>
          <w:hyperlink w:anchor="_Toc50585278" w:history="1">
            <w:r w:rsidR="004318E1" w:rsidRPr="00BD2D2D">
              <w:rPr>
                <w:rStyle w:val="ac"/>
                <w:noProof/>
              </w:rPr>
              <w:t>10.4</w:t>
            </w:r>
            <w:r w:rsidR="004318E1" w:rsidRPr="00BD2D2D">
              <w:rPr>
                <w:rStyle w:val="ac"/>
                <w:noProof/>
              </w:rPr>
              <w:t>项目建议</w:t>
            </w:r>
            <w:r w:rsidR="004318E1">
              <w:rPr>
                <w:noProof/>
                <w:webHidden/>
              </w:rPr>
              <w:tab/>
            </w:r>
            <w:r w:rsidR="004318E1">
              <w:rPr>
                <w:noProof/>
                <w:webHidden/>
              </w:rPr>
              <w:fldChar w:fldCharType="begin"/>
            </w:r>
            <w:r w:rsidR="004318E1">
              <w:rPr>
                <w:noProof/>
                <w:webHidden/>
              </w:rPr>
              <w:instrText xml:space="preserve"> PAGEREF _Toc50585278 \h </w:instrText>
            </w:r>
            <w:r w:rsidR="004318E1">
              <w:rPr>
                <w:noProof/>
                <w:webHidden/>
              </w:rPr>
            </w:r>
            <w:r w:rsidR="004318E1">
              <w:rPr>
                <w:noProof/>
                <w:webHidden/>
              </w:rPr>
              <w:fldChar w:fldCharType="separate"/>
            </w:r>
            <w:r w:rsidR="004318E1">
              <w:rPr>
                <w:noProof/>
                <w:webHidden/>
              </w:rPr>
              <w:t>23</w:t>
            </w:r>
            <w:r w:rsidR="004318E1">
              <w:rPr>
                <w:noProof/>
                <w:webHidden/>
              </w:rPr>
              <w:fldChar w:fldCharType="end"/>
            </w:r>
          </w:hyperlink>
        </w:p>
        <w:p w14:paraId="1C028598" w14:textId="5F9ACCA7" w:rsidR="004318E1" w:rsidRDefault="000E011A">
          <w:pPr>
            <w:pStyle w:val="20"/>
            <w:tabs>
              <w:tab w:val="right" w:leader="dot" w:pos="8302"/>
            </w:tabs>
            <w:ind w:left="560"/>
            <w:rPr>
              <w:rFonts w:eastAsiaTheme="minorEastAsia"/>
              <w:noProof/>
              <w:sz w:val="21"/>
            </w:rPr>
          </w:pPr>
          <w:hyperlink w:anchor="_Toc50585279" w:history="1">
            <w:r w:rsidR="004318E1" w:rsidRPr="00BD2D2D">
              <w:rPr>
                <w:rStyle w:val="ac"/>
                <w:noProof/>
              </w:rPr>
              <w:t>附件一：建设项目竣工环境保护</w:t>
            </w:r>
            <w:r w:rsidR="004318E1" w:rsidRPr="00BD2D2D">
              <w:rPr>
                <w:rStyle w:val="ac"/>
                <w:noProof/>
              </w:rPr>
              <w:t>“</w:t>
            </w:r>
            <w:r w:rsidR="004318E1" w:rsidRPr="00BD2D2D">
              <w:rPr>
                <w:rStyle w:val="ac"/>
                <w:noProof/>
              </w:rPr>
              <w:t>三同时</w:t>
            </w:r>
            <w:r w:rsidR="004318E1" w:rsidRPr="00BD2D2D">
              <w:rPr>
                <w:rStyle w:val="ac"/>
                <w:noProof/>
              </w:rPr>
              <w:t>”</w:t>
            </w:r>
            <w:r w:rsidR="004318E1" w:rsidRPr="00BD2D2D">
              <w:rPr>
                <w:rStyle w:val="ac"/>
                <w:noProof/>
              </w:rPr>
              <w:t>验收登记表</w:t>
            </w:r>
            <w:r w:rsidR="004318E1">
              <w:rPr>
                <w:noProof/>
                <w:webHidden/>
              </w:rPr>
              <w:tab/>
            </w:r>
            <w:r w:rsidR="004318E1">
              <w:rPr>
                <w:noProof/>
                <w:webHidden/>
              </w:rPr>
              <w:fldChar w:fldCharType="begin"/>
            </w:r>
            <w:r w:rsidR="004318E1">
              <w:rPr>
                <w:noProof/>
                <w:webHidden/>
              </w:rPr>
              <w:instrText xml:space="preserve"> PAGEREF _Toc50585279 \h </w:instrText>
            </w:r>
            <w:r w:rsidR="004318E1">
              <w:rPr>
                <w:noProof/>
                <w:webHidden/>
              </w:rPr>
            </w:r>
            <w:r w:rsidR="004318E1">
              <w:rPr>
                <w:noProof/>
                <w:webHidden/>
              </w:rPr>
              <w:fldChar w:fldCharType="separate"/>
            </w:r>
            <w:r w:rsidR="004318E1">
              <w:rPr>
                <w:noProof/>
                <w:webHidden/>
              </w:rPr>
              <w:t>24</w:t>
            </w:r>
            <w:r w:rsidR="004318E1">
              <w:rPr>
                <w:noProof/>
                <w:webHidden/>
              </w:rPr>
              <w:fldChar w:fldCharType="end"/>
            </w:r>
          </w:hyperlink>
        </w:p>
        <w:p w14:paraId="27CBE147" w14:textId="255FAC5B" w:rsidR="004318E1" w:rsidRDefault="000E011A">
          <w:pPr>
            <w:pStyle w:val="20"/>
            <w:tabs>
              <w:tab w:val="right" w:leader="dot" w:pos="8302"/>
            </w:tabs>
            <w:ind w:left="560"/>
            <w:rPr>
              <w:rFonts w:eastAsiaTheme="minorEastAsia"/>
              <w:noProof/>
              <w:sz w:val="21"/>
            </w:rPr>
          </w:pPr>
          <w:hyperlink w:anchor="_Toc50585280" w:history="1">
            <w:r w:rsidR="004318E1" w:rsidRPr="00BD2D2D">
              <w:rPr>
                <w:rStyle w:val="ac"/>
                <w:noProof/>
              </w:rPr>
              <w:t>附件二：遵义市环境保护局关于对《贵州省仁怀市茅台镇君丰酒业有限公司年产</w:t>
            </w:r>
            <w:r w:rsidR="004318E1" w:rsidRPr="00BD2D2D">
              <w:rPr>
                <w:rStyle w:val="ac"/>
                <w:noProof/>
              </w:rPr>
              <w:t>2000</w:t>
            </w:r>
            <w:r w:rsidR="004318E1" w:rsidRPr="00BD2D2D">
              <w:rPr>
                <w:rStyle w:val="ac"/>
                <w:noProof/>
              </w:rPr>
              <w:t>吨酱香型白酒技改项目环境影响报告书》的批复</w:t>
            </w:r>
            <w:r w:rsidR="004318E1">
              <w:rPr>
                <w:noProof/>
                <w:webHidden/>
              </w:rPr>
              <w:tab/>
            </w:r>
            <w:r w:rsidR="004318E1">
              <w:rPr>
                <w:noProof/>
                <w:webHidden/>
              </w:rPr>
              <w:fldChar w:fldCharType="begin"/>
            </w:r>
            <w:r w:rsidR="004318E1">
              <w:rPr>
                <w:noProof/>
                <w:webHidden/>
              </w:rPr>
              <w:instrText xml:space="preserve"> PAGEREF _Toc50585280 \h </w:instrText>
            </w:r>
            <w:r w:rsidR="004318E1">
              <w:rPr>
                <w:noProof/>
                <w:webHidden/>
              </w:rPr>
            </w:r>
            <w:r w:rsidR="004318E1">
              <w:rPr>
                <w:noProof/>
                <w:webHidden/>
              </w:rPr>
              <w:fldChar w:fldCharType="separate"/>
            </w:r>
            <w:r w:rsidR="004318E1">
              <w:rPr>
                <w:noProof/>
                <w:webHidden/>
              </w:rPr>
              <w:t>25</w:t>
            </w:r>
            <w:r w:rsidR="004318E1">
              <w:rPr>
                <w:noProof/>
                <w:webHidden/>
              </w:rPr>
              <w:fldChar w:fldCharType="end"/>
            </w:r>
          </w:hyperlink>
        </w:p>
        <w:p w14:paraId="538E1817" w14:textId="2DD51DCF" w:rsidR="004318E1" w:rsidRDefault="000E011A">
          <w:pPr>
            <w:pStyle w:val="20"/>
            <w:tabs>
              <w:tab w:val="right" w:leader="dot" w:pos="8302"/>
            </w:tabs>
            <w:ind w:left="560"/>
            <w:rPr>
              <w:rFonts w:eastAsiaTheme="minorEastAsia"/>
              <w:noProof/>
              <w:sz w:val="21"/>
            </w:rPr>
          </w:pPr>
          <w:hyperlink w:anchor="_Toc50585281" w:history="1">
            <w:r w:rsidR="004318E1" w:rsidRPr="00BD2D2D">
              <w:rPr>
                <w:rStyle w:val="ac"/>
                <w:noProof/>
              </w:rPr>
              <w:t>附件四：酒糟销售合同</w:t>
            </w:r>
            <w:r w:rsidR="004318E1">
              <w:rPr>
                <w:noProof/>
                <w:webHidden/>
              </w:rPr>
              <w:tab/>
            </w:r>
            <w:r w:rsidR="004318E1">
              <w:rPr>
                <w:noProof/>
                <w:webHidden/>
              </w:rPr>
              <w:fldChar w:fldCharType="begin"/>
            </w:r>
            <w:r w:rsidR="004318E1">
              <w:rPr>
                <w:noProof/>
                <w:webHidden/>
              </w:rPr>
              <w:instrText xml:space="preserve"> PAGEREF _Toc50585281 \h </w:instrText>
            </w:r>
            <w:r w:rsidR="004318E1">
              <w:rPr>
                <w:noProof/>
                <w:webHidden/>
              </w:rPr>
            </w:r>
            <w:r w:rsidR="004318E1">
              <w:rPr>
                <w:noProof/>
                <w:webHidden/>
              </w:rPr>
              <w:fldChar w:fldCharType="separate"/>
            </w:r>
            <w:r w:rsidR="004318E1">
              <w:rPr>
                <w:noProof/>
                <w:webHidden/>
              </w:rPr>
              <w:t>40</w:t>
            </w:r>
            <w:r w:rsidR="004318E1">
              <w:rPr>
                <w:noProof/>
                <w:webHidden/>
              </w:rPr>
              <w:fldChar w:fldCharType="end"/>
            </w:r>
          </w:hyperlink>
        </w:p>
        <w:p w14:paraId="0D3F0625" w14:textId="71458B47" w:rsidR="004318E1" w:rsidRDefault="000E011A">
          <w:pPr>
            <w:pStyle w:val="20"/>
            <w:tabs>
              <w:tab w:val="right" w:leader="dot" w:pos="8302"/>
            </w:tabs>
            <w:ind w:left="560"/>
            <w:rPr>
              <w:rFonts w:eastAsiaTheme="minorEastAsia"/>
              <w:noProof/>
              <w:sz w:val="21"/>
            </w:rPr>
          </w:pPr>
          <w:hyperlink w:anchor="_Toc50585282" w:history="1">
            <w:r w:rsidR="004318E1" w:rsidRPr="00BD2D2D">
              <w:rPr>
                <w:rStyle w:val="ac"/>
                <w:noProof/>
              </w:rPr>
              <w:t>附图</w:t>
            </w:r>
            <w:r w:rsidR="004318E1" w:rsidRPr="00BD2D2D">
              <w:rPr>
                <w:rStyle w:val="ac"/>
                <w:noProof/>
              </w:rPr>
              <w:t>1</w:t>
            </w:r>
            <w:r w:rsidR="004318E1" w:rsidRPr="00BD2D2D">
              <w:rPr>
                <w:rStyle w:val="ac"/>
                <w:noProof/>
              </w:rPr>
              <w:t>：项目地理位置图</w:t>
            </w:r>
            <w:r w:rsidR="004318E1">
              <w:rPr>
                <w:noProof/>
                <w:webHidden/>
              </w:rPr>
              <w:tab/>
            </w:r>
            <w:r w:rsidR="004318E1">
              <w:rPr>
                <w:noProof/>
                <w:webHidden/>
              </w:rPr>
              <w:fldChar w:fldCharType="begin"/>
            </w:r>
            <w:r w:rsidR="004318E1">
              <w:rPr>
                <w:noProof/>
                <w:webHidden/>
              </w:rPr>
              <w:instrText xml:space="preserve"> PAGEREF _Toc50585282 \h </w:instrText>
            </w:r>
            <w:r w:rsidR="004318E1">
              <w:rPr>
                <w:noProof/>
                <w:webHidden/>
              </w:rPr>
            </w:r>
            <w:r w:rsidR="004318E1">
              <w:rPr>
                <w:noProof/>
                <w:webHidden/>
              </w:rPr>
              <w:fldChar w:fldCharType="separate"/>
            </w:r>
            <w:r w:rsidR="004318E1">
              <w:rPr>
                <w:noProof/>
                <w:webHidden/>
              </w:rPr>
              <w:t>41</w:t>
            </w:r>
            <w:r w:rsidR="004318E1">
              <w:rPr>
                <w:noProof/>
                <w:webHidden/>
              </w:rPr>
              <w:fldChar w:fldCharType="end"/>
            </w:r>
          </w:hyperlink>
        </w:p>
        <w:p w14:paraId="45DB8079" w14:textId="70BE87C2" w:rsidR="004318E1" w:rsidRDefault="000E011A">
          <w:pPr>
            <w:pStyle w:val="20"/>
            <w:tabs>
              <w:tab w:val="right" w:leader="dot" w:pos="8302"/>
            </w:tabs>
            <w:ind w:left="560"/>
            <w:rPr>
              <w:rFonts w:eastAsiaTheme="minorEastAsia"/>
              <w:noProof/>
              <w:sz w:val="21"/>
            </w:rPr>
          </w:pPr>
          <w:hyperlink w:anchor="_Toc50585283" w:history="1">
            <w:r w:rsidR="004318E1" w:rsidRPr="00BD2D2D">
              <w:rPr>
                <w:rStyle w:val="ac"/>
                <w:noProof/>
              </w:rPr>
              <w:t>附图</w:t>
            </w:r>
            <w:r w:rsidR="004318E1" w:rsidRPr="00BD2D2D">
              <w:rPr>
                <w:rStyle w:val="ac"/>
                <w:noProof/>
              </w:rPr>
              <w:t>2</w:t>
            </w:r>
            <w:r w:rsidR="004318E1" w:rsidRPr="00BD2D2D">
              <w:rPr>
                <w:rStyle w:val="ac"/>
                <w:noProof/>
              </w:rPr>
              <w:t>：项目平面布置图</w:t>
            </w:r>
            <w:r w:rsidR="004318E1">
              <w:rPr>
                <w:noProof/>
                <w:webHidden/>
              </w:rPr>
              <w:tab/>
            </w:r>
            <w:r w:rsidR="004318E1">
              <w:rPr>
                <w:noProof/>
                <w:webHidden/>
              </w:rPr>
              <w:fldChar w:fldCharType="begin"/>
            </w:r>
            <w:r w:rsidR="004318E1">
              <w:rPr>
                <w:noProof/>
                <w:webHidden/>
              </w:rPr>
              <w:instrText xml:space="preserve"> PAGEREF _Toc50585283 \h </w:instrText>
            </w:r>
            <w:r w:rsidR="004318E1">
              <w:rPr>
                <w:noProof/>
                <w:webHidden/>
              </w:rPr>
            </w:r>
            <w:r w:rsidR="004318E1">
              <w:rPr>
                <w:noProof/>
                <w:webHidden/>
              </w:rPr>
              <w:fldChar w:fldCharType="separate"/>
            </w:r>
            <w:r w:rsidR="004318E1">
              <w:rPr>
                <w:noProof/>
                <w:webHidden/>
              </w:rPr>
              <w:t>42</w:t>
            </w:r>
            <w:r w:rsidR="004318E1">
              <w:rPr>
                <w:noProof/>
                <w:webHidden/>
              </w:rPr>
              <w:fldChar w:fldCharType="end"/>
            </w:r>
          </w:hyperlink>
        </w:p>
        <w:p w14:paraId="10DC834B" w14:textId="1EF71E33" w:rsidR="004318E1" w:rsidRDefault="000E011A">
          <w:pPr>
            <w:pStyle w:val="20"/>
            <w:tabs>
              <w:tab w:val="right" w:leader="dot" w:pos="8302"/>
            </w:tabs>
            <w:ind w:left="560"/>
            <w:rPr>
              <w:rFonts w:eastAsiaTheme="minorEastAsia"/>
              <w:noProof/>
              <w:sz w:val="21"/>
            </w:rPr>
          </w:pPr>
          <w:hyperlink w:anchor="_Toc50585284" w:history="1">
            <w:r w:rsidR="004318E1" w:rsidRPr="00BD2D2D">
              <w:rPr>
                <w:rStyle w:val="ac"/>
                <w:noProof/>
              </w:rPr>
              <w:t>附图</w:t>
            </w:r>
            <w:r w:rsidR="004318E1" w:rsidRPr="00BD2D2D">
              <w:rPr>
                <w:rStyle w:val="ac"/>
                <w:noProof/>
              </w:rPr>
              <w:t>3</w:t>
            </w:r>
            <w:r w:rsidR="004318E1" w:rsidRPr="00BD2D2D">
              <w:rPr>
                <w:rStyle w:val="ac"/>
                <w:noProof/>
              </w:rPr>
              <w:t>：项目所在区域水系图</w:t>
            </w:r>
            <w:r w:rsidR="004318E1">
              <w:rPr>
                <w:noProof/>
                <w:webHidden/>
              </w:rPr>
              <w:tab/>
            </w:r>
            <w:r w:rsidR="004318E1">
              <w:rPr>
                <w:noProof/>
                <w:webHidden/>
              </w:rPr>
              <w:fldChar w:fldCharType="begin"/>
            </w:r>
            <w:r w:rsidR="004318E1">
              <w:rPr>
                <w:noProof/>
                <w:webHidden/>
              </w:rPr>
              <w:instrText xml:space="preserve"> PAGEREF _Toc50585284 \h </w:instrText>
            </w:r>
            <w:r w:rsidR="004318E1">
              <w:rPr>
                <w:noProof/>
                <w:webHidden/>
              </w:rPr>
            </w:r>
            <w:r w:rsidR="004318E1">
              <w:rPr>
                <w:noProof/>
                <w:webHidden/>
              </w:rPr>
              <w:fldChar w:fldCharType="separate"/>
            </w:r>
            <w:r w:rsidR="004318E1">
              <w:rPr>
                <w:noProof/>
                <w:webHidden/>
              </w:rPr>
              <w:t>43</w:t>
            </w:r>
            <w:r w:rsidR="004318E1">
              <w:rPr>
                <w:noProof/>
                <w:webHidden/>
              </w:rPr>
              <w:fldChar w:fldCharType="end"/>
            </w:r>
          </w:hyperlink>
        </w:p>
        <w:p w14:paraId="158952D3" w14:textId="76A585D8" w:rsidR="0058445B" w:rsidRDefault="000A11FB">
          <w:r>
            <w:fldChar w:fldCharType="end"/>
          </w:r>
        </w:p>
      </w:sdtContent>
    </w:sdt>
    <w:p w14:paraId="503B1DA0" w14:textId="77777777" w:rsidR="0058445B" w:rsidRDefault="000A11FB">
      <w:pPr>
        <w:widowControl/>
        <w:rPr>
          <w:sz w:val="30"/>
          <w:szCs w:val="30"/>
        </w:rPr>
      </w:pPr>
      <w:r>
        <w:rPr>
          <w:sz w:val="30"/>
          <w:szCs w:val="30"/>
        </w:rPr>
        <w:br w:type="page"/>
      </w:r>
    </w:p>
    <w:p w14:paraId="06EC6D14" w14:textId="77777777" w:rsidR="0058445B" w:rsidRDefault="000A11FB">
      <w:pPr>
        <w:pStyle w:val="1"/>
      </w:pPr>
      <w:bookmarkStart w:id="0" w:name="_Toc50585097"/>
      <w:r>
        <w:rPr>
          <w:rFonts w:hint="eastAsia"/>
        </w:rPr>
        <w:lastRenderedPageBreak/>
        <w:t>1</w:t>
      </w:r>
      <w:r>
        <w:rPr>
          <w:rFonts w:hint="eastAsia"/>
        </w:rPr>
        <w:t>、验收项目概况</w:t>
      </w:r>
      <w:bookmarkEnd w:id="0"/>
    </w:p>
    <w:p w14:paraId="37214599" w14:textId="77777777" w:rsidR="0058445B" w:rsidRDefault="000A11FB">
      <w:pPr>
        <w:ind w:firstLineChars="200" w:firstLine="560"/>
        <w:rPr>
          <w:rFonts w:ascii="仿宋" w:hAnsi="仿宋"/>
          <w:szCs w:val="28"/>
        </w:rPr>
      </w:pPr>
      <w:r>
        <w:rPr>
          <w:rFonts w:ascii="仿宋" w:hAnsi="仿宋" w:hint="eastAsia"/>
          <w:szCs w:val="28"/>
        </w:rPr>
        <w:t>项目名称：贵州省仁怀市</w:t>
      </w:r>
      <w:proofErr w:type="gramStart"/>
      <w:r>
        <w:rPr>
          <w:rFonts w:ascii="仿宋" w:hAnsi="仿宋" w:hint="eastAsia"/>
          <w:szCs w:val="28"/>
        </w:rPr>
        <w:t>茅台镇君丰</w:t>
      </w:r>
      <w:proofErr w:type="gramEnd"/>
      <w:r>
        <w:rPr>
          <w:rFonts w:ascii="仿宋" w:hAnsi="仿宋" w:hint="eastAsia"/>
          <w:szCs w:val="28"/>
        </w:rPr>
        <w:t>酒业有限公司</w:t>
      </w:r>
      <w:r>
        <w:rPr>
          <w:rFonts w:hint="eastAsia"/>
          <w:szCs w:val="28"/>
        </w:rPr>
        <w:t>年产</w:t>
      </w:r>
      <w:r>
        <w:rPr>
          <w:rFonts w:hint="eastAsia"/>
          <w:szCs w:val="28"/>
        </w:rPr>
        <w:t>2000</w:t>
      </w:r>
      <w:r>
        <w:rPr>
          <w:rFonts w:hint="eastAsia"/>
          <w:szCs w:val="28"/>
        </w:rPr>
        <w:t>吨</w:t>
      </w:r>
      <w:proofErr w:type="gramStart"/>
      <w:r>
        <w:rPr>
          <w:rFonts w:hint="eastAsia"/>
          <w:szCs w:val="28"/>
        </w:rPr>
        <w:t>酱</w:t>
      </w:r>
      <w:proofErr w:type="gramEnd"/>
      <w:r>
        <w:rPr>
          <w:rFonts w:hint="eastAsia"/>
          <w:szCs w:val="28"/>
        </w:rPr>
        <w:t>香型白酒技改项目</w:t>
      </w:r>
    </w:p>
    <w:p w14:paraId="1277D44E" w14:textId="77777777" w:rsidR="0058445B" w:rsidRDefault="000A11FB">
      <w:pPr>
        <w:ind w:firstLineChars="200" w:firstLine="560"/>
        <w:rPr>
          <w:rFonts w:ascii="仿宋" w:hAnsi="仿宋"/>
          <w:szCs w:val="28"/>
        </w:rPr>
      </w:pPr>
      <w:r>
        <w:rPr>
          <w:rFonts w:ascii="仿宋" w:hAnsi="仿宋" w:hint="eastAsia"/>
          <w:szCs w:val="28"/>
        </w:rPr>
        <w:t>建设单位：贵州省仁怀市</w:t>
      </w:r>
      <w:proofErr w:type="gramStart"/>
      <w:r>
        <w:rPr>
          <w:rFonts w:ascii="仿宋" w:hAnsi="仿宋" w:hint="eastAsia"/>
          <w:szCs w:val="28"/>
        </w:rPr>
        <w:t>茅台镇君丰</w:t>
      </w:r>
      <w:proofErr w:type="gramEnd"/>
      <w:r>
        <w:rPr>
          <w:rFonts w:ascii="仿宋" w:hAnsi="仿宋" w:hint="eastAsia"/>
          <w:szCs w:val="28"/>
        </w:rPr>
        <w:t>酒业有限公司</w:t>
      </w:r>
    </w:p>
    <w:p w14:paraId="1A186006" w14:textId="77777777" w:rsidR="0058445B" w:rsidRDefault="000A11FB">
      <w:pPr>
        <w:ind w:firstLineChars="200" w:firstLine="560"/>
        <w:rPr>
          <w:rFonts w:ascii="仿宋" w:hAnsi="仿宋"/>
          <w:szCs w:val="28"/>
        </w:rPr>
      </w:pPr>
      <w:r>
        <w:rPr>
          <w:rFonts w:ascii="仿宋" w:hAnsi="仿宋" w:hint="eastAsia"/>
          <w:szCs w:val="28"/>
        </w:rPr>
        <w:t>行业类别：C1512 白酒制造</w:t>
      </w:r>
    </w:p>
    <w:p w14:paraId="342875AF" w14:textId="77777777" w:rsidR="0058445B" w:rsidRDefault="000A11FB">
      <w:pPr>
        <w:ind w:firstLineChars="200" w:firstLine="560"/>
        <w:rPr>
          <w:rFonts w:ascii="仿宋" w:hAnsi="仿宋"/>
          <w:szCs w:val="28"/>
        </w:rPr>
      </w:pPr>
      <w:r>
        <w:rPr>
          <w:rFonts w:ascii="仿宋" w:hAnsi="仿宋" w:hint="eastAsia"/>
          <w:szCs w:val="28"/>
        </w:rPr>
        <w:t>建设地点：</w:t>
      </w:r>
      <w:r>
        <w:rPr>
          <w:rFonts w:hint="eastAsia"/>
          <w:szCs w:val="28"/>
        </w:rPr>
        <w:t>遵义市仁怀白酒工业园区三合镇荣昌坝村</w:t>
      </w:r>
    </w:p>
    <w:p w14:paraId="0F379A90" w14:textId="77777777" w:rsidR="0058445B" w:rsidRDefault="000A11FB">
      <w:pPr>
        <w:ind w:firstLineChars="200" w:firstLine="560"/>
        <w:rPr>
          <w:rFonts w:ascii="仿宋" w:hAnsi="仿宋"/>
          <w:szCs w:val="28"/>
        </w:rPr>
      </w:pPr>
      <w:r>
        <w:rPr>
          <w:rFonts w:hint="eastAsia"/>
          <w:kern w:val="0"/>
          <w:szCs w:val="28"/>
        </w:rPr>
        <w:t>该项目占地面积</w:t>
      </w:r>
      <w:r>
        <w:rPr>
          <w:rFonts w:hint="eastAsia"/>
          <w:kern w:val="0"/>
          <w:szCs w:val="28"/>
        </w:rPr>
        <w:t>87081m</w:t>
      </w:r>
      <w:r>
        <w:rPr>
          <w:rFonts w:hint="eastAsia"/>
          <w:kern w:val="0"/>
          <w:szCs w:val="28"/>
          <w:vertAlign w:val="superscript"/>
        </w:rPr>
        <w:t>2</w:t>
      </w:r>
      <w:r>
        <w:rPr>
          <w:rFonts w:hint="eastAsia"/>
          <w:kern w:val="0"/>
          <w:szCs w:val="28"/>
        </w:rPr>
        <w:t>,</w:t>
      </w:r>
      <w:r>
        <w:rPr>
          <w:rFonts w:hint="eastAsia"/>
          <w:kern w:val="0"/>
          <w:szCs w:val="28"/>
        </w:rPr>
        <w:t>技改完成后，总生产能力扩大到</w:t>
      </w:r>
      <w:r>
        <w:rPr>
          <w:rFonts w:hint="eastAsia"/>
          <w:kern w:val="0"/>
          <w:szCs w:val="28"/>
        </w:rPr>
        <w:t>2000</w:t>
      </w:r>
      <w:r>
        <w:rPr>
          <w:rFonts w:hint="eastAsia"/>
          <w:kern w:val="0"/>
          <w:szCs w:val="28"/>
        </w:rPr>
        <w:t>吨</w:t>
      </w:r>
      <w:r>
        <w:rPr>
          <w:rFonts w:hint="eastAsia"/>
          <w:kern w:val="0"/>
          <w:szCs w:val="28"/>
        </w:rPr>
        <w:t>/</w:t>
      </w:r>
      <w:r>
        <w:rPr>
          <w:rFonts w:hint="eastAsia"/>
          <w:kern w:val="0"/>
          <w:szCs w:val="28"/>
        </w:rPr>
        <w:t>年。该项目于</w:t>
      </w:r>
      <w:r>
        <w:rPr>
          <w:rFonts w:hint="eastAsia"/>
          <w:kern w:val="0"/>
          <w:szCs w:val="28"/>
        </w:rPr>
        <w:t>2012</w:t>
      </w:r>
      <w:r>
        <w:rPr>
          <w:rFonts w:hint="eastAsia"/>
          <w:kern w:val="0"/>
          <w:szCs w:val="28"/>
        </w:rPr>
        <w:t>年</w:t>
      </w:r>
      <w:r>
        <w:rPr>
          <w:rFonts w:hint="eastAsia"/>
          <w:kern w:val="0"/>
          <w:szCs w:val="28"/>
        </w:rPr>
        <w:t>4</w:t>
      </w:r>
      <w:r>
        <w:rPr>
          <w:rFonts w:hint="eastAsia"/>
          <w:kern w:val="0"/>
          <w:szCs w:val="28"/>
        </w:rPr>
        <w:t>月由武汉工程大学编制完成《</w:t>
      </w:r>
      <w:r>
        <w:rPr>
          <w:rFonts w:ascii="仿宋" w:hAnsi="仿宋" w:hint="eastAsia"/>
          <w:szCs w:val="28"/>
        </w:rPr>
        <w:t>贵州省仁怀市茅台镇君丰酒业有限公司</w:t>
      </w:r>
      <w:r>
        <w:rPr>
          <w:rFonts w:hint="eastAsia"/>
          <w:szCs w:val="28"/>
        </w:rPr>
        <w:t>年产</w:t>
      </w:r>
      <w:r>
        <w:rPr>
          <w:rFonts w:hint="eastAsia"/>
          <w:szCs w:val="28"/>
        </w:rPr>
        <w:t>2000</w:t>
      </w:r>
      <w:r>
        <w:rPr>
          <w:rFonts w:hint="eastAsia"/>
          <w:szCs w:val="28"/>
        </w:rPr>
        <w:t>吨酱香型白酒技改项目</w:t>
      </w:r>
      <w:r>
        <w:rPr>
          <w:rFonts w:hint="eastAsia"/>
          <w:kern w:val="0"/>
          <w:szCs w:val="28"/>
        </w:rPr>
        <w:t>环境影响报告书》，并且于</w:t>
      </w:r>
      <w:r>
        <w:rPr>
          <w:rFonts w:hint="eastAsia"/>
          <w:kern w:val="0"/>
          <w:szCs w:val="28"/>
        </w:rPr>
        <w:t>2012</w:t>
      </w:r>
      <w:r>
        <w:rPr>
          <w:rFonts w:hint="eastAsia"/>
          <w:kern w:val="0"/>
          <w:szCs w:val="28"/>
        </w:rPr>
        <w:t>年</w:t>
      </w:r>
      <w:r>
        <w:rPr>
          <w:rFonts w:hint="eastAsia"/>
          <w:kern w:val="0"/>
          <w:szCs w:val="28"/>
        </w:rPr>
        <w:t>8</w:t>
      </w:r>
      <w:r>
        <w:rPr>
          <w:rFonts w:hint="eastAsia"/>
          <w:kern w:val="0"/>
          <w:szCs w:val="28"/>
        </w:rPr>
        <w:t>月</w:t>
      </w:r>
      <w:r>
        <w:rPr>
          <w:rFonts w:hint="eastAsia"/>
          <w:kern w:val="0"/>
          <w:szCs w:val="28"/>
        </w:rPr>
        <w:t>31</w:t>
      </w:r>
      <w:r>
        <w:rPr>
          <w:rFonts w:hint="eastAsia"/>
          <w:kern w:val="0"/>
          <w:szCs w:val="28"/>
        </w:rPr>
        <w:t>日由遵义市环境保护局对《</w:t>
      </w:r>
      <w:r>
        <w:rPr>
          <w:rFonts w:ascii="仿宋" w:hAnsi="仿宋" w:hint="eastAsia"/>
          <w:szCs w:val="28"/>
        </w:rPr>
        <w:t>贵州省仁怀市茅台镇君丰酒业有限公司</w:t>
      </w:r>
      <w:r>
        <w:rPr>
          <w:rFonts w:hint="eastAsia"/>
          <w:szCs w:val="28"/>
        </w:rPr>
        <w:t>年产</w:t>
      </w:r>
      <w:r>
        <w:rPr>
          <w:rFonts w:hint="eastAsia"/>
          <w:szCs w:val="28"/>
        </w:rPr>
        <w:t>2000</w:t>
      </w:r>
      <w:r>
        <w:rPr>
          <w:rFonts w:hint="eastAsia"/>
          <w:szCs w:val="28"/>
        </w:rPr>
        <w:t>吨酱香型白酒技改项目</w:t>
      </w:r>
      <w:r>
        <w:rPr>
          <w:rFonts w:hint="eastAsia"/>
          <w:kern w:val="0"/>
          <w:szCs w:val="28"/>
        </w:rPr>
        <w:t>环境影响报告书》</w:t>
      </w:r>
      <w:proofErr w:type="gramStart"/>
      <w:r>
        <w:rPr>
          <w:rFonts w:hint="eastAsia"/>
          <w:kern w:val="0"/>
          <w:szCs w:val="28"/>
        </w:rPr>
        <w:t>作出</w:t>
      </w:r>
      <w:proofErr w:type="gramEnd"/>
      <w:r>
        <w:rPr>
          <w:rFonts w:hint="eastAsia"/>
          <w:kern w:val="0"/>
          <w:szCs w:val="28"/>
        </w:rPr>
        <w:t>了批复，批复文号为</w:t>
      </w:r>
      <w:proofErr w:type="gramStart"/>
      <w:r>
        <w:rPr>
          <w:rFonts w:hint="eastAsia"/>
          <w:kern w:val="0"/>
          <w:szCs w:val="28"/>
        </w:rPr>
        <w:t>遵市环审【</w:t>
      </w:r>
      <w:r>
        <w:rPr>
          <w:rFonts w:hint="eastAsia"/>
          <w:kern w:val="0"/>
          <w:szCs w:val="28"/>
        </w:rPr>
        <w:t>2012</w:t>
      </w:r>
      <w:r>
        <w:rPr>
          <w:rFonts w:hint="eastAsia"/>
          <w:kern w:val="0"/>
          <w:szCs w:val="28"/>
        </w:rPr>
        <w:t>】</w:t>
      </w:r>
      <w:proofErr w:type="gramEnd"/>
      <w:r>
        <w:rPr>
          <w:rFonts w:hint="eastAsia"/>
          <w:kern w:val="0"/>
          <w:szCs w:val="28"/>
        </w:rPr>
        <w:t>17</w:t>
      </w:r>
      <w:r>
        <w:rPr>
          <w:rFonts w:hint="eastAsia"/>
          <w:kern w:val="0"/>
          <w:szCs w:val="28"/>
        </w:rPr>
        <w:t>号。</w:t>
      </w:r>
    </w:p>
    <w:p w14:paraId="63312D93" w14:textId="77777777" w:rsidR="0058445B" w:rsidRDefault="000A11FB">
      <w:pPr>
        <w:ind w:firstLineChars="200" w:firstLine="560"/>
        <w:rPr>
          <w:rFonts w:ascii="仿宋" w:hAnsi="仿宋"/>
          <w:szCs w:val="28"/>
        </w:rPr>
      </w:pPr>
      <w:r>
        <w:rPr>
          <w:rFonts w:ascii="仿宋" w:hAnsi="仿宋" w:hint="eastAsia"/>
          <w:szCs w:val="28"/>
        </w:rPr>
        <w:t>贵州省仁怀市</w:t>
      </w:r>
      <w:proofErr w:type="gramStart"/>
      <w:r>
        <w:rPr>
          <w:rFonts w:ascii="仿宋" w:hAnsi="仿宋" w:hint="eastAsia"/>
          <w:szCs w:val="28"/>
        </w:rPr>
        <w:t>茅台镇君丰</w:t>
      </w:r>
      <w:proofErr w:type="gramEnd"/>
      <w:r>
        <w:rPr>
          <w:rFonts w:ascii="仿宋" w:hAnsi="仿宋" w:hint="eastAsia"/>
          <w:szCs w:val="28"/>
        </w:rPr>
        <w:t>酒业有限公司委托</w:t>
      </w:r>
      <w:r>
        <w:rPr>
          <w:rFonts w:ascii="仿宋" w:hAnsi="仿宋" w:hint="eastAsia"/>
          <w:color w:val="000000" w:themeColor="text1"/>
          <w:szCs w:val="28"/>
        </w:rPr>
        <w:t>贵州中科检测技术有限公司对该项目进行环境保护竣工验收监测。2020年8月12日至13日贵州中科检测技术有限公司技术人员对</w:t>
      </w:r>
      <w:r>
        <w:rPr>
          <w:rFonts w:ascii="仿宋" w:hAnsi="仿宋" w:hint="eastAsia"/>
          <w:szCs w:val="28"/>
        </w:rPr>
        <w:t>贵州省仁怀市</w:t>
      </w:r>
      <w:proofErr w:type="gramStart"/>
      <w:r>
        <w:rPr>
          <w:rFonts w:ascii="仿宋" w:hAnsi="仿宋" w:hint="eastAsia"/>
          <w:szCs w:val="28"/>
        </w:rPr>
        <w:t>茅台镇君丰</w:t>
      </w:r>
      <w:proofErr w:type="gramEnd"/>
      <w:r>
        <w:rPr>
          <w:rFonts w:ascii="仿宋" w:hAnsi="仿宋" w:hint="eastAsia"/>
          <w:szCs w:val="28"/>
        </w:rPr>
        <w:t>酒业有限公司</w:t>
      </w:r>
      <w:r>
        <w:rPr>
          <w:rFonts w:hint="eastAsia"/>
          <w:szCs w:val="28"/>
        </w:rPr>
        <w:t>年产</w:t>
      </w:r>
      <w:r>
        <w:rPr>
          <w:rFonts w:hint="eastAsia"/>
          <w:szCs w:val="28"/>
        </w:rPr>
        <w:t>2000</w:t>
      </w:r>
      <w:r>
        <w:rPr>
          <w:rFonts w:hint="eastAsia"/>
          <w:szCs w:val="28"/>
        </w:rPr>
        <w:t>吨</w:t>
      </w:r>
      <w:proofErr w:type="gramStart"/>
      <w:r>
        <w:rPr>
          <w:rFonts w:hint="eastAsia"/>
          <w:szCs w:val="28"/>
        </w:rPr>
        <w:t>酱</w:t>
      </w:r>
      <w:proofErr w:type="gramEnd"/>
      <w:r>
        <w:rPr>
          <w:rFonts w:hint="eastAsia"/>
          <w:szCs w:val="28"/>
        </w:rPr>
        <w:t>香型白酒技改项目</w:t>
      </w:r>
      <w:r>
        <w:rPr>
          <w:rFonts w:ascii="仿宋" w:hAnsi="仿宋" w:hint="eastAsia"/>
          <w:szCs w:val="28"/>
        </w:rPr>
        <w:t>现场的噪声、废气、固体废物等污染源排放现状</w:t>
      </w:r>
      <w:proofErr w:type="gramStart"/>
      <w:r>
        <w:rPr>
          <w:rFonts w:ascii="仿宋" w:hAnsi="仿宋" w:hint="eastAsia"/>
          <w:szCs w:val="28"/>
        </w:rPr>
        <w:t>个</w:t>
      </w:r>
      <w:proofErr w:type="gramEnd"/>
      <w:r>
        <w:rPr>
          <w:rFonts w:ascii="仿宋" w:hAnsi="仿宋" w:hint="eastAsia"/>
          <w:szCs w:val="28"/>
        </w:rPr>
        <w:t>各类环保设施进行了现场勘查。贵州衢达环保科技有限公司查阅相关技术资料，结合监测数据报告，根据该项目的实际情况编制了《贵州省仁怀市茅台镇君丰酒业有限公司</w:t>
      </w:r>
      <w:r>
        <w:rPr>
          <w:rFonts w:hint="eastAsia"/>
          <w:szCs w:val="28"/>
        </w:rPr>
        <w:t>年产</w:t>
      </w:r>
      <w:r>
        <w:rPr>
          <w:rFonts w:hint="eastAsia"/>
          <w:szCs w:val="28"/>
        </w:rPr>
        <w:t>2000</w:t>
      </w:r>
      <w:r>
        <w:rPr>
          <w:rFonts w:hint="eastAsia"/>
          <w:szCs w:val="28"/>
        </w:rPr>
        <w:t>吨酱香型白酒技改项目</w:t>
      </w:r>
      <w:r>
        <w:rPr>
          <w:rFonts w:ascii="仿宋" w:hAnsi="仿宋" w:hint="eastAsia"/>
          <w:szCs w:val="28"/>
        </w:rPr>
        <w:t>竣工环境保护验收监测报告》。</w:t>
      </w:r>
    </w:p>
    <w:p w14:paraId="70AE4122" w14:textId="77777777" w:rsidR="0058445B" w:rsidRDefault="000A11FB">
      <w:pPr>
        <w:pStyle w:val="1"/>
      </w:pPr>
      <w:bookmarkStart w:id="1" w:name="_Toc50585098"/>
      <w:r>
        <w:rPr>
          <w:rFonts w:hint="eastAsia"/>
        </w:rPr>
        <w:t>2</w:t>
      </w:r>
      <w:r>
        <w:rPr>
          <w:rFonts w:hint="eastAsia"/>
        </w:rPr>
        <w:t>、验收依据</w:t>
      </w:r>
      <w:bookmarkEnd w:id="1"/>
    </w:p>
    <w:p w14:paraId="6805A24C" w14:textId="77777777" w:rsidR="0058445B" w:rsidRDefault="000A11FB">
      <w:pPr>
        <w:pStyle w:val="2"/>
      </w:pPr>
      <w:bookmarkStart w:id="2" w:name="_Toc532802030"/>
      <w:bookmarkStart w:id="3" w:name="_Toc50585099"/>
      <w:r>
        <w:t>2.1</w:t>
      </w:r>
      <w:r>
        <w:rPr>
          <w:rFonts w:hint="eastAsia"/>
        </w:rPr>
        <w:t>法律法规</w:t>
      </w:r>
      <w:bookmarkEnd w:id="2"/>
      <w:bookmarkEnd w:id="3"/>
    </w:p>
    <w:p w14:paraId="3B301BA5" w14:textId="77777777" w:rsidR="0058445B" w:rsidRDefault="000A11FB">
      <w:pPr>
        <w:ind w:firstLineChars="200" w:firstLine="560"/>
      </w:pPr>
      <w:r>
        <w:rPr>
          <w:rFonts w:hint="eastAsia"/>
        </w:rPr>
        <w:t>（</w:t>
      </w:r>
      <w:r>
        <w:t>1</w:t>
      </w:r>
      <w:r>
        <w:rPr>
          <w:rFonts w:hint="eastAsia"/>
        </w:rPr>
        <w:t>）《中华人民共和国环境保护法》，（</w:t>
      </w:r>
      <w:r>
        <w:t xml:space="preserve">2015 </w:t>
      </w:r>
      <w:r>
        <w:rPr>
          <w:rFonts w:hint="eastAsia"/>
        </w:rPr>
        <w:t>年</w:t>
      </w:r>
      <w:r>
        <w:t xml:space="preserve">1 </w:t>
      </w:r>
      <w:r>
        <w:rPr>
          <w:rFonts w:hint="eastAsia"/>
        </w:rPr>
        <w:t>月</w:t>
      </w:r>
      <w:r>
        <w:t xml:space="preserve">1 </w:t>
      </w:r>
      <w:r>
        <w:rPr>
          <w:rFonts w:hint="eastAsia"/>
        </w:rPr>
        <w:t>日起施行）；</w:t>
      </w:r>
    </w:p>
    <w:p w14:paraId="3FA16135" w14:textId="77777777" w:rsidR="0058445B" w:rsidRDefault="000A11FB">
      <w:pPr>
        <w:ind w:firstLineChars="200" w:firstLine="560"/>
      </w:pPr>
      <w:r>
        <w:rPr>
          <w:rFonts w:hint="eastAsia"/>
        </w:rPr>
        <w:t>（</w:t>
      </w:r>
      <w:r>
        <w:t>2</w:t>
      </w:r>
      <w:r>
        <w:rPr>
          <w:rFonts w:hint="eastAsia"/>
        </w:rPr>
        <w:t>）《中华人民共和国环境影响评价法》，（</w:t>
      </w:r>
      <w:r>
        <w:t xml:space="preserve">2016 </w:t>
      </w:r>
      <w:r>
        <w:rPr>
          <w:rFonts w:hint="eastAsia"/>
        </w:rPr>
        <w:t>年</w:t>
      </w:r>
      <w:r>
        <w:t xml:space="preserve">9 </w:t>
      </w:r>
      <w:r>
        <w:rPr>
          <w:rFonts w:hint="eastAsia"/>
        </w:rPr>
        <w:t>月</w:t>
      </w:r>
      <w:r>
        <w:t xml:space="preserve">1 </w:t>
      </w:r>
      <w:r>
        <w:rPr>
          <w:rFonts w:hint="eastAsia"/>
        </w:rPr>
        <w:t>日起施行）；</w:t>
      </w:r>
    </w:p>
    <w:p w14:paraId="2D1B070C" w14:textId="77777777" w:rsidR="0058445B" w:rsidRDefault="000A11FB">
      <w:pPr>
        <w:ind w:firstLineChars="200" w:firstLine="560"/>
      </w:pPr>
      <w:r>
        <w:rPr>
          <w:rFonts w:hint="eastAsia"/>
        </w:rPr>
        <w:t>（</w:t>
      </w:r>
      <w:r>
        <w:t>3</w:t>
      </w:r>
      <w:r>
        <w:rPr>
          <w:rFonts w:hint="eastAsia"/>
        </w:rPr>
        <w:t>）《中华人民共和国水污染防治法》（</w:t>
      </w:r>
      <w:r>
        <w:t xml:space="preserve">2018 </w:t>
      </w:r>
      <w:r>
        <w:rPr>
          <w:rFonts w:hint="eastAsia"/>
        </w:rPr>
        <w:t>年</w:t>
      </w:r>
      <w:r>
        <w:t xml:space="preserve">1 </w:t>
      </w:r>
      <w:r>
        <w:rPr>
          <w:rFonts w:hint="eastAsia"/>
        </w:rPr>
        <w:t>月</w:t>
      </w:r>
      <w:r>
        <w:t xml:space="preserve">1 </w:t>
      </w:r>
      <w:r>
        <w:rPr>
          <w:rFonts w:hint="eastAsia"/>
        </w:rPr>
        <w:t>日起施行）；</w:t>
      </w:r>
    </w:p>
    <w:p w14:paraId="00EA1435" w14:textId="77777777" w:rsidR="0058445B" w:rsidRDefault="000A11FB">
      <w:pPr>
        <w:ind w:firstLineChars="200" w:firstLine="560"/>
      </w:pPr>
      <w:r>
        <w:rPr>
          <w:rFonts w:hint="eastAsia"/>
        </w:rPr>
        <w:t>（</w:t>
      </w:r>
      <w:r>
        <w:t>4</w:t>
      </w:r>
      <w:r>
        <w:rPr>
          <w:rFonts w:hint="eastAsia"/>
        </w:rPr>
        <w:t>）《中华人民共和国大气污染防治法》，（</w:t>
      </w:r>
      <w:r>
        <w:t xml:space="preserve">2016 </w:t>
      </w:r>
      <w:r>
        <w:rPr>
          <w:rFonts w:hint="eastAsia"/>
        </w:rPr>
        <w:t>年</w:t>
      </w:r>
      <w:r>
        <w:t xml:space="preserve">1 </w:t>
      </w:r>
      <w:r>
        <w:rPr>
          <w:rFonts w:hint="eastAsia"/>
        </w:rPr>
        <w:t>月</w:t>
      </w:r>
      <w:r>
        <w:t xml:space="preserve">1 </w:t>
      </w:r>
      <w:r>
        <w:rPr>
          <w:rFonts w:hint="eastAsia"/>
        </w:rPr>
        <w:t>日施行）；</w:t>
      </w:r>
    </w:p>
    <w:p w14:paraId="2F15D540" w14:textId="77777777" w:rsidR="0058445B" w:rsidRDefault="000A11FB">
      <w:pPr>
        <w:ind w:firstLineChars="200" w:firstLine="560"/>
      </w:pPr>
      <w:r>
        <w:rPr>
          <w:rFonts w:hint="eastAsia"/>
        </w:rPr>
        <w:t>（</w:t>
      </w:r>
      <w:r>
        <w:t>5</w:t>
      </w:r>
      <w:r>
        <w:rPr>
          <w:rFonts w:hint="eastAsia"/>
        </w:rPr>
        <w:t>）《中华人民共和国环境噪声污染防治法》，（</w:t>
      </w:r>
      <w:r>
        <w:t xml:space="preserve">1997 </w:t>
      </w:r>
      <w:r>
        <w:rPr>
          <w:rFonts w:hint="eastAsia"/>
        </w:rPr>
        <w:t>年</w:t>
      </w:r>
      <w:r>
        <w:t xml:space="preserve">3 </w:t>
      </w:r>
      <w:r>
        <w:rPr>
          <w:rFonts w:hint="eastAsia"/>
        </w:rPr>
        <w:t>月</w:t>
      </w:r>
      <w:r>
        <w:t xml:space="preserve">1 </w:t>
      </w:r>
      <w:r>
        <w:rPr>
          <w:rFonts w:hint="eastAsia"/>
        </w:rPr>
        <w:t>日起施行）；</w:t>
      </w:r>
    </w:p>
    <w:p w14:paraId="73A2C13A" w14:textId="77777777" w:rsidR="0058445B" w:rsidRDefault="000A11FB">
      <w:pPr>
        <w:ind w:firstLineChars="200" w:firstLine="560"/>
      </w:pPr>
      <w:r>
        <w:rPr>
          <w:rFonts w:hint="eastAsia"/>
        </w:rPr>
        <w:t>（</w:t>
      </w:r>
      <w:r>
        <w:t>6</w:t>
      </w:r>
      <w:r>
        <w:rPr>
          <w:rFonts w:hint="eastAsia"/>
        </w:rPr>
        <w:t>）《中华人民共和国固体废物污染环境防治法》，</w:t>
      </w:r>
      <w:r>
        <w:t xml:space="preserve">2016 </w:t>
      </w:r>
      <w:r>
        <w:rPr>
          <w:rFonts w:hint="eastAsia"/>
        </w:rPr>
        <w:t>年</w:t>
      </w:r>
      <w:r>
        <w:t xml:space="preserve">7 </w:t>
      </w:r>
      <w:r>
        <w:rPr>
          <w:rFonts w:hint="eastAsia"/>
        </w:rPr>
        <w:t>月</w:t>
      </w:r>
      <w:r>
        <w:t xml:space="preserve">4 </w:t>
      </w:r>
      <w:r>
        <w:rPr>
          <w:rFonts w:hint="eastAsia"/>
        </w:rPr>
        <w:t>日修订）；</w:t>
      </w:r>
    </w:p>
    <w:p w14:paraId="45DBD6A1" w14:textId="77777777" w:rsidR="0058445B" w:rsidRDefault="000A11FB">
      <w:pPr>
        <w:ind w:firstLineChars="200" w:firstLine="560"/>
      </w:pPr>
      <w:r>
        <w:rPr>
          <w:rFonts w:hint="eastAsia"/>
        </w:rPr>
        <w:t>（</w:t>
      </w:r>
      <w:r>
        <w:t>7</w:t>
      </w:r>
      <w:r>
        <w:rPr>
          <w:rFonts w:hint="eastAsia"/>
        </w:rPr>
        <w:t>）《建设项目环境保护管理条例》（国务院第</w:t>
      </w:r>
      <w:r>
        <w:t xml:space="preserve">682 </w:t>
      </w:r>
      <w:r>
        <w:rPr>
          <w:rFonts w:hint="eastAsia"/>
        </w:rPr>
        <w:t>号令）（</w:t>
      </w:r>
      <w:r>
        <w:t xml:space="preserve">2017 </w:t>
      </w:r>
      <w:r>
        <w:rPr>
          <w:rFonts w:hint="eastAsia"/>
        </w:rPr>
        <w:t>年</w:t>
      </w:r>
      <w:r>
        <w:t xml:space="preserve">10 </w:t>
      </w:r>
      <w:r>
        <w:rPr>
          <w:rFonts w:hint="eastAsia"/>
        </w:rPr>
        <w:t>月</w:t>
      </w:r>
      <w:r>
        <w:t xml:space="preserve">1 </w:t>
      </w:r>
      <w:r>
        <w:rPr>
          <w:rFonts w:hint="eastAsia"/>
        </w:rPr>
        <w:t>日起施行）；</w:t>
      </w:r>
    </w:p>
    <w:p w14:paraId="1DC5A6CC" w14:textId="77777777" w:rsidR="0058445B" w:rsidRDefault="000A11FB">
      <w:pPr>
        <w:pStyle w:val="2"/>
      </w:pPr>
      <w:bookmarkStart w:id="4" w:name="_Toc532802031"/>
      <w:bookmarkStart w:id="5" w:name="_Toc50585100"/>
      <w:r>
        <w:t>2.2</w:t>
      </w:r>
      <w:r>
        <w:rPr>
          <w:rFonts w:hint="eastAsia"/>
        </w:rPr>
        <w:t>验收技术规范</w:t>
      </w:r>
      <w:bookmarkEnd w:id="4"/>
      <w:bookmarkEnd w:id="5"/>
    </w:p>
    <w:p w14:paraId="429C9E73" w14:textId="77777777" w:rsidR="0058445B" w:rsidRDefault="000A11FB">
      <w:pPr>
        <w:ind w:firstLineChars="200" w:firstLine="560"/>
      </w:pPr>
      <w:r>
        <w:rPr>
          <w:rFonts w:hint="eastAsia"/>
        </w:rPr>
        <w:t>（</w:t>
      </w:r>
      <w:r>
        <w:rPr>
          <w:rFonts w:hint="eastAsia"/>
        </w:rPr>
        <w:t>1</w:t>
      </w:r>
      <w:r>
        <w:rPr>
          <w:rFonts w:hint="eastAsia"/>
        </w:rPr>
        <w:t>）《声环境质量标准》（</w:t>
      </w:r>
      <w:r>
        <w:t>GB3096-2008</w:t>
      </w:r>
      <w:r>
        <w:rPr>
          <w:rFonts w:hint="eastAsia"/>
        </w:rPr>
        <w:t>）；</w:t>
      </w:r>
    </w:p>
    <w:p w14:paraId="0D77806A" w14:textId="77777777" w:rsidR="0058445B" w:rsidRDefault="000A11FB">
      <w:pPr>
        <w:ind w:firstLineChars="200" w:firstLine="560"/>
      </w:pPr>
      <w:r>
        <w:rPr>
          <w:rFonts w:hint="eastAsia"/>
        </w:rPr>
        <w:t>（</w:t>
      </w:r>
      <w:r>
        <w:rPr>
          <w:rFonts w:hint="eastAsia"/>
        </w:rPr>
        <w:t>2</w:t>
      </w:r>
      <w:r>
        <w:rPr>
          <w:rFonts w:hint="eastAsia"/>
        </w:rPr>
        <w:t>）《环境空气质量标准》（</w:t>
      </w:r>
      <w:r>
        <w:t>GB3095-2012</w:t>
      </w:r>
      <w:r>
        <w:rPr>
          <w:rFonts w:hint="eastAsia"/>
        </w:rPr>
        <w:t>）；</w:t>
      </w:r>
    </w:p>
    <w:p w14:paraId="3C8625CB" w14:textId="77777777" w:rsidR="0058445B" w:rsidRDefault="000A11FB">
      <w:pPr>
        <w:ind w:firstLineChars="200" w:firstLine="560"/>
      </w:pPr>
      <w:r>
        <w:rPr>
          <w:rFonts w:hint="eastAsia"/>
        </w:rPr>
        <w:lastRenderedPageBreak/>
        <w:t>（</w:t>
      </w:r>
      <w:r>
        <w:rPr>
          <w:rFonts w:hint="eastAsia"/>
        </w:rPr>
        <w:t>3</w:t>
      </w:r>
      <w:r>
        <w:rPr>
          <w:rFonts w:hint="eastAsia"/>
        </w:rPr>
        <w:t>）《环境空气质量标准非甲烷总烃限值》（</w:t>
      </w:r>
      <w:r>
        <w:t>DB13/1577-2012</w:t>
      </w:r>
      <w:r>
        <w:rPr>
          <w:rFonts w:hint="eastAsia"/>
        </w:rPr>
        <w:t>）</w:t>
      </w:r>
    </w:p>
    <w:p w14:paraId="0164BAEF" w14:textId="77777777" w:rsidR="0058445B" w:rsidRDefault="000A11FB">
      <w:pPr>
        <w:ind w:firstLineChars="200" w:firstLine="560"/>
      </w:pPr>
      <w:r>
        <w:rPr>
          <w:rFonts w:hint="eastAsia"/>
        </w:rPr>
        <w:t>（</w:t>
      </w:r>
      <w:r>
        <w:rPr>
          <w:rFonts w:hint="eastAsia"/>
        </w:rPr>
        <w:t>4</w:t>
      </w:r>
      <w:r>
        <w:rPr>
          <w:rFonts w:hint="eastAsia"/>
        </w:rPr>
        <w:t>）《地下水质量标准》（</w:t>
      </w:r>
      <w:r>
        <w:t>GB/14848-2017</w:t>
      </w:r>
      <w:r>
        <w:rPr>
          <w:rFonts w:hint="eastAsia"/>
        </w:rPr>
        <w:t>）；</w:t>
      </w:r>
    </w:p>
    <w:p w14:paraId="106422AB" w14:textId="77777777" w:rsidR="0058445B" w:rsidRDefault="000A11FB">
      <w:pPr>
        <w:ind w:firstLineChars="200" w:firstLine="560"/>
      </w:pPr>
      <w:r>
        <w:rPr>
          <w:rFonts w:hint="eastAsia"/>
        </w:rPr>
        <w:t>（</w:t>
      </w:r>
      <w:r>
        <w:rPr>
          <w:rFonts w:hint="eastAsia"/>
        </w:rPr>
        <w:t>5</w:t>
      </w:r>
      <w:r>
        <w:rPr>
          <w:rFonts w:hint="eastAsia"/>
        </w:rPr>
        <w:t>）《地表水环境质量标准》（</w:t>
      </w:r>
      <w:r>
        <w:t>GB3838-2002</w:t>
      </w:r>
      <w:r>
        <w:rPr>
          <w:rFonts w:hint="eastAsia"/>
        </w:rPr>
        <w:t>）；</w:t>
      </w:r>
    </w:p>
    <w:p w14:paraId="6C92A44E" w14:textId="77777777" w:rsidR="0058445B" w:rsidRDefault="000A11FB">
      <w:pPr>
        <w:ind w:firstLineChars="200" w:firstLine="560"/>
      </w:pPr>
      <w:r>
        <w:rPr>
          <w:rFonts w:hint="eastAsia"/>
        </w:rPr>
        <w:t>（</w:t>
      </w:r>
      <w:r>
        <w:rPr>
          <w:rFonts w:hint="eastAsia"/>
        </w:rPr>
        <w:t>6</w:t>
      </w:r>
      <w:r>
        <w:rPr>
          <w:rFonts w:hint="eastAsia"/>
        </w:rPr>
        <w:t>）《工业企业厂界环境噪声排放标准》（</w:t>
      </w:r>
      <w:r>
        <w:t>GB12348-2008</w:t>
      </w:r>
      <w:r>
        <w:rPr>
          <w:rFonts w:hint="eastAsia"/>
        </w:rPr>
        <w:t>）；</w:t>
      </w:r>
    </w:p>
    <w:p w14:paraId="50B633CB" w14:textId="77777777" w:rsidR="0058445B" w:rsidRDefault="000A11FB">
      <w:pPr>
        <w:ind w:firstLineChars="200" w:firstLine="560"/>
      </w:pPr>
      <w:r>
        <w:rPr>
          <w:rFonts w:hint="eastAsia"/>
        </w:rPr>
        <w:t>（</w:t>
      </w:r>
      <w:r>
        <w:rPr>
          <w:rFonts w:hint="eastAsia"/>
        </w:rPr>
        <w:t>7</w:t>
      </w:r>
      <w:r>
        <w:rPr>
          <w:rFonts w:hint="eastAsia"/>
        </w:rPr>
        <w:t>）《工业企业挥发性有机物排放控制标准》</w:t>
      </w:r>
      <w:r>
        <w:t>(DB13/2322-2016)</w:t>
      </w:r>
      <w:r>
        <w:rPr>
          <w:rFonts w:hint="eastAsia"/>
        </w:rPr>
        <w:t>；</w:t>
      </w:r>
    </w:p>
    <w:p w14:paraId="78EDC0BE" w14:textId="77777777" w:rsidR="0058445B" w:rsidRDefault="000A11FB">
      <w:pPr>
        <w:ind w:firstLineChars="200" w:firstLine="560"/>
      </w:pPr>
      <w:r>
        <w:rPr>
          <w:rFonts w:hint="eastAsia"/>
        </w:rPr>
        <w:t>（</w:t>
      </w:r>
      <w:r>
        <w:rPr>
          <w:rFonts w:hint="eastAsia"/>
        </w:rPr>
        <w:t>8</w:t>
      </w:r>
      <w:r>
        <w:rPr>
          <w:rFonts w:hint="eastAsia"/>
        </w:rPr>
        <w:t>）《危险废物贮存污染控制标准》（</w:t>
      </w:r>
      <w:r>
        <w:t>GB18597-2001</w:t>
      </w:r>
      <w:r>
        <w:rPr>
          <w:rFonts w:hint="eastAsia"/>
        </w:rPr>
        <w:t>）；</w:t>
      </w:r>
    </w:p>
    <w:p w14:paraId="54083C99" w14:textId="77777777" w:rsidR="0058445B" w:rsidRDefault="000A11FB">
      <w:pPr>
        <w:ind w:firstLineChars="200" w:firstLine="560"/>
      </w:pPr>
      <w:r>
        <w:rPr>
          <w:rFonts w:hint="eastAsia"/>
        </w:rPr>
        <w:t>（</w:t>
      </w:r>
      <w:r>
        <w:rPr>
          <w:rFonts w:hint="eastAsia"/>
        </w:rPr>
        <w:t>9</w:t>
      </w:r>
      <w:r>
        <w:rPr>
          <w:rFonts w:hint="eastAsia"/>
        </w:rPr>
        <w:t>）《生活垃圾填埋场污染控制标准》（</w:t>
      </w:r>
      <w:r>
        <w:t>GB16899-2008</w:t>
      </w:r>
      <w:r>
        <w:rPr>
          <w:rFonts w:hint="eastAsia"/>
        </w:rPr>
        <w:t>）；</w:t>
      </w:r>
    </w:p>
    <w:p w14:paraId="5B0991EC" w14:textId="77777777" w:rsidR="0058445B" w:rsidRDefault="000A11FB">
      <w:pPr>
        <w:ind w:firstLineChars="200" w:firstLine="560"/>
      </w:pPr>
      <w:r>
        <w:rPr>
          <w:rFonts w:hint="eastAsia"/>
        </w:rPr>
        <w:t>（</w:t>
      </w:r>
      <w:r>
        <w:rPr>
          <w:rFonts w:hint="eastAsia"/>
        </w:rPr>
        <w:t>10</w:t>
      </w:r>
      <w:r>
        <w:rPr>
          <w:rFonts w:hint="eastAsia"/>
        </w:rPr>
        <w:t>）《建设项目竣工环境保护验收管理办法》（原国家环保总局第</w:t>
      </w:r>
      <w:r>
        <w:t xml:space="preserve">13 </w:t>
      </w:r>
      <w:r>
        <w:rPr>
          <w:rFonts w:hint="eastAsia"/>
        </w:rPr>
        <w:t>号令），（</w:t>
      </w:r>
      <w:r>
        <w:t>2002</w:t>
      </w:r>
      <w:r>
        <w:rPr>
          <w:rFonts w:hint="eastAsia"/>
        </w:rPr>
        <w:t>年</w:t>
      </w:r>
      <w:r>
        <w:t xml:space="preserve">2 </w:t>
      </w:r>
      <w:r>
        <w:rPr>
          <w:rFonts w:hint="eastAsia"/>
        </w:rPr>
        <w:t>月</w:t>
      </w:r>
      <w:r>
        <w:t xml:space="preserve">1 </w:t>
      </w:r>
      <w:r>
        <w:rPr>
          <w:rFonts w:hint="eastAsia"/>
        </w:rPr>
        <w:t>日起实施）</w:t>
      </w:r>
    </w:p>
    <w:p w14:paraId="192FEA7F" w14:textId="77777777" w:rsidR="0058445B" w:rsidRDefault="000A11FB">
      <w:pPr>
        <w:ind w:firstLineChars="200" w:firstLine="560"/>
      </w:pPr>
      <w:r>
        <w:rPr>
          <w:rFonts w:hint="eastAsia"/>
        </w:rPr>
        <w:t>（</w:t>
      </w:r>
      <w:r>
        <w:rPr>
          <w:rFonts w:hint="eastAsia"/>
        </w:rPr>
        <w:t>11</w:t>
      </w:r>
      <w:r>
        <w:rPr>
          <w:rFonts w:hint="eastAsia"/>
        </w:rPr>
        <w:t>）</w:t>
      </w:r>
      <w:r>
        <w:t xml:space="preserve"> </w:t>
      </w:r>
      <w:r>
        <w:rPr>
          <w:rFonts w:hint="eastAsia"/>
        </w:rPr>
        <w:t>《关于印发</w:t>
      </w:r>
      <w:r>
        <w:t>&lt;</w:t>
      </w:r>
      <w:r>
        <w:rPr>
          <w:rFonts w:hint="eastAsia"/>
        </w:rPr>
        <w:t>建设项目主要污染物排放总量指标审核及管理暂行办法</w:t>
      </w:r>
      <w:r>
        <w:t>&gt;</w:t>
      </w:r>
      <w:r>
        <w:rPr>
          <w:rFonts w:hint="eastAsia"/>
        </w:rPr>
        <w:t>的通知》</w:t>
      </w:r>
      <w:r>
        <w:t>(</w:t>
      </w:r>
      <w:r>
        <w:rPr>
          <w:rFonts w:hint="eastAsia"/>
        </w:rPr>
        <w:t>环发</w:t>
      </w:r>
      <w:r>
        <w:t xml:space="preserve">[2014]197 </w:t>
      </w:r>
      <w:r>
        <w:rPr>
          <w:rFonts w:hint="eastAsia"/>
        </w:rPr>
        <w:t>号</w:t>
      </w:r>
      <w:r>
        <w:t>)</w:t>
      </w:r>
      <w:r>
        <w:rPr>
          <w:rFonts w:hint="eastAsia"/>
        </w:rPr>
        <w:t>；</w:t>
      </w:r>
    </w:p>
    <w:p w14:paraId="5E43C2DB" w14:textId="77777777" w:rsidR="0058445B" w:rsidRDefault="000A11FB">
      <w:pPr>
        <w:ind w:firstLineChars="200" w:firstLine="560"/>
      </w:pPr>
      <w:r>
        <w:rPr>
          <w:rFonts w:hint="eastAsia"/>
        </w:rPr>
        <w:t>（</w:t>
      </w:r>
      <w:r>
        <w:rPr>
          <w:rFonts w:hint="eastAsia"/>
        </w:rPr>
        <w:t>12</w:t>
      </w:r>
      <w:r>
        <w:rPr>
          <w:rFonts w:hint="eastAsia"/>
        </w:rPr>
        <w:t>）《建设项目竣工环境保护验收暂行办法》</w:t>
      </w:r>
      <w:r>
        <w:t>(</w:t>
      </w:r>
      <w:r>
        <w:rPr>
          <w:rFonts w:hint="eastAsia"/>
        </w:rPr>
        <w:t>国环</w:t>
      </w:r>
      <w:proofErr w:type="gramStart"/>
      <w:r>
        <w:rPr>
          <w:rFonts w:hint="eastAsia"/>
        </w:rPr>
        <w:t>规</w:t>
      </w:r>
      <w:proofErr w:type="gramEnd"/>
      <w:r>
        <w:rPr>
          <w:rFonts w:hint="eastAsia"/>
        </w:rPr>
        <w:t>环评</w:t>
      </w:r>
      <w:r>
        <w:t xml:space="preserve">[2017]4 </w:t>
      </w:r>
      <w:r>
        <w:rPr>
          <w:rFonts w:hint="eastAsia"/>
        </w:rPr>
        <w:t>号</w:t>
      </w:r>
      <w:r>
        <w:t>)</w:t>
      </w:r>
      <w:r>
        <w:rPr>
          <w:rFonts w:hint="eastAsia"/>
        </w:rPr>
        <w:t>；</w:t>
      </w:r>
    </w:p>
    <w:p w14:paraId="689738A7" w14:textId="77777777" w:rsidR="0058445B" w:rsidRDefault="000A11FB">
      <w:pPr>
        <w:ind w:firstLineChars="200" w:firstLine="560"/>
      </w:pPr>
      <w:r>
        <w:rPr>
          <w:rFonts w:hint="eastAsia"/>
        </w:rPr>
        <w:t>（</w:t>
      </w:r>
      <w:r>
        <w:t>1</w:t>
      </w:r>
      <w:r>
        <w:rPr>
          <w:rFonts w:hint="eastAsia"/>
        </w:rPr>
        <w:t>3</w:t>
      </w:r>
      <w:r>
        <w:rPr>
          <w:rFonts w:hint="eastAsia"/>
        </w:rPr>
        <w:t>）《建设项目竣工环境保护验收技术指南污染影响类》</w:t>
      </w:r>
      <w:r>
        <w:t>(</w:t>
      </w:r>
      <w:r>
        <w:rPr>
          <w:rFonts w:hint="eastAsia"/>
        </w:rPr>
        <w:t>生态环境部公告</w:t>
      </w:r>
      <w:r>
        <w:t>[2018]</w:t>
      </w:r>
      <w:r>
        <w:rPr>
          <w:rFonts w:hint="eastAsia"/>
        </w:rPr>
        <w:t>第</w:t>
      </w:r>
      <w:r>
        <w:t xml:space="preserve">9 </w:t>
      </w:r>
      <w:r>
        <w:rPr>
          <w:rFonts w:hint="eastAsia"/>
        </w:rPr>
        <w:t>号公告</w:t>
      </w:r>
      <w:r>
        <w:t>)</w:t>
      </w:r>
      <w:r>
        <w:rPr>
          <w:rFonts w:hint="eastAsia"/>
        </w:rPr>
        <w:t>；</w:t>
      </w:r>
    </w:p>
    <w:p w14:paraId="0C654A7E" w14:textId="77777777" w:rsidR="0058445B" w:rsidRDefault="000A11FB">
      <w:pPr>
        <w:ind w:firstLineChars="200" w:firstLine="560"/>
      </w:pPr>
      <w:r>
        <w:rPr>
          <w:rFonts w:hint="eastAsia"/>
        </w:rPr>
        <w:t>（</w:t>
      </w:r>
      <w:r>
        <w:rPr>
          <w:rFonts w:hint="eastAsia"/>
        </w:rPr>
        <w:t>14</w:t>
      </w:r>
      <w:r>
        <w:rPr>
          <w:rFonts w:hint="eastAsia"/>
        </w:rPr>
        <w:t>）《发酵酒精和白酒工业水污染物排放标准》表</w:t>
      </w:r>
      <w:r>
        <w:rPr>
          <w:rFonts w:hint="eastAsia"/>
        </w:rPr>
        <w:t>3</w:t>
      </w:r>
      <w:r>
        <w:rPr>
          <w:rFonts w:hint="eastAsia"/>
        </w:rPr>
        <w:t>；</w:t>
      </w:r>
    </w:p>
    <w:p w14:paraId="24E785DD" w14:textId="77777777" w:rsidR="0058445B" w:rsidRDefault="000A11FB">
      <w:pPr>
        <w:ind w:firstLineChars="200" w:firstLine="560"/>
      </w:pPr>
      <w:r>
        <w:rPr>
          <w:rFonts w:hint="eastAsia"/>
        </w:rPr>
        <w:t>（</w:t>
      </w:r>
      <w:r>
        <w:rPr>
          <w:rFonts w:hint="eastAsia"/>
        </w:rPr>
        <w:t>15</w:t>
      </w:r>
      <w:r>
        <w:rPr>
          <w:rFonts w:hint="eastAsia"/>
        </w:rPr>
        <w:t>）《锅炉大气污染物排放标准》（</w:t>
      </w:r>
      <w:r>
        <w:rPr>
          <w:rFonts w:hint="eastAsia"/>
        </w:rPr>
        <w:t>GB13271-2014</w:t>
      </w:r>
      <w:r>
        <w:rPr>
          <w:rFonts w:hint="eastAsia"/>
        </w:rPr>
        <w:t>）；</w:t>
      </w:r>
    </w:p>
    <w:p w14:paraId="61072AB4" w14:textId="77777777" w:rsidR="0058445B" w:rsidRDefault="000A11FB">
      <w:pPr>
        <w:ind w:firstLineChars="200" w:firstLine="560"/>
      </w:pPr>
      <w:r>
        <w:rPr>
          <w:rFonts w:hint="eastAsia"/>
        </w:rPr>
        <w:t>（</w:t>
      </w:r>
      <w:r>
        <w:rPr>
          <w:rFonts w:hint="eastAsia"/>
        </w:rPr>
        <w:t>16</w:t>
      </w:r>
      <w:r>
        <w:rPr>
          <w:rFonts w:hint="eastAsia"/>
        </w:rPr>
        <w:t>）《大气污染物综合排放标准》（</w:t>
      </w:r>
      <w:r>
        <w:rPr>
          <w:rFonts w:hint="eastAsia"/>
        </w:rPr>
        <w:t>GB16297-1996</w:t>
      </w:r>
      <w:r>
        <w:rPr>
          <w:rFonts w:hint="eastAsia"/>
        </w:rPr>
        <w:t>）；</w:t>
      </w:r>
    </w:p>
    <w:p w14:paraId="6AFE16CD" w14:textId="77777777" w:rsidR="0058445B" w:rsidRDefault="000A11FB">
      <w:pPr>
        <w:ind w:firstLineChars="200" w:firstLine="560"/>
      </w:pPr>
      <w:r>
        <w:rPr>
          <w:rFonts w:hint="eastAsia"/>
        </w:rPr>
        <w:t>（</w:t>
      </w:r>
      <w:r>
        <w:rPr>
          <w:rFonts w:hint="eastAsia"/>
        </w:rPr>
        <w:t>17</w:t>
      </w:r>
      <w:r>
        <w:rPr>
          <w:rFonts w:hint="eastAsia"/>
        </w:rPr>
        <w:t>）《一般工业固体废物贮存、处置场污染控制标准》（</w:t>
      </w:r>
      <w:r>
        <w:rPr>
          <w:rFonts w:hint="eastAsia"/>
        </w:rPr>
        <w:t>GB18599-2001</w:t>
      </w:r>
      <w:r>
        <w:rPr>
          <w:rFonts w:hint="eastAsia"/>
        </w:rPr>
        <w:t>）。</w:t>
      </w:r>
    </w:p>
    <w:p w14:paraId="30BDA764" w14:textId="77777777" w:rsidR="0058445B" w:rsidRDefault="000A11FB">
      <w:pPr>
        <w:pStyle w:val="2"/>
      </w:pPr>
      <w:bookmarkStart w:id="6" w:name="_Toc532802032"/>
      <w:bookmarkStart w:id="7" w:name="_Toc50585101"/>
      <w:r>
        <w:t>2.3</w:t>
      </w:r>
      <w:proofErr w:type="gramStart"/>
      <w:r>
        <w:rPr>
          <w:rFonts w:hint="eastAsia"/>
        </w:rPr>
        <w:t>项目环评报告</w:t>
      </w:r>
      <w:proofErr w:type="gramEnd"/>
      <w:r>
        <w:rPr>
          <w:rFonts w:hint="eastAsia"/>
        </w:rPr>
        <w:t>表、批复及应急预案</w:t>
      </w:r>
      <w:bookmarkEnd w:id="6"/>
      <w:bookmarkEnd w:id="7"/>
    </w:p>
    <w:p w14:paraId="76CB76F9" w14:textId="77777777" w:rsidR="0058445B" w:rsidRDefault="000A11FB">
      <w:pPr>
        <w:ind w:firstLineChars="200" w:firstLine="560"/>
      </w:pPr>
      <w:r>
        <w:rPr>
          <w:rFonts w:hint="eastAsia"/>
        </w:rPr>
        <w:t>（</w:t>
      </w:r>
      <w:r>
        <w:t>1</w:t>
      </w:r>
      <w:r>
        <w:rPr>
          <w:rFonts w:hint="eastAsia"/>
        </w:rPr>
        <w:t>）</w:t>
      </w:r>
      <w:r>
        <w:rPr>
          <w:rFonts w:hint="eastAsia"/>
          <w:kern w:val="0"/>
          <w:szCs w:val="28"/>
        </w:rPr>
        <w:t>《</w:t>
      </w:r>
      <w:r>
        <w:rPr>
          <w:rFonts w:ascii="仿宋" w:hAnsi="仿宋" w:hint="eastAsia"/>
          <w:szCs w:val="28"/>
        </w:rPr>
        <w:t>贵州省仁怀市茅台镇君丰酒业有限公司</w:t>
      </w:r>
      <w:r>
        <w:rPr>
          <w:rFonts w:hint="eastAsia"/>
          <w:szCs w:val="28"/>
        </w:rPr>
        <w:t>年产</w:t>
      </w:r>
      <w:r>
        <w:rPr>
          <w:rFonts w:hint="eastAsia"/>
          <w:szCs w:val="28"/>
        </w:rPr>
        <w:t>2000</w:t>
      </w:r>
      <w:r>
        <w:rPr>
          <w:rFonts w:hint="eastAsia"/>
          <w:szCs w:val="28"/>
        </w:rPr>
        <w:t>吨酱香型白酒技改项目</w:t>
      </w:r>
      <w:r>
        <w:rPr>
          <w:rFonts w:hint="eastAsia"/>
          <w:kern w:val="0"/>
          <w:szCs w:val="28"/>
        </w:rPr>
        <w:t>环境影响报告书》</w:t>
      </w:r>
      <w:r>
        <w:rPr>
          <w:rFonts w:hint="eastAsia"/>
        </w:rPr>
        <w:t>，</w:t>
      </w:r>
      <w:r>
        <w:t>201</w:t>
      </w:r>
      <w:r>
        <w:rPr>
          <w:rFonts w:hint="eastAsia"/>
        </w:rPr>
        <w:t>2</w:t>
      </w:r>
      <w:r>
        <w:rPr>
          <w:rFonts w:hint="eastAsia"/>
        </w:rPr>
        <w:t>年</w:t>
      </w:r>
      <w:r>
        <w:rPr>
          <w:rFonts w:hint="eastAsia"/>
        </w:rPr>
        <w:t>4</w:t>
      </w:r>
      <w:r>
        <w:rPr>
          <w:rFonts w:hint="eastAsia"/>
        </w:rPr>
        <w:t>月；</w:t>
      </w:r>
    </w:p>
    <w:p w14:paraId="76A031E1" w14:textId="77777777" w:rsidR="0058445B" w:rsidRDefault="000A11FB">
      <w:pPr>
        <w:ind w:firstLineChars="200" w:firstLine="560"/>
      </w:pPr>
      <w:r>
        <w:rPr>
          <w:rFonts w:hint="eastAsia"/>
        </w:rPr>
        <w:t>（</w:t>
      </w:r>
      <w:r>
        <w:t>2</w:t>
      </w:r>
      <w:r>
        <w:rPr>
          <w:rFonts w:hint="eastAsia"/>
        </w:rPr>
        <w:t>）</w:t>
      </w:r>
      <w:r>
        <w:rPr>
          <w:rFonts w:hint="eastAsia"/>
          <w:kern w:val="0"/>
          <w:szCs w:val="28"/>
        </w:rPr>
        <w:t>遵义市环境保护局对《</w:t>
      </w:r>
      <w:r>
        <w:rPr>
          <w:rFonts w:ascii="仿宋" w:hAnsi="仿宋" w:hint="eastAsia"/>
          <w:szCs w:val="28"/>
        </w:rPr>
        <w:t>贵州省仁怀市茅台镇君丰酒业有限公司</w:t>
      </w:r>
      <w:r>
        <w:rPr>
          <w:rFonts w:hint="eastAsia"/>
          <w:szCs w:val="28"/>
        </w:rPr>
        <w:t>年产</w:t>
      </w:r>
      <w:r>
        <w:rPr>
          <w:rFonts w:hint="eastAsia"/>
          <w:szCs w:val="28"/>
        </w:rPr>
        <w:t>2000</w:t>
      </w:r>
      <w:r>
        <w:rPr>
          <w:rFonts w:hint="eastAsia"/>
          <w:szCs w:val="28"/>
        </w:rPr>
        <w:t>吨酱香型白酒技改项目</w:t>
      </w:r>
      <w:r>
        <w:rPr>
          <w:rFonts w:hint="eastAsia"/>
          <w:kern w:val="0"/>
          <w:szCs w:val="28"/>
        </w:rPr>
        <w:t>环境影响报告书》</w:t>
      </w:r>
      <w:proofErr w:type="gramStart"/>
      <w:r>
        <w:rPr>
          <w:rFonts w:hint="eastAsia"/>
          <w:kern w:val="0"/>
          <w:szCs w:val="28"/>
        </w:rPr>
        <w:t>作出</w:t>
      </w:r>
      <w:proofErr w:type="gramEnd"/>
      <w:r>
        <w:rPr>
          <w:rFonts w:hint="eastAsia"/>
          <w:kern w:val="0"/>
          <w:szCs w:val="28"/>
        </w:rPr>
        <w:t>了批复</w:t>
      </w:r>
      <w:r>
        <w:rPr>
          <w:rFonts w:hint="eastAsia"/>
          <w:color w:val="000000" w:themeColor="text1"/>
        </w:rPr>
        <w:t>，</w:t>
      </w:r>
      <w:r>
        <w:rPr>
          <w:rFonts w:hint="eastAsia"/>
          <w:color w:val="000000" w:themeColor="text1"/>
        </w:rPr>
        <w:t>2012</w:t>
      </w:r>
      <w:r>
        <w:rPr>
          <w:rFonts w:hint="eastAsia"/>
          <w:color w:val="000000" w:themeColor="text1"/>
        </w:rPr>
        <w:t>年</w:t>
      </w:r>
      <w:r>
        <w:rPr>
          <w:rFonts w:hint="eastAsia"/>
          <w:color w:val="000000" w:themeColor="text1"/>
        </w:rPr>
        <w:t>8</w:t>
      </w:r>
      <w:r>
        <w:rPr>
          <w:rFonts w:hint="eastAsia"/>
          <w:color w:val="000000" w:themeColor="text1"/>
        </w:rPr>
        <w:t>月</w:t>
      </w:r>
      <w:r>
        <w:rPr>
          <w:rFonts w:hint="eastAsia"/>
          <w:color w:val="000000" w:themeColor="text1"/>
        </w:rPr>
        <w:t>31</w:t>
      </w:r>
      <w:r>
        <w:rPr>
          <w:rFonts w:hint="eastAsia"/>
          <w:color w:val="000000" w:themeColor="text1"/>
        </w:rPr>
        <w:t>日。</w:t>
      </w:r>
    </w:p>
    <w:p w14:paraId="7AA675A7" w14:textId="77777777" w:rsidR="0058445B" w:rsidRDefault="000A11FB">
      <w:pPr>
        <w:pStyle w:val="1"/>
      </w:pPr>
      <w:bookmarkStart w:id="8" w:name="_Toc50585102"/>
      <w:r>
        <w:rPr>
          <w:rFonts w:hint="eastAsia"/>
        </w:rPr>
        <w:t>3</w:t>
      </w:r>
      <w:r>
        <w:rPr>
          <w:rFonts w:hint="eastAsia"/>
        </w:rPr>
        <w:t>、工程建设情况</w:t>
      </w:r>
      <w:bookmarkEnd w:id="8"/>
    </w:p>
    <w:p w14:paraId="5EFC7DAE" w14:textId="77777777" w:rsidR="0058445B" w:rsidRDefault="000A11FB">
      <w:pPr>
        <w:pStyle w:val="2"/>
      </w:pPr>
      <w:bookmarkStart w:id="9" w:name="_Toc50585103"/>
      <w:r>
        <w:rPr>
          <w:rFonts w:hint="eastAsia"/>
        </w:rPr>
        <w:t>3.1</w:t>
      </w:r>
      <w:r>
        <w:rPr>
          <w:rFonts w:hint="eastAsia"/>
        </w:rPr>
        <w:t>、项目地理位置及项目平面布置</w:t>
      </w:r>
      <w:bookmarkEnd w:id="9"/>
    </w:p>
    <w:p w14:paraId="176E5959" w14:textId="77777777" w:rsidR="0058445B" w:rsidRDefault="000A11FB">
      <w:pPr>
        <w:ind w:firstLineChars="200" w:firstLine="560"/>
        <w:jc w:val="left"/>
        <w:rPr>
          <w:szCs w:val="28"/>
        </w:rPr>
      </w:pPr>
      <w:r>
        <w:rPr>
          <w:rFonts w:hint="eastAsia"/>
          <w:szCs w:val="28"/>
        </w:rPr>
        <w:t>该项目位于遵义市仁怀白酒工业园区三合镇荣昌坝村。</w:t>
      </w:r>
    </w:p>
    <w:p w14:paraId="7F667CB3" w14:textId="77777777" w:rsidR="0058445B" w:rsidRDefault="000A11FB">
      <w:pPr>
        <w:ind w:firstLineChars="200" w:firstLine="560"/>
        <w:jc w:val="left"/>
      </w:pPr>
      <w:r>
        <w:rPr>
          <w:rFonts w:hint="eastAsia"/>
          <w:szCs w:val="28"/>
        </w:rPr>
        <w:t>项目地理位置详见附图</w:t>
      </w:r>
      <w:r>
        <w:rPr>
          <w:rFonts w:hint="eastAsia"/>
          <w:szCs w:val="28"/>
        </w:rPr>
        <w:t>1</w:t>
      </w:r>
      <w:r>
        <w:rPr>
          <w:rFonts w:hint="eastAsia"/>
          <w:szCs w:val="28"/>
        </w:rPr>
        <w:t>，平面布置详见附图</w:t>
      </w:r>
      <w:r>
        <w:rPr>
          <w:rFonts w:hint="eastAsia"/>
          <w:szCs w:val="28"/>
        </w:rPr>
        <w:t>2</w:t>
      </w:r>
      <w:r>
        <w:rPr>
          <w:rFonts w:hint="eastAsia"/>
          <w:szCs w:val="28"/>
        </w:rPr>
        <w:t>。</w:t>
      </w:r>
    </w:p>
    <w:p w14:paraId="19CAE946" w14:textId="77777777" w:rsidR="0058445B" w:rsidRDefault="000A11FB">
      <w:pPr>
        <w:pStyle w:val="2"/>
      </w:pPr>
      <w:bookmarkStart w:id="10" w:name="_Toc50585104"/>
      <w:r>
        <w:rPr>
          <w:rFonts w:hint="eastAsia"/>
        </w:rPr>
        <w:t>3.2</w:t>
      </w:r>
      <w:r>
        <w:rPr>
          <w:rFonts w:hint="eastAsia"/>
        </w:rPr>
        <w:t>建设内容</w:t>
      </w:r>
      <w:bookmarkEnd w:id="10"/>
    </w:p>
    <w:p w14:paraId="1863DADA" w14:textId="77777777" w:rsidR="0058445B" w:rsidRDefault="000A11FB">
      <w:pPr>
        <w:ind w:firstLineChars="200" w:firstLine="560"/>
      </w:pPr>
      <w:r>
        <w:rPr>
          <w:rFonts w:hint="eastAsia"/>
        </w:rPr>
        <w:t>项目建筑物包括制酒车间、制曲车间、酒库、罐区、锅炉房、配电房、污水处理站等。详细建设内容见表</w:t>
      </w:r>
      <w:r>
        <w:rPr>
          <w:rFonts w:hint="eastAsia"/>
        </w:rPr>
        <w:t>3-1</w:t>
      </w:r>
      <w:r>
        <w:rPr>
          <w:rFonts w:hint="eastAsia"/>
        </w:rPr>
        <w:t>。</w:t>
      </w:r>
    </w:p>
    <w:p w14:paraId="49CFAE6B" w14:textId="77777777" w:rsidR="0058445B" w:rsidRDefault="000A11FB">
      <w:pPr>
        <w:widowControl/>
        <w:rPr>
          <w:b/>
          <w:sz w:val="18"/>
          <w:szCs w:val="18"/>
        </w:rPr>
      </w:pPr>
      <w:r>
        <w:rPr>
          <w:b/>
          <w:sz w:val="18"/>
          <w:szCs w:val="18"/>
        </w:rPr>
        <w:br w:type="page"/>
      </w:r>
    </w:p>
    <w:p w14:paraId="3F6314D0" w14:textId="77777777" w:rsidR="0058445B" w:rsidRDefault="000A11FB">
      <w:pPr>
        <w:ind w:firstLineChars="200" w:firstLine="361"/>
        <w:jc w:val="center"/>
        <w:rPr>
          <w:b/>
          <w:sz w:val="18"/>
          <w:szCs w:val="18"/>
        </w:rPr>
      </w:pPr>
      <w:r>
        <w:rPr>
          <w:rFonts w:hint="eastAsia"/>
          <w:b/>
          <w:sz w:val="18"/>
          <w:szCs w:val="18"/>
        </w:rPr>
        <w:lastRenderedPageBreak/>
        <w:t>表</w:t>
      </w:r>
      <w:r>
        <w:rPr>
          <w:rFonts w:hint="eastAsia"/>
          <w:b/>
          <w:sz w:val="18"/>
          <w:szCs w:val="18"/>
        </w:rPr>
        <w:t xml:space="preserve">3-1 </w:t>
      </w:r>
      <w:r>
        <w:rPr>
          <w:rFonts w:hint="eastAsia"/>
          <w:b/>
          <w:sz w:val="18"/>
          <w:szCs w:val="18"/>
        </w:rPr>
        <w:t>项目建设内容</w:t>
      </w:r>
    </w:p>
    <w:tbl>
      <w:tblPr>
        <w:tblStyle w:val="ab"/>
        <w:tblW w:w="0" w:type="auto"/>
        <w:jc w:val="center"/>
        <w:tblLook w:val="04A0" w:firstRow="1" w:lastRow="0" w:firstColumn="1" w:lastColumn="0" w:noHBand="0" w:noVBand="1"/>
      </w:tblPr>
      <w:tblGrid>
        <w:gridCol w:w="1476"/>
        <w:gridCol w:w="1896"/>
        <w:gridCol w:w="1215"/>
        <w:gridCol w:w="2273"/>
      </w:tblGrid>
      <w:tr w:rsidR="0058445B" w14:paraId="1F2DE65D" w14:textId="77777777">
        <w:trPr>
          <w:jc w:val="center"/>
        </w:trPr>
        <w:tc>
          <w:tcPr>
            <w:tcW w:w="0" w:type="auto"/>
            <w:vAlign w:val="center"/>
          </w:tcPr>
          <w:p w14:paraId="57225683" w14:textId="77777777" w:rsidR="0058445B" w:rsidRDefault="000A11FB">
            <w:pPr>
              <w:jc w:val="center"/>
              <w:rPr>
                <w:sz w:val="21"/>
                <w:szCs w:val="21"/>
              </w:rPr>
            </w:pPr>
            <w:bookmarkStart w:id="11" w:name="_Hlk46845273"/>
            <w:r>
              <w:rPr>
                <w:rFonts w:hint="eastAsia"/>
                <w:sz w:val="21"/>
                <w:szCs w:val="21"/>
              </w:rPr>
              <w:t>工程类别</w:t>
            </w:r>
          </w:p>
        </w:tc>
        <w:tc>
          <w:tcPr>
            <w:tcW w:w="0" w:type="auto"/>
            <w:vAlign w:val="center"/>
          </w:tcPr>
          <w:p w14:paraId="5B5DCF75" w14:textId="77777777" w:rsidR="0058445B" w:rsidRDefault="000A11FB">
            <w:pPr>
              <w:jc w:val="center"/>
              <w:rPr>
                <w:sz w:val="21"/>
                <w:szCs w:val="21"/>
              </w:rPr>
            </w:pPr>
            <w:r>
              <w:rPr>
                <w:rFonts w:hint="eastAsia"/>
                <w:sz w:val="21"/>
                <w:szCs w:val="21"/>
              </w:rPr>
              <w:t>车间名称</w:t>
            </w:r>
          </w:p>
        </w:tc>
        <w:tc>
          <w:tcPr>
            <w:tcW w:w="0" w:type="auto"/>
            <w:vAlign w:val="center"/>
          </w:tcPr>
          <w:p w14:paraId="38EC9C9D" w14:textId="77777777" w:rsidR="0058445B" w:rsidRDefault="000A11FB">
            <w:pPr>
              <w:jc w:val="center"/>
              <w:rPr>
                <w:sz w:val="21"/>
                <w:szCs w:val="21"/>
              </w:rPr>
            </w:pPr>
            <w:r>
              <w:rPr>
                <w:rFonts w:hint="eastAsia"/>
                <w:sz w:val="21"/>
                <w:szCs w:val="21"/>
              </w:rPr>
              <w:t>规模</w:t>
            </w:r>
          </w:p>
        </w:tc>
        <w:tc>
          <w:tcPr>
            <w:tcW w:w="0" w:type="auto"/>
            <w:vAlign w:val="center"/>
          </w:tcPr>
          <w:p w14:paraId="6840F618" w14:textId="77777777" w:rsidR="0058445B" w:rsidRDefault="000A11FB">
            <w:pPr>
              <w:jc w:val="center"/>
              <w:rPr>
                <w:sz w:val="21"/>
                <w:szCs w:val="21"/>
              </w:rPr>
            </w:pPr>
            <w:r>
              <w:rPr>
                <w:rFonts w:hint="eastAsia"/>
                <w:sz w:val="21"/>
                <w:szCs w:val="21"/>
              </w:rPr>
              <w:t>备注</w:t>
            </w:r>
          </w:p>
        </w:tc>
      </w:tr>
      <w:tr w:rsidR="0058445B" w14:paraId="3C5F1B2B" w14:textId="77777777">
        <w:trPr>
          <w:jc w:val="center"/>
        </w:trPr>
        <w:tc>
          <w:tcPr>
            <w:tcW w:w="0" w:type="auto"/>
            <w:vMerge w:val="restart"/>
            <w:vAlign w:val="center"/>
          </w:tcPr>
          <w:p w14:paraId="3EEB49FD" w14:textId="77777777" w:rsidR="0058445B" w:rsidRDefault="000A11FB">
            <w:pPr>
              <w:jc w:val="center"/>
              <w:rPr>
                <w:sz w:val="21"/>
                <w:szCs w:val="21"/>
              </w:rPr>
            </w:pPr>
            <w:r>
              <w:rPr>
                <w:rFonts w:hint="eastAsia"/>
                <w:sz w:val="21"/>
                <w:szCs w:val="21"/>
              </w:rPr>
              <w:t>主要生产工程</w:t>
            </w:r>
          </w:p>
        </w:tc>
        <w:tc>
          <w:tcPr>
            <w:tcW w:w="0" w:type="auto"/>
            <w:vAlign w:val="center"/>
          </w:tcPr>
          <w:p w14:paraId="63823E55" w14:textId="77777777" w:rsidR="0058445B" w:rsidRDefault="000A11FB">
            <w:pPr>
              <w:rPr>
                <w:sz w:val="21"/>
                <w:szCs w:val="21"/>
              </w:rPr>
            </w:pPr>
            <w:proofErr w:type="gramStart"/>
            <w:r>
              <w:rPr>
                <w:rFonts w:hint="eastAsia"/>
                <w:sz w:val="21"/>
                <w:szCs w:val="21"/>
              </w:rPr>
              <w:t>酱</w:t>
            </w:r>
            <w:proofErr w:type="gramEnd"/>
            <w:r>
              <w:rPr>
                <w:rFonts w:hint="eastAsia"/>
                <w:sz w:val="21"/>
                <w:szCs w:val="21"/>
              </w:rPr>
              <w:t>香型白酒车间</w:t>
            </w:r>
          </w:p>
        </w:tc>
        <w:tc>
          <w:tcPr>
            <w:tcW w:w="0" w:type="auto"/>
            <w:vAlign w:val="center"/>
          </w:tcPr>
          <w:p w14:paraId="169E3167" w14:textId="6D6C5870" w:rsidR="0058445B" w:rsidRDefault="00275A93">
            <w:pPr>
              <w:jc w:val="center"/>
              <w:rPr>
                <w:sz w:val="21"/>
                <w:szCs w:val="21"/>
              </w:rPr>
            </w:pPr>
            <w:r>
              <w:rPr>
                <w:sz w:val="21"/>
                <w:szCs w:val="21"/>
              </w:rPr>
              <w:t>6</w:t>
            </w:r>
            <w:r w:rsidR="000A11FB">
              <w:rPr>
                <w:rFonts w:hint="eastAsia"/>
                <w:sz w:val="21"/>
                <w:szCs w:val="21"/>
              </w:rPr>
              <w:t>栋</w:t>
            </w:r>
          </w:p>
        </w:tc>
        <w:tc>
          <w:tcPr>
            <w:tcW w:w="0" w:type="auto"/>
            <w:vMerge w:val="restart"/>
            <w:vAlign w:val="center"/>
          </w:tcPr>
          <w:p w14:paraId="4DD9ECD2" w14:textId="77777777" w:rsidR="0058445B" w:rsidRDefault="000A11FB">
            <w:pPr>
              <w:jc w:val="center"/>
              <w:rPr>
                <w:sz w:val="21"/>
                <w:szCs w:val="21"/>
              </w:rPr>
            </w:pPr>
            <w:r>
              <w:rPr>
                <w:rFonts w:hint="eastAsia"/>
                <w:sz w:val="21"/>
                <w:szCs w:val="21"/>
              </w:rPr>
              <w:t>与制酒车间联体</w:t>
            </w:r>
          </w:p>
        </w:tc>
      </w:tr>
      <w:tr w:rsidR="0058445B" w14:paraId="40ABBF47" w14:textId="77777777">
        <w:trPr>
          <w:jc w:val="center"/>
        </w:trPr>
        <w:tc>
          <w:tcPr>
            <w:tcW w:w="0" w:type="auto"/>
            <w:vMerge/>
            <w:vAlign w:val="center"/>
          </w:tcPr>
          <w:p w14:paraId="27A20329" w14:textId="77777777" w:rsidR="0058445B" w:rsidRDefault="0058445B">
            <w:pPr>
              <w:jc w:val="center"/>
              <w:rPr>
                <w:sz w:val="21"/>
                <w:szCs w:val="21"/>
              </w:rPr>
            </w:pPr>
          </w:p>
        </w:tc>
        <w:tc>
          <w:tcPr>
            <w:tcW w:w="0" w:type="auto"/>
            <w:vAlign w:val="center"/>
          </w:tcPr>
          <w:p w14:paraId="0D5FFAC3" w14:textId="77777777" w:rsidR="0058445B" w:rsidRDefault="000A11FB">
            <w:pPr>
              <w:jc w:val="center"/>
              <w:rPr>
                <w:sz w:val="21"/>
                <w:szCs w:val="21"/>
              </w:rPr>
            </w:pPr>
            <w:r>
              <w:rPr>
                <w:rFonts w:hint="eastAsia"/>
                <w:sz w:val="21"/>
                <w:szCs w:val="21"/>
              </w:rPr>
              <w:t>制曲车间</w:t>
            </w:r>
          </w:p>
        </w:tc>
        <w:tc>
          <w:tcPr>
            <w:tcW w:w="0" w:type="auto"/>
            <w:vAlign w:val="center"/>
          </w:tcPr>
          <w:p w14:paraId="3623CD87" w14:textId="3F453784" w:rsidR="0058445B" w:rsidRDefault="00074FCD">
            <w:pPr>
              <w:jc w:val="center"/>
              <w:rPr>
                <w:sz w:val="21"/>
                <w:szCs w:val="21"/>
              </w:rPr>
            </w:pPr>
            <w:r>
              <w:rPr>
                <w:sz w:val="21"/>
                <w:szCs w:val="21"/>
              </w:rPr>
              <w:t>3</w:t>
            </w:r>
            <w:r w:rsidR="000A11FB">
              <w:rPr>
                <w:rFonts w:hint="eastAsia"/>
                <w:sz w:val="21"/>
                <w:szCs w:val="21"/>
              </w:rPr>
              <w:t>栋</w:t>
            </w:r>
          </w:p>
        </w:tc>
        <w:tc>
          <w:tcPr>
            <w:tcW w:w="0" w:type="auto"/>
            <w:vMerge/>
            <w:vAlign w:val="center"/>
          </w:tcPr>
          <w:p w14:paraId="169080D9" w14:textId="77777777" w:rsidR="0058445B" w:rsidRDefault="0058445B">
            <w:pPr>
              <w:jc w:val="center"/>
              <w:rPr>
                <w:sz w:val="21"/>
                <w:szCs w:val="21"/>
              </w:rPr>
            </w:pPr>
          </w:p>
        </w:tc>
      </w:tr>
      <w:tr w:rsidR="0058445B" w14:paraId="7987F3F0" w14:textId="77777777">
        <w:trPr>
          <w:jc w:val="center"/>
        </w:trPr>
        <w:tc>
          <w:tcPr>
            <w:tcW w:w="0" w:type="auto"/>
            <w:vMerge/>
            <w:vAlign w:val="center"/>
          </w:tcPr>
          <w:p w14:paraId="17D5D459" w14:textId="77777777" w:rsidR="0058445B" w:rsidRDefault="0058445B">
            <w:pPr>
              <w:jc w:val="center"/>
              <w:rPr>
                <w:sz w:val="21"/>
                <w:szCs w:val="21"/>
              </w:rPr>
            </w:pPr>
          </w:p>
        </w:tc>
        <w:tc>
          <w:tcPr>
            <w:tcW w:w="0" w:type="auto"/>
            <w:vAlign w:val="center"/>
          </w:tcPr>
          <w:p w14:paraId="01400DBD" w14:textId="77777777" w:rsidR="0058445B" w:rsidRDefault="000A11FB">
            <w:pPr>
              <w:jc w:val="center"/>
              <w:rPr>
                <w:sz w:val="21"/>
                <w:szCs w:val="21"/>
              </w:rPr>
            </w:pPr>
            <w:r>
              <w:rPr>
                <w:rFonts w:hint="eastAsia"/>
                <w:sz w:val="21"/>
                <w:szCs w:val="21"/>
              </w:rPr>
              <w:t>包装车间</w:t>
            </w:r>
          </w:p>
        </w:tc>
        <w:tc>
          <w:tcPr>
            <w:tcW w:w="0" w:type="auto"/>
            <w:vAlign w:val="center"/>
          </w:tcPr>
          <w:p w14:paraId="115BB001" w14:textId="77777777" w:rsidR="0058445B" w:rsidRDefault="000A11FB">
            <w:pPr>
              <w:jc w:val="center"/>
              <w:rPr>
                <w:sz w:val="21"/>
                <w:szCs w:val="21"/>
              </w:rPr>
            </w:pPr>
            <w:r>
              <w:rPr>
                <w:rFonts w:hint="eastAsia"/>
                <w:sz w:val="21"/>
                <w:szCs w:val="21"/>
              </w:rPr>
              <w:t>1</w:t>
            </w:r>
            <w:r>
              <w:rPr>
                <w:rFonts w:hint="eastAsia"/>
                <w:sz w:val="21"/>
                <w:szCs w:val="21"/>
              </w:rPr>
              <w:t>栋</w:t>
            </w:r>
          </w:p>
        </w:tc>
        <w:tc>
          <w:tcPr>
            <w:tcW w:w="0" w:type="auto"/>
            <w:vMerge/>
            <w:vAlign w:val="center"/>
          </w:tcPr>
          <w:p w14:paraId="057BCD84" w14:textId="77777777" w:rsidR="0058445B" w:rsidRDefault="0058445B">
            <w:pPr>
              <w:jc w:val="center"/>
              <w:rPr>
                <w:sz w:val="21"/>
                <w:szCs w:val="21"/>
              </w:rPr>
            </w:pPr>
          </w:p>
        </w:tc>
      </w:tr>
      <w:tr w:rsidR="0058445B" w14:paraId="21D1E5F1" w14:textId="77777777">
        <w:trPr>
          <w:jc w:val="center"/>
        </w:trPr>
        <w:tc>
          <w:tcPr>
            <w:tcW w:w="0" w:type="auto"/>
            <w:vMerge w:val="restart"/>
            <w:vAlign w:val="center"/>
          </w:tcPr>
          <w:p w14:paraId="6FA64279" w14:textId="77777777" w:rsidR="0058445B" w:rsidRDefault="000A11FB">
            <w:pPr>
              <w:jc w:val="center"/>
              <w:rPr>
                <w:sz w:val="21"/>
                <w:szCs w:val="21"/>
              </w:rPr>
            </w:pPr>
            <w:r>
              <w:rPr>
                <w:rFonts w:hint="eastAsia"/>
                <w:sz w:val="21"/>
                <w:szCs w:val="21"/>
              </w:rPr>
              <w:t>辅助生产工程</w:t>
            </w:r>
          </w:p>
        </w:tc>
        <w:tc>
          <w:tcPr>
            <w:tcW w:w="0" w:type="auto"/>
            <w:vAlign w:val="center"/>
          </w:tcPr>
          <w:p w14:paraId="5850FCFD" w14:textId="77777777" w:rsidR="0058445B" w:rsidRPr="00275A93" w:rsidRDefault="000A11FB">
            <w:pPr>
              <w:jc w:val="center"/>
              <w:rPr>
                <w:color w:val="000000" w:themeColor="text1"/>
                <w:sz w:val="21"/>
                <w:szCs w:val="21"/>
              </w:rPr>
            </w:pPr>
            <w:r w:rsidRPr="00275A93">
              <w:rPr>
                <w:rFonts w:hint="eastAsia"/>
                <w:color w:val="000000" w:themeColor="text1"/>
                <w:sz w:val="21"/>
                <w:szCs w:val="21"/>
              </w:rPr>
              <w:t>酒库</w:t>
            </w:r>
          </w:p>
        </w:tc>
        <w:tc>
          <w:tcPr>
            <w:tcW w:w="0" w:type="auto"/>
            <w:vAlign w:val="center"/>
          </w:tcPr>
          <w:p w14:paraId="36065871" w14:textId="4BFC357E" w:rsidR="0058445B" w:rsidRPr="00275A93" w:rsidRDefault="00275A93">
            <w:pPr>
              <w:jc w:val="center"/>
              <w:rPr>
                <w:color w:val="000000" w:themeColor="text1"/>
                <w:sz w:val="21"/>
                <w:szCs w:val="21"/>
              </w:rPr>
            </w:pPr>
            <w:r w:rsidRPr="00275A93">
              <w:rPr>
                <w:rFonts w:hint="eastAsia"/>
                <w:color w:val="000000" w:themeColor="text1"/>
                <w:sz w:val="21"/>
                <w:szCs w:val="21"/>
              </w:rPr>
              <w:t>1</w:t>
            </w:r>
            <w:r w:rsidR="000A11FB" w:rsidRPr="00275A93">
              <w:rPr>
                <w:rFonts w:hint="eastAsia"/>
                <w:color w:val="000000" w:themeColor="text1"/>
                <w:sz w:val="21"/>
                <w:szCs w:val="21"/>
              </w:rPr>
              <w:t>栋</w:t>
            </w:r>
          </w:p>
        </w:tc>
        <w:tc>
          <w:tcPr>
            <w:tcW w:w="0" w:type="auto"/>
            <w:vAlign w:val="center"/>
          </w:tcPr>
          <w:p w14:paraId="2C7BBB6C" w14:textId="77777777" w:rsidR="0058445B" w:rsidRDefault="000A11FB">
            <w:pPr>
              <w:jc w:val="center"/>
              <w:rPr>
                <w:sz w:val="21"/>
                <w:szCs w:val="21"/>
              </w:rPr>
            </w:pPr>
            <w:r>
              <w:rPr>
                <w:rFonts w:hint="eastAsia"/>
                <w:sz w:val="21"/>
                <w:szCs w:val="21"/>
              </w:rPr>
              <w:t>总建筑面积</w:t>
            </w:r>
            <w:r>
              <w:rPr>
                <w:rFonts w:hint="eastAsia"/>
                <w:sz w:val="21"/>
                <w:szCs w:val="21"/>
              </w:rPr>
              <w:t>37324.8</w:t>
            </w:r>
            <w:r>
              <w:rPr>
                <w:rFonts w:hint="eastAsia"/>
                <w:sz w:val="21"/>
                <w:szCs w:val="21"/>
              </w:rPr>
              <w:t>㎡</w:t>
            </w:r>
          </w:p>
        </w:tc>
      </w:tr>
      <w:tr w:rsidR="0058445B" w14:paraId="5BF9F024" w14:textId="77777777">
        <w:trPr>
          <w:jc w:val="center"/>
        </w:trPr>
        <w:tc>
          <w:tcPr>
            <w:tcW w:w="0" w:type="auto"/>
            <w:vMerge/>
            <w:vAlign w:val="center"/>
          </w:tcPr>
          <w:p w14:paraId="3F250CB9" w14:textId="77777777" w:rsidR="0058445B" w:rsidRDefault="0058445B">
            <w:pPr>
              <w:jc w:val="center"/>
              <w:rPr>
                <w:sz w:val="21"/>
                <w:szCs w:val="21"/>
              </w:rPr>
            </w:pPr>
          </w:p>
        </w:tc>
        <w:tc>
          <w:tcPr>
            <w:tcW w:w="0" w:type="auto"/>
            <w:vAlign w:val="center"/>
          </w:tcPr>
          <w:p w14:paraId="0B65EC94" w14:textId="77777777" w:rsidR="0058445B" w:rsidRDefault="000A11FB">
            <w:pPr>
              <w:jc w:val="center"/>
              <w:rPr>
                <w:sz w:val="21"/>
                <w:szCs w:val="21"/>
              </w:rPr>
            </w:pPr>
            <w:r>
              <w:rPr>
                <w:rFonts w:hint="eastAsia"/>
                <w:sz w:val="21"/>
                <w:szCs w:val="21"/>
              </w:rPr>
              <w:t>成品库</w:t>
            </w:r>
          </w:p>
        </w:tc>
        <w:tc>
          <w:tcPr>
            <w:tcW w:w="0" w:type="auto"/>
            <w:vAlign w:val="center"/>
          </w:tcPr>
          <w:p w14:paraId="6031954C" w14:textId="77777777" w:rsidR="0058445B" w:rsidRDefault="000A11FB">
            <w:pPr>
              <w:jc w:val="center"/>
              <w:rPr>
                <w:sz w:val="21"/>
                <w:szCs w:val="21"/>
              </w:rPr>
            </w:pPr>
            <w:r>
              <w:rPr>
                <w:rFonts w:hint="eastAsia"/>
                <w:sz w:val="21"/>
                <w:szCs w:val="21"/>
              </w:rPr>
              <w:t>1</w:t>
            </w:r>
            <w:r>
              <w:rPr>
                <w:rFonts w:hint="eastAsia"/>
                <w:sz w:val="21"/>
                <w:szCs w:val="21"/>
              </w:rPr>
              <w:t>栋</w:t>
            </w:r>
          </w:p>
        </w:tc>
        <w:tc>
          <w:tcPr>
            <w:tcW w:w="0" w:type="auto"/>
            <w:vAlign w:val="center"/>
          </w:tcPr>
          <w:p w14:paraId="693972E7" w14:textId="77777777" w:rsidR="0058445B" w:rsidRDefault="000A11FB">
            <w:pPr>
              <w:jc w:val="center"/>
              <w:rPr>
                <w:sz w:val="21"/>
                <w:szCs w:val="21"/>
              </w:rPr>
            </w:pPr>
            <w:r>
              <w:rPr>
                <w:rFonts w:hint="eastAsia"/>
                <w:sz w:val="21"/>
                <w:szCs w:val="21"/>
              </w:rPr>
              <w:t>建筑面积</w:t>
            </w:r>
            <w:r>
              <w:rPr>
                <w:rFonts w:hint="eastAsia"/>
                <w:sz w:val="21"/>
                <w:szCs w:val="21"/>
              </w:rPr>
              <w:t>800</w:t>
            </w:r>
            <w:r>
              <w:rPr>
                <w:rFonts w:hint="eastAsia"/>
                <w:sz w:val="21"/>
                <w:szCs w:val="21"/>
              </w:rPr>
              <w:t>㎡</w:t>
            </w:r>
          </w:p>
        </w:tc>
      </w:tr>
      <w:tr w:rsidR="0058445B" w14:paraId="060A9BB9" w14:textId="77777777">
        <w:trPr>
          <w:jc w:val="center"/>
        </w:trPr>
        <w:tc>
          <w:tcPr>
            <w:tcW w:w="0" w:type="auto"/>
            <w:vMerge/>
            <w:vAlign w:val="center"/>
          </w:tcPr>
          <w:p w14:paraId="1E7E8852" w14:textId="77777777" w:rsidR="0058445B" w:rsidRDefault="0058445B">
            <w:pPr>
              <w:jc w:val="center"/>
              <w:rPr>
                <w:sz w:val="21"/>
                <w:szCs w:val="21"/>
              </w:rPr>
            </w:pPr>
          </w:p>
        </w:tc>
        <w:tc>
          <w:tcPr>
            <w:tcW w:w="0" w:type="auto"/>
            <w:vAlign w:val="center"/>
          </w:tcPr>
          <w:p w14:paraId="77407333" w14:textId="77777777" w:rsidR="0058445B" w:rsidRDefault="000A11FB">
            <w:pPr>
              <w:jc w:val="center"/>
              <w:rPr>
                <w:sz w:val="21"/>
                <w:szCs w:val="21"/>
              </w:rPr>
            </w:pPr>
            <w:r>
              <w:rPr>
                <w:rFonts w:hint="eastAsia"/>
                <w:sz w:val="21"/>
                <w:szCs w:val="21"/>
              </w:rPr>
              <w:t>粮食仓库</w:t>
            </w:r>
          </w:p>
        </w:tc>
        <w:tc>
          <w:tcPr>
            <w:tcW w:w="0" w:type="auto"/>
            <w:vAlign w:val="center"/>
          </w:tcPr>
          <w:p w14:paraId="7E905B51" w14:textId="77777777" w:rsidR="0058445B" w:rsidRDefault="000A11FB">
            <w:pPr>
              <w:jc w:val="center"/>
              <w:rPr>
                <w:sz w:val="21"/>
                <w:szCs w:val="21"/>
              </w:rPr>
            </w:pPr>
            <w:r>
              <w:rPr>
                <w:rFonts w:hint="eastAsia"/>
                <w:sz w:val="21"/>
                <w:szCs w:val="21"/>
              </w:rPr>
              <w:t>1</w:t>
            </w:r>
            <w:r>
              <w:rPr>
                <w:rFonts w:hint="eastAsia"/>
                <w:sz w:val="21"/>
                <w:szCs w:val="21"/>
              </w:rPr>
              <w:t>栋</w:t>
            </w:r>
          </w:p>
        </w:tc>
        <w:tc>
          <w:tcPr>
            <w:tcW w:w="0" w:type="auto"/>
            <w:vAlign w:val="center"/>
          </w:tcPr>
          <w:p w14:paraId="030C32EF" w14:textId="77777777" w:rsidR="0058445B" w:rsidRDefault="000A11FB">
            <w:pPr>
              <w:jc w:val="center"/>
              <w:rPr>
                <w:sz w:val="21"/>
                <w:szCs w:val="21"/>
              </w:rPr>
            </w:pPr>
            <w:r>
              <w:rPr>
                <w:rFonts w:hint="eastAsia"/>
                <w:sz w:val="21"/>
                <w:szCs w:val="21"/>
              </w:rPr>
              <w:t>建筑面积</w:t>
            </w:r>
            <w:r>
              <w:rPr>
                <w:rFonts w:hint="eastAsia"/>
                <w:sz w:val="21"/>
                <w:szCs w:val="21"/>
              </w:rPr>
              <w:t>1000</w:t>
            </w:r>
            <w:r>
              <w:rPr>
                <w:rFonts w:hint="eastAsia"/>
                <w:sz w:val="21"/>
                <w:szCs w:val="21"/>
              </w:rPr>
              <w:t>㎡</w:t>
            </w:r>
          </w:p>
        </w:tc>
      </w:tr>
      <w:tr w:rsidR="0058445B" w14:paraId="2A454A02" w14:textId="77777777">
        <w:trPr>
          <w:jc w:val="center"/>
        </w:trPr>
        <w:tc>
          <w:tcPr>
            <w:tcW w:w="0" w:type="auto"/>
            <w:vMerge/>
            <w:vAlign w:val="center"/>
          </w:tcPr>
          <w:p w14:paraId="6004B1B8" w14:textId="77777777" w:rsidR="0058445B" w:rsidRDefault="0058445B">
            <w:pPr>
              <w:jc w:val="center"/>
              <w:rPr>
                <w:sz w:val="21"/>
                <w:szCs w:val="21"/>
              </w:rPr>
            </w:pPr>
          </w:p>
        </w:tc>
        <w:tc>
          <w:tcPr>
            <w:tcW w:w="0" w:type="auto"/>
            <w:vAlign w:val="center"/>
          </w:tcPr>
          <w:p w14:paraId="2F22C271" w14:textId="77777777" w:rsidR="0058445B" w:rsidRDefault="000A11FB">
            <w:pPr>
              <w:jc w:val="center"/>
              <w:rPr>
                <w:sz w:val="21"/>
                <w:szCs w:val="21"/>
              </w:rPr>
            </w:pPr>
            <w:r>
              <w:rPr>
                <w:rFonts w:hint="eastAsia"/>
                <w:sz w:val="21"/>
                <w:szCs w:val="21"/>
              </w:rPr>
              <w:t>综合办公楼</w:t>
            </w:r>
          </w:p>
        </w:tc>
        <w:tc>
          <w:tcPr>
            <w:tcW w:w="0" w:type="auto"/>
            <w:vAlign w:val="center"/>
          </w:tcPr>
          <w:p w14:paraId="638A351A" w14:textId="77777777" w:rsidR="0058445B" w:rsidRDefault="0058445B">
            <w:pPr>
              <w:jc w:val="center"/>
              <w:rPr>
                <w:sz w:val="21"/>
                <w:szCs w:val="21"/>
              </w:rPr>
            </w:pPr>
          </w:p>
        </w:tc>
        <w:tc>
          <w:tcPr>
            <w:tcW w:w="0" w:type="auto"/>
            <w:vAlign w:val="center"/>
          </w:tcPr>
          <w:p w14:paraId="48240E4C" w14:textId="77777777" w:rsidR="0058445B" w:rsidRDefault="000A11FB">
            <w:pPr>
              <w:jc w:val="center"/>
              <w:rPr>
                <w:sz w:val="21"/>
                <w:szCs w:val="21"/>
              </w:rPr>
            </w:pPr>
            <w:r>
              <w:rPr>
                <w:rFonts w:hint="eastAsia"/>
                <w:sz w:val="21"/>
                <w:szCs w:val="21"/>
              </w:rPr>
              <w:t>建筑面积</w:t>
            </w:r>
            <w:r>
              <w:rPr>
                <w:rFonts w:hint="eastAsia"/>
                <w:sz w:val="21"/>
                <w:szCs w:val="21"/>
              </w:rPr>
              <w:t>5725</w:t>
            </w:r>
            <w:r>
              <w:rPr>
                <w:rFonts w:hint="eastAsia"/>
                <w:sz w:val="21"/>
                <w:szCs w:val="21"/>
              </w:rPr>
              <w:t>㎡</w:t>
            </w:r>
          </w:p>
        </w:tc>
      </w:tr>
      <w:tr w:rsidR="0058445B" w14:paraId="31AD7C00" w14:textId="77777777">
        <w:trPr>
          <w:jc w:val="center"/>
        </w:trPr>
        <w:tc>
          <w:tcPr>
            <w:tcW w:w="0" w:type="auto"/>
            <w:vMerge/>
            <w:vAlign w:val="center"/>
          </w:tcPr>
          <w:p w14:paraId="3F3504BF" w14:textId="77777777" w:rsidR="0058445B" w:rsidRDefault="0058445B">
            <w:pPr>
              <w:jc w:val="center"/>
              <w:rPr>
                <w:sz w:val="21"/>
                <w:szCs w:val="21"/>
              </w:rPr>
            </w:pPr>
          </w:p>
        </w:tc>
        <w:tc>
          <w:tcPr>
            <w:tcW w:w="0" w:type="auto"/>
            <w:vAlign w:val="center"/>
          </w:tcPr>
          <w:p w14:paraId="7003DAF1" w14:textId="77777777" w:rsidR="0058445B" w:rsidRDefault="000A11FB">
            <w:pPr>
              <w:jc w:val="center"/>
              <w:rPr>
                <w:sz w:val="21"/>
                <w:szCs w:val="21"/>
              </w:rPr>
            </w:pPr>
            <w:r>
              <w:rPr>
                <w:rFonts w:hint="eastAsia"/>
                <w:sz w:val="21"/>
                <w:szCs w:val="21"/>
              </w:rPr>
              <w:t>厂区大门、值班室</w:t>
            </w:r>
          </w:p>
        </w:tc>
        <w:tc>
          <w:tcPr>
            <w:tcW w:w="0" w:type="auto"/>
            <w:vAlign w:val="center"/>
          </w:tcPr>
          <w:p w14:paraId="5EF33B4C" w14:textId="77777777" w:rsidR="0058445B" w:rsidRDefault="0058445B">
            <w:pPr>
              <w:jc w:val="center"/>
              <w:rPr>
                <w:sz w:val="21"/>
                <w:szCs w:val="21"/>
              </w:rPr>
            </w:pPr>
          </w:p>
        </w:tc>
        <w:tc>
          <w:tcPr>
            <w:tcW w:w="0" w:type="auto"/>
            <w:vAlign w:val="center"/>
          </w:tcPr>
          <w:p w14:paraId="3436B43E" w14:textId="77777777" w:rsidR="0058445B" w:rsidRDefault="0058445B">
            <w:pPr>
              <w:jc w:val="center"/>
              <w:rPr>
                <w:sz w:val="21"/>
                <w:szCs w:val="21"/>
              </w:rPr>
            </w:pPr>
          </w:p>
        </w:tc>
      </w:tr>
      <w:tr w:rsidR="0058445B" w14:paraId="6D773F69" w14:textId="77777777">
        <w:trPr>
          <w:jc w:val="center"/>
        </w:trPr>
        <w:tc>
          <w:tcPr>
            <w:tcW w:w="0" w:type="auto"/>
            <w:vMerge w:val="restart"/>
            <w:vAlign w:val="center"/>
          </w:tcPr>
          <w:p w14:paraId="677ADECB" w14:textId="77777777" w:rsidR="0058445B" w:rsidRDefault="000A11FB">
            <w:pPr>
              <w:jc w:val="center"/>
              <w:rPr>
                <w:sz w:val="21"/>
                <w:szCs w:val="21"/>
              </w:rPr>
            </w:pPr>
            <w:r>
              <w:rPr>
                <w:rFonts w:hint="eastAsia"/>
                <w:sz w:val="21"/>
                <w:szCs w:val="21"/>
              </w:rPr>
              <w:t>公用工程</w:t>
            </w:r>
          </w:p>
        </w:tc>
        <w:tc>
          <w:tcPr>
            <w:tcW w:w="0" w:type="auto"/>
            <w:vAlign w:val="center"/>
          </w:tcPr>
          <w:p w14:paraId="6FC206EE" w14:textId="77777777" w:rsidR="0058445B" w:rsidRDefault="000A11FB">
            <w:pPr>
              <w:jc w:val="center"/>
              <w:rPr>
                <w:sz w:val="21"/>
                <w:szCs w:val="21"/>
              </w:rPr>
            </w:pPr>
            <w:r>
              <w:rPr>
                <w:rFonts w:hint="eastAsia"/>
                <w:sz w:val="21"/>
                <w:szCs w:val="21"/>
              </w:rPr>
              <w:t>锅炉房</w:t>
            </w:r>
          </w:p>
        </w:tc>
        <w:tc>
          <w:tcPr>
            <w:tcW w:w="0" w:type="auto"/>
            <w:vAlign w:val="center"/>
          </w:tcPr>
          <w:p w14:paraId="0190DBF7" w14:textId="77777777" w:rsidR="0058445B" w:rsidRDefault="000A11FB">
            <w:pPr>
              <w:jc w:val="center"/>
              <w:rPr>
                <w:sz w:val="21"/>
                <w:szCs w:val="21"/>
              </w:rPr>
            </w:pPr>
            <w:r>
              <w:rPr>
                <w:rFonts w:hint="eastAsia"/>
                <w:sz w:val="21"/>
                <w:szCs w:val="21"/>
              </w:rPr>
              <w:t>新增</w:t>
            </w:r>
            <w:r>
              <w:rPr>
                <w:rFonts w:hint="eastAsia"/>
                <w:sz w:val="21"/>
                <w:szCs w:val="21"/>
              </w:rPr>
              <w:t>1</w:t>
            </w:r>
            <w:r>
              <w:rPr>
                <w:rFonts w:hint="eastAsia"/>
                <w:sz w:val="21"/>
                <w:szCs w:val="21"/>
              </w:rPr>
              <w:t>台</w:t>
            </w:r>
            <w:r>
              <w:rPr>
                <w:sz w:val="21"/>
                <w:szCs w:val="21"/>
              </w:rPr>
              <w:t xml:space="preserve"> </w:t>
            </w:r>
          </w:p>
        </w:tc>
        <w:tc>
          <w:tcPr>
            <w:tcW w:w="0" w:type="auto"/>
            <w:vAlign w:val="center"/>
          </w:tcPr>
          <w:p w14:paraId="2D533DD1" w14:textId="24E6735C" w:rsidR="0058445B" w:rsidRDefault="00275A93">
            <w:pPr>
              <w:jc w:val="center"/>
              <w:rPr>
                <w:sz w:val="21"/>
                <w:szCs w:val="21"/>
              </w:rPr>
            </w:pPr>
            <w:r>
              <w:rPr>
                <w:sz w:val="21"/>
                <w:szCs w:val="21"/>
              </w:rPr>
              <w:t>8</w:t>
            </w:r>
            <w:r w:rsidR="000A11FB">
              <w:rPr>
                <w:rFonts w:hint="eastAsia"/>
                <w:sz w:val="21"/>
                <w:szCs w:val="21"/>
              </w:rPr>
              <w:t>t/h</w:t>
            </w:r>
          </w:p>
        </w:tc>
      </w:tr>
      <w:tr w:rsidR="0058445B" w14:paraId="5CD87D91" w14:textId="77777777">
        <w:trPr>
          <w:jc w:val="center"/>
        </w:trPr>
        <w:tc>
          <w:tcPr>
            <w:tcW w:w="0" w:type="auto"/>
            <w:vMerge/>
            <w:vAlign w:val="center"/>
          </w:tcPr>
          <w:p w14:paraId="12C8853D" w14:textId="77777777" w:rsidR="0058445B" w:rsidRDefault="0058445B">
            <w:pPr>
              <w:jc w:val="center"/>
              <w:rPr>
                <w:sz w:val="21"/>
                <w:szCs w:val="21"/>
              </w:rPr>
            </w:pPr>
          </w:p>
        </w:tc>
        <w:tc>
          <w:tcPr>
            <w:tcW w:w="0" w:type="auto"/>
            <w:vAlign w:val="center"/>
          </w:tcPr>
          <w:p w14:paraId="31AC2830" w14:textId="77777777" w:rsidR="0058445B" w:rsidRDefault="000A11FB">
            <w:pPr>
              <w:jc w:val="center"/>
              <w:rPr>
                <w:sz w:val="21"/>
                <w:szCs w:val="21"/>
              </w:rPr>
            </w:pPr>
            <w:r>
              <w:rPr>
                <w:rFonts w:hint="eastAsia"/>
                <w:sz w:val="21"/>
                <w:szCs w:val="21"/>
              </w:rPr>
              <w:t>配电房</w:t>
            </w:r>
          </w:p>
        </w:tc>
        <w:tc>
          <w:tcPr>
            <w:tcW w:w="0" w:type="auto"/>
            <w:vAlign w:val="center"/>
          </w:tcPr>
          <w:p w14:paraId="348E87AA" w14:textId="77777777" w:rsidR="0058445B" w:rsidRDefault="000A11FB">
            <w:pPr>
              <w:jc w:val="center"/>
              <w:rPr>
                <w:sz w:val="21"/>
                <w:szCs w:val="21"/>
              </w:rPr>
            </w:pPr>
            <w:r>
              <w:rPr>
                <w:rFonts w:hint="eastAsia"/>
                <w:sz w:val="21"/>
                <w:szCs w:val="21"/>
              </w:rPr>
              <w:t>1</w:t>
            </w:r>
            <w:r>
              <w:rPr>
                <w:rFonts w:hint="eastAsia"/>
                <w:sz w:val="21"/>
                <w:szCs w:val="21"/>
              </w:rPr>
              <w:t>台变压器</w:t>
            </w:r>
          </w:p>
        </w:tc>
        <w:tc>
          <w:tcPr>
            <w:tcW w:w="0" w:type="auto"/>
            <w:vAlign w:val="center"/>
          </w:tcPr>
          <w:p w14:paraId="5AF75082" w14:textId="77777777" w:rsidR="0058445B" w:rsidRDefault="0058445B">
            <w:pPr>
              <w:jc w:val="center"/>
              <w:rPr>
                <w:sz w:val="21"/>
                <w:szCs w:val="21"/>
              </w:rPr>
            </w:pPr>
          </w:p>
        </w:tc>
      </w:tr>
      <w:tr w:rsidR="0058445B" w14:paraId="39177826" w14:textId="77777777">
        <w:trPr>
          <w:jc w:val="center"/>
        </w:trPr>
        <w:tc>
          <w:tcPr>
            <w:tcW w:w="0" w:type="auto"/>
            <w:vMerge w:val="restart"/>
            <w:vAlign w:val="center"/>
          </w:tcPr>
          <w:p w14:paraId="7856048E" w14:textId="77777777" w:rsidR="0058445B" w:rsidRDefault="000A11FB">
            <w:pPr>
              <w:jc w:val="center"/>
              <w:rPr>
                <w:sz w:val="21"/>
                <w:szCs w:val="21"/>
              </w:rPr>
            </w:pPr>
            <w:r>
              <w:rPr>
                <w:rFonts w:hint="eastAsia"/>
                <w:sz w:val="21"/>
                <w:szCs w:val="21"/>
              </w:rPr>
              <w:t>环保工程</w:t>
            </w:r>
          </w:p>
        </w:tc>
        <w:tc>
          <w:tcPr>
            <w:tcW w:w="0" w:type="auto"/>
            <w:vAlign w:val="center"/>
          </w:tcPr>
          <w:p w14:paraId="16F9B679" w14:textId="77777777" w:rsidR="0058445B" w:rsidRDefault="000A11FB">
            <w:pPr>
              <w:jc w:val="center"/>
              <w:rPr>
                <w:sz w:val="21"/>
                <w:szCs w:val="21"/>
              </w:rPr>
            </w:pPr>
            <w:r>
              <w:rPr>
                <w:rFonts w:hint="eastAsia"/>
                <w:sz w:val="21"/>
                <w:szCs w:val="21"/>
              </w:rPr>
              <w:t>污水处理站</w:t>
            </w:r>
          </w:p>
        </w:tc>
        <w:tc>
          <w:tcPr>
            <w:tcW w:w="0" w:type="auto"/>
            <w:vAlign w:val="center"/>
          </w:tcPr>
          <w:p w14:paraId="04D9EF3E" w14:textId="77777777" w:rsidR="0058445B" w:rsidRDefault="000A11FB">
            <w:pPr>
              <w:jc w:val="center"/>
              <w:rPr>
                <w:sz w:val="21"/>
                <w:szCs w:val="21"/>
              </w:rPr>
            </w:pPr>
            <w:r>
              <w:rPr>
                <w:rFonts w:hint="eastAsia"/>
                <w:sz w:val="21"/>
                <w:szCs w:val="21"/>
              </w:rPr>
              <w:t>1200m</w:t>
            </w:r>
            <w:r>
              <w:rPr>
                <w:rFonts w:hint="eastAsia"/>
                <w:sz w:val="21"/>
                <w:szCs w:val="21"/>
              </w:rPr>
              <w:t>³</w:t>
            </w:r>
            <w:r>
              <w:rPr>
                <w:rFonts w:hint="eastAsia"/>
                <w:sz w:val="21"/>
                <w:szCs w:val="21"/>
              </w:rPr>
              <w:t>/d</w:t>
            </w:r>
          </w:p>
        </w:tc>
        <w:tc>
          <w:tcPr>
            <w:tcW w:w="0" w:type="auto"/>
            <w:vAlign w:val="center"/>
          </w:tcPr>
          <w:p w14:paraId="37BBC23D" w14:textId="77777777" w:rsidR="0058445B" w:rsidRDefault="000A11FB">
            <w:pPr>
              <w:jc w:val="center"/>
              <w:rPr>
                <w:sz w:val="21"/>
                <w:szCs w:val="21"/>
              </w:rPr>
            </w:pPr>
            <w:r>
              <w:rPr>
                <w:rFonts w:hint="eastAsia"/>
                <w:sz w:val="21"/>
                <w:szCs w:val="21"/>
              </w:rPr>
              <w:t>五家酒厂合建</w:t>
            </w:r>
          </w:p>
        </w:tc>
      </w:tr>
      <w:tr w:rsidR="0058445B" w14:paraId="150292D2" w14:textId="77777777">
        <w:trPr>
          <w:jc w:val="center"/>
        </w:trPr>
        <w:tc>
          <w:tcPr>
            <w:tcW w:w="0" w:type="auto"/>
            <w:vMerge/>
            <w:vAlign w:val="center"/>
          </w:tcPr>
          <w:p w14:paraId="5469296A" w14:textId="77777777" w:rsidR="0058445B" w:rsidRDefault="0058445B">
            <w:pPr>
              <w:jc w:val="center"/>
              <w:rPr>
                <w:sz w:val="21"/>
                <w:szCs w:val="21"/>
              </w:rPr>
            </w:pPr>
          </w:p>
        </w:tc>
        <w:tc>
          <w:tcPr>
            <w:tcW w:w="0" w:type="auto"/>
            <w:vAlign w:val="center"/>
          </w:tcPr>
          <w:p w14:paraId="616698A7" w14:textId="77777777" w:rsidR="0058445B" w:rsidRDefault="000A11FB">
            <w:pPr>
              <w:jc w:val="center"/>
              <w:rPr>
                <w:sz w:val="21"/>
                <w:szCs w:val="21"/>
              </w:rPr>
            </w:pPr>
            <w:r>
              <w:rPr>
                <w:rFonts w:hint="eastAsia"/>
                <w:sz w:val="21"/>
                <w:szCs w:val="21"/>
              </w:rPr>
              <w:t>事故应急池</w:t>
            </w:r>
          </w:p>
        </w:tc>
        <w:tc>
          <w:tcPr>
            <w:tcW w:w="0" w:type="auto"/>
            <w:vAlign w:val="center"/>
          </w:tcPr>
          <w:p w14:paraId="37FB3402" w14:textId="77777777" w:rsidR="0058445B" w:rsidRDefault="000A11FB">
            <w:pPr>
              <w:jc w:val="center"/>
              <w:rPr>
                <w:sz w:val="21"/>
                <w:szCs w:val="21"/>
              </w:rPr>
            </w:pPr>
            <w:r>
              <w:rPr>
                <w:rFonts w:hint="eastAsia"/>
                <w:sz w:val="21"/>
                <w:szCs w:val="21"/>
              </w:rPr>
              <w:t>400m</w:t>
            </w:r>
            <w:r>
              <w:rPr>
                <w:rFonts w:hint="eastAsia"/>
                <w:sz w:val="21"/>
                <w:szCs w:val="21"/>
              </w:rPr>
              <w:t>³</w:t>
            </w:r>
          </w:p>
        </w:tc>
        <w:tc>
          <w:tcPr>
            <w:tcW w:w="0" w:type="auto"/>
            <w:vAlign w:val="center"/>
          </w:tcPr>
          <w:p w14:paraId="3B06F570" w14:textId="77777777" w:rsidR="0058445B" w:rsidRDefault="0058445B">
            <w:pPr>
              <w:jc w:val="center"/>
              <w:rPr>
                <w:sz w:val="21"/>
                <w:szCs w:val="21"/>
              </w:rPr>
            </w:pPr>
          </w:p>
        </w:tc>
      </w:tr>
    </w:tbl>
    <w:p w14:paraId="1EC7408F" w14:textId="77777777" w:rsidR="0058445B" w:rsidRDefault="000A11FB">
      <w:pPr>
        <w:pStyle w:val="2"/>
      </w:pPr>
      <w:bookmarkStart w:id="12" w:name="_Toc50585105"/>
      <w:bookmarkEnd w:id="11"/>
      <w:r>
        <w:rPr>
          <w:rFonts w:hint="eastAsia"/>
        </w:rPr>
        <w:t>3.3</w:t>
      </w:r>
      <w:r>
        <w:rPr>
          <w:rFonts w:hint="eastAsia"/>
        </w:rPr>
        <w:t>主要原辅材料及燃料</w:t>
      </w:r>
      <w:bookmarkEnd w:id="12"/>
    </w:p>
    <w:p w14:paraId="5D045F40" w14:textId="77777777" w:rsidR="0058445B" w:rsidRDefault="000A11FB">
      <w:pPr>
        <w:ind w:firstLineChars="200" w:firstLine="560"/>
      </w:pPr>
      <w:r>
        <w:rPr>
          <w:rFonts w:hint="eastAsia"/>
        </w:rPr>
        <w:t>本项目为白酒生产，勾兑包装。主要原辅材料及用量：</w:t>
      </w:r>
      <w:r>
        <w:rPr>
          <w:rFonts w:hint="eastAsia"/>
        </w:rPr>
        <w:t xml:space="preserve"> </w:t>
      </w:r>
    </w:p>
    <w:p w14:paraId="0BC70806" w14:textId="77777777" w:rsidR="0058445B" w:rsidRDefault="000A11FB">
      <w:pPr>
        <w:ind w:firstLineChars="200" w:firstLine="422"/>
        <w:jc w:val="center"/>
        <w:rPr>
          <w:b/>
          <w:sz w:val="21"/>
          <w:szCs w:val="21"/>
        </w:rPr>
      </w:pPr>
      <w:r>
        <w:rPr>
          <w:rFonts w:hint="eastAsia"/>
          <w:b/>
          <w:sz w:val="21"/>
          <w:szCs w:val="21"/>
        </w:rPr>
        <w:t>表</w:t>
      </w:r>
      <w:r>
        <w:rPr>
          <w:rFonts w:hint="eastAsia"/>
          <w:b/>
          <w:sz w:val="21"/>
          <w:szCs w:val="21"/>
        </w:rPr>
        <w:t xml:space="preserve">3-2  </w:t>
      </w:r>
      <w:r>
        <w:rPr>
          <w:rFonts w:hint="eastAsia"/>
          <w:b/>
          <w:sz w:val="21"/>
          <w:szCs w:val="21"/>
        </w:rPr>
        <w:t>原辅材料及能源消耗量</w:t>
      </w:r>
    </w:p>
    <w:tbl>
      <w:tblPr>
        <w:tblStyle w:val="ab"/>
        <w:tblW w:w="0" w:type="auto"/>
        <w:jc w:val="center"/>
        <w:tblLook w:val="04A0" w:firstRow="1" w:lastRow="0" w:firstColumn="1" w:lastColumn="0" w:noHBand="0" w:noVBand="1"/>
      </w:tblPr>
      <w:tblGrid>
        <w:gridCol w:w="636"/>
        <w:gridCol w:w="846"/>
        <w:gridCol w:w="772"/>
        <w:gridCol w:w="798"/>
        <w:gridCol w:w="636"/>
      </w:tblGrid>
      <w:tr w:rsidR="0058445B" w14:paraId="036287C9" w14:textId="77777777">
        <w:trPr>
          <w:jc w:val="center"/>
        </w:trPr>
        <w:tc>
          <w:tcPr>
            <w:tcW w:w="0" w:type="auto"/>
            <w:vAlign w:val="center"/>
          </w:tcPr>
          <w:p w14:paraId="6D8B85A0" w14:textId="77777777" w:rsidR="0058445B" w:rsidRDefault="000A11FB">
            <w:pPr>
              <w:jc w:val="center"/>
              <w:rPr>
                <w:sz w:val="21"/>
                <w:szCs w:val="21"/>
              </w:rPr>
            </w:pPr>
            <w:r>
              <w:rPr>
                <w:rFonts w:hint="eastAsia"/>
                <w:sz w:val="21"/>
                <w:szCs w:val="21"/>
              </w:rPr>
              <w:t>序号</w:t>
            </w:r>
          </w:p>
        </w:tc>
        <w:tc>
          <w:tcPr>
            <w:tcW w:w="0" w:type="auto"/>
            <w:vAlign w:val="center"/>
          </w:tcPr>
          <w:p w14:paraId="1C9234DA" w14:textId="77777777" w:rsidR="0058445B" w:rsidRDefault="000A11FB">
            <w:pPr>
              <w:jc w:val="center"/>
              <w:rPr>
                <w:sz w:val="21"/>
                <w:szCs w:val="21"/>
              </w:rPr>
            </w:pPr>
            <w:r>
              <w:rPr>
                <w:rFonts w:hint="eastAsia"/>
                <w:sz w:val="21"/>
                <w:szCs w:val="21"/>
              </w:rPr>
              <w:t>名称</w:t>
            </w:r>
          </w:p>
        </w:tc>
        <w:tc>
          <w:tcPr>
            <w:tcW w:w="0" w:type="auto"/>
            <w:vAlign w:val="center"/>
          </w:tcPr>
          <w:p w14:paraId="30024E10" w14:textId="77777777" w:rsidR="0058445B" w:rsidRDefault="000A11FB">
            <w:pPr>
              <w:jc w:val="center"/>
              <w:rPr>
                <w:sz w:val="21"/>
                <w:szCs w:val="21"/>
              </w:rPr>
            </w:pPr>
            <w:r>
              <w:rPr>
                <w:rFonts w:hint="eastAsia"/>
                <w:sz w:val="21"/>
                <w:szCs w:val="21"/>
              </w:rPr>
              <w:t>单位</w:t>
            </w:r>
          </w:p>
        </w:tc>
        <w:tc>
          <w:tcPr>
            <w:tcW w:w="0" w:type="auto"/>
            <w:vAlign w:val="center"/>
          </w:tcPr>
          <w:p w14:paraId="63797E7F" w14:textId="77777777" w:rsidR="0058445B" w:rsidRDefault="000A11FB">
            <w:pPr>
              <w:jc w:val="center"/>
              <w:rPr>
                <w:sz w:val="21"/>
                <w:szCs w:val="21"/>
              </w:rPr>
            </w:pPr>
            <w:r>
              <w:rPr>
                <w:rFonts w:hint="eastAsia"/>
                <w:sz w:val="21"/>
                <w:szCs w:val="21"/>
              </w:rPr>
              <w:t>数量</w:t>
            </w:r>
          </w:p>
        </w:tc>
        <w:tc>
          <w:tcPr>
            <w:tcW w:w="0" w:type="auto"/>
            <w:vAlign w:val="center"/>
          </w:tcPr>
          <w:p w14:paraId="46F6C14D" w14:textId="77777777" w:rsidR="0058445B" w:rsidRDefault="000A11FB">
            <w:pPr>
              <w:jc w:val="center"/>
              <w:rPr>
                <w:sz w:val="21"/>
                <w:szCs w:val="21"/>
              </w:rPr>
            </w:pPr>
            <w:r>
              <w:rPr>
                <w:rFonts w:hint="eastAsia"/>
                <w:sz w:val="21"/>
                <w:szCs w:val="21"/>
              </w:rPr>
              <w:t>备注</w:t>
            </w:r>
          </w:p>
        </w:tc>
      </w:tr>
      <w:tr w:rsidR="0058445B" w14:paraId="6096552A" w14:textId="77777777">
        <w:trPr>
          <w:jc w:val="center"/>
        </w:trPr>
        <w:tc>
          <w:tcPr>
            <w:tcW w:w="0" w:type="auto"/>
            <w:vAlign w:val="center"/>
          </w:tcPr>
          <w:p w14:paraId="75FFD134" w14:textId="77777777" w:rsidR="0058445B" w:rsidRDefault="000A11FB">
            <w:pPr>
              <w:jc w:val="center"/>
              <w:rPr>
                <w:sz w:val="21"/>
                <w:szCs w:val="21"/>
              </w:rPr>
            </w:pPr>
            <w:r>
              <w:rPr>
                <w:rFonts w:hint="eastAsia"/>
                <w:sz w:val="21"/>
                <w:szCs w:val="21"/>
              </w:rPr>
              <w:t>1</w:t>
            </w:r>
          </w:p>
        </w:tc>
        <w:tc>
          <w:tcPr>
            <w:tcW w:w="0" w:type="auto"/>
            <w:vAlign w:val="center"/>
          </w:tcPr>
          <w:p w14:paraId="7209B804" w14:textId="77777777" w:rsidR="0058445B" w:rsidRDefault="000A11FB">
            <w:pPr>
              <w:jc w:val="center"/>
              <w:rPr>
                <w:sz w:val="21"/>
                <w:szCs w:val="21"/>
              </w:rPr>
            </w:pPr>
            <w:r>
              <w:rPr>
                <w:rFonts w:hint="eastAsia"/>
                <w:sz w:val="21"/>
                <w:szCs w:val="21"/>
              </w:rPr>
              <w:t>高粱</w:t>
            </w:r>
          </w:p>
        </w:tc>
        <w:tc>
          <w:tcPr>
            <w:tcW w:w="0" w:type="auto"/>
            <w:vAlign w:val="center"/>
          </w:tcPr>
          <w:p w14:paraId="79E562AB" w14:textId="77777777" w:rsidR="0058445B" w:rsidRDefault="000A11FB">
            <w:pPr>
              <w:jc w:val="center"/>
              <w:rPr>
                <w:sz w:val="21"/>
                <w:szCs w:val="21"/>
              </w:rPr>
            </w:pPr>
            <w:r>
              <w:rPr>
                <w:rFonts w:hint="eastAsia"/>
                <w:sz w:val="21"/>
                <w:szCs w:val="21"/>
              </w:rPr>
              <w:t>t/a</w:t>
            </w:r>
          </w:p>
        </w:tc>
        <w:tc>
          <w:tcPr>
            <w:tcW w:w="0" w:type="auto"/>
            <w:vAlign w:val="center"/>
          </w:tcPr>
          <w:p w14:paraId="700725A4" w14:textId="77777777" w:rsidR="0058445B" w:rsidRDefault="000A11FB">
            <w:pPr>
              <w:jc w:val="center"/>
              <w:rPr>
                <w:sz w:val="21"/>
                <w:szCs w:val="21"/>
              </w:rPr>
            </w:pPr>
            <w:r>
              <w:rPr>
                <w:rFonts w:hint="eastAsia"/>
                <w:sz w:val="21"/>
                <w:szCs w:val="21"/>
              </w:rPr>
              <w:t>5200</w:t>
            </w:r>
          </w:p>
        </w:tc>
        <w:tc>
          <w:tcPr>
            <w:tcW w:w="0" w:type="auto"/>
            <w:vAlign w:val="center"/>
          </w:tcPr>
          <w:p w14:paraId="5D3BF797" w14:textId="77777777" w:rsidR="0058445B" w:rsidRDefault="0058445B">
            <w:pPr>
              <w:jc w:val="center"/>
              <w:rPr>
                <w:sz w:val="21"/>
                <w:szCs w:val="21"/>
              </w:rPr>
            </w:pPr>
          </w:p>
        </w:tc>
      </w:tr>
      <w:tr w:rsidR="0058445B" w14:paraId="024CB2AF" w14:textId="77777777">
        <w:trPr>
          <w:jc w:val="center"/>
        </w:trPr>
        <w:tc>
          <w:tcPr>
            <w:tcW w:w="0" w:type="auto"/>
            <w:vAlign w:val="center"/>
          </w:tcPr>
          <w:p w14:paraId="024E0906" w14:textId="77777777" w:rsidR="0058445B" w:rsidRDefault="000A11FB">
            <w:pPr>
              <w:jc w:val="center"/>
              <w:rPr>
                <w:sz w:val="21"/>
                <w:szCs w:val="21"/>
              </w:rPr>
            </w:pPr>
            <w:r>
              <w:rPr>
                <w:rFonts w:hint="eastAsia"/>
                <w:sz w:val="21"/>
                <w:szCs w:val="21"/>
              </w:rPr>
              <w:t>2</w:t>
            </w:r>
          </w:p>
        </w:tc>
        <w:tc>
          <w:tcPr>
            <w:tcW w:w="0" w:type="auto"/>
            <w:vAlign w:val="center"/>
          </w:tcPr>
          <w:p w14:paraId="06BCD9B7" w14:textId="77777777" w:rsidR="0058445B" w:rsidRDefault="000A11FB">
            <w:pPr>
              <w:jc w:val="center"/>
              <w:rPr>
                <w:sz w:val="21"/>
                <w:szCs w:val="21"/>
              </w:rPr>
            </w:pPr>
            <w:r>
              <w:rPr>
                <w:rFonts w:hint="eastAsia"/>
                <w:sz w:val="21"/>
                <w:szCs w:val="21"/>
              </w:rPr>
              <w:t>小麦</w:t>
            </w:r>
          </w:p>
        </w:tc>
        <w:tc>
          <w:tcPr>
            <w:tcW w:w="0" w:type="auto"/>
            <w:vAlign w:val="center"/>
          </w:tcPr>
          <w:p w14:paraId="15F8ED3E" w14:textId="77777777" w:rsidR="0058445B" w:rsidRDefault="000A11FB">
            <w:pPr>
              <w:jc w:val="center"/>
              <w:rPr>
                <w:sz w:val="21"/>
                <w:szCs w:val="21"/>
              </w:rPr>
            </w:pPr>
            <w:r>
              <w:rPr>
                <w:rFonts w:hint="eastAsia"/>
                <w:sz w:val="21"/>
                <w:szCs w:val="21"/>
              </w:rPr>
              <w:t>t/a</w:t>
            </w:r>
          </w:p>
        </w:tc>
        <w:tc>
          <w:tcPr>
            <w:tcW w:w="0" w:type="auto"/>
            <w:vAlign w:val="center"/>
          </w:tcPr>
          <w:p w14:paraId="09B230FE" w14:textId="77777777" w:rsidR="0058445B" w:rsidRDefault="000A11FB">
            <w:pPr>
              <w:jc w:val="center"/>
              <w:rPr>
                <w:sz w:val="21"/>
                <w:szCs w:val="21"/>
              </w:rPr>
            </w:pPr>
            <w:r>
              <w:rPr>
                <w:rFonts w:hint="eastAsia"/>
                <w:sz w:val="21"/>
                <w:szCs w:val="21"/>
              </w:rPr>
              <w:t>4800</w:t>
            </w:r>
          </w:p>
        </w:tc>
        <w:tc>
          <w:tcPr>
            <w:tcW w:w="0" w:type="auto"/>
            <w:vAlign w:val="center"/>
          </w:tcPr>
          <w:p w14:paraId="140E43D3" w14:textId="77777777" w:rsidR="0058445B" w:rsidRDefault="0058445B">
            <w:pPr>
              <w:jc w:val="center"/>
              <w:rPr>
                <w:sz w:val="21"/>
                <w:szCs w:val="21"/>
              </w:rPr>
            </w:pPr>
          </w:p>
        </w:tc>
      </w:tr>
      <w:tr w:rsidR="0058445B" w14:paraId="58931675" w14:textId="77777777">
        <w:trPr>
          <w:jc w:val="center"/>
        </w:trPr>
        <w:tc>
          <w:tcPr>
            <w:tcW w:w="0" w:type="auto"/>
            <w:vAlign w:val="center"/>
          </w:tcPr>
          <w:p w14:paraId="536FA82C" w14:textId="77777777" w:rsidR="0058445B" w:rsidRDefault="000A11FB">
            <w:pPr>
              <w:jc w:val="center"/>
              <w:rPr>
                <w:sz w:val="21"/>
                <w:szCs w:val="21"/>
              </w:rPr>
            </w:pPr>
            <w:r>
              <w:rPr>
                <w:rFonts w:hint="eastAsia"/>
                <w:sz w:val="21"/>
                <w:szCs w:val="21"/>
              </w:rPr>
              <w:t>3</w:t>
            </w:r>
          </w:p>
        </w:tc>
        <w:tc>
          <w:tcPr>
            <w:tcW w:w="0" w:type="auto"/>
            <w:vAlign w:val="center"/>
          </w:tcPr>
          <w:p w14:paraId="7D9371D8" w14:textId="77777777" w:rsidR="0058445B" w:rsidRDefault="000A11FB">
            <w:pPr>
              <w:jc w:val="center"/>
              <w:rPr>
                <w:sz w:val="21"/>
                <w:szCs w:val="21"/>
              </w:rPr>
            </w:pPr>
            <w:r>
              <w:rPr>
                <w:rFonts w:hint="eastAsia"/>
                <w:sz w:val="21"/>
                <w:szCs w:val="21"/>
              </w:rPr>
              <w:t>糠壳</w:t>
            </w:r>
          </w:p>
        </w:tc>
        <w:tc>
          <w:tcPr>
            <w:tcW w:w="0" w:type="auto"/>
            <w:vAlign w:val="center"/>
          </w:tcPr>
          <w:p w14:paraId="1C835A11" w14:textId="77777777" w:rsidR="0058445B" w:rsidRDefault="000A11FB">
            <w:pPr>
              <w:jc w:val="center"/>
              <w:rPr>
                <w:sz w:val="21"/>
                <w:szCs w:val="21"/>
              </w:rPr>
            </w:pPr>
            <w:r>
              <w:rPr>
                <w:rFonts w:hint="eastAsia"/>
                <w:sz w:val="21"/>
                <w:szCs w:val="21"/>
              </w:rPr>
              <w:t>t/a</w:t>
            </w:r>
          </w:p>
        </w:tc>
        <w:tc>
          <w:tcPr>
            <w:tcW w:w="0" w:type="auto"/>
            <w:vAlign w:val="center"/>
          </w:tcPr>
          <w:p w14:paraId="7622F58B" w14:textId="77777777" w:rsidR="0058445B" w:rsidRDefault="000A11FB">
            <w:pPr>
              <w:jc w:val="center"/>
              <w:rPr>
                <w:sz w:val="21"/>
                <w:szCs w:val="21"/>
              </w:rPr>
            </w:pPr>
            <w:r>
              <w:rPr>
                <w:rFonts w:hint="eastAsia"/>
                <w:sz w:val="21"/>
                <w:szCs w:val="21"/>
              </w:rPr>
              <w:t>1260</w:t>
            </w:r>
          </w:p>
        </w:tc>
        <w:tc>
          <w:tcPr>
            <w:tcW w:w="0" w:type="auto"/>
            <w:vAlign w:val="center"/>
          </w:tcPr>
          <w:p w14:paraId="3632DE9E" w14:textId="77777777" w:rsidR="0058445B" w:rsidRDefault="0058445B">
            <w:pPr>
              <w:jc w:val="center"/>
              <w:rPr>
                <w:sz w:val="21"/>
                <w:szCs w:val="21"/>
              </w:rPr>
            </w:pPr>
          </w:p>
        </w:tc>
      </w:tr>
      <w:tr w:rsidR="0058445B" w14:paraId="5B00D43F" w14:textId="77777777">
        <w:trPr>
          <w:jc w:val="center"/>
        </w:trPr>
        <w:tc>
          <w:tcPr>
            <w:tcW w:w="0" w:type="auto"/>
            <w:vAlign w:val="center"/>
          </w:tcPr>
          <w:p w14:paraId="1DD17626" w14:textId="77777777" w:rsidR="0058445B" w:rsidRDefault="000A11FB">
            <w:pPr>
              <w:jc w:val="center"/>
              <w:rPr>
                <w:sz w:val="21"/>
                <w:szCs w:val="21"/>
              </w:rPr>
            </w:pPr>
            <w:r>
              <w:rPr>
                <w:rFonts w:hint="eastAsia"/>
                <w:sz w:val="21"/>
                <w:szCs w:val="21"/>
              </w:rPr>
              <w:t>4</w:t>
            </w:r>
          </w:p>
        </w:tc>
        <w:tc>
          <w:tcPr>
            <w:tcW w:w="0" w:type="auto"/>
            <w:vAlign w:val="center"/>
          </w:tcPr>
          <w:p w14:paraId="07AE5C03" w14:textId="77777777" w:rsidR="0058445B" w:rsidRDefault="000A11FB">
            <w:pPr>
              <w:jc w:val="center"/>
              <w:rPr>
                <w:sz w:val="21"/>
                <w:szCs w:val="21"/>
              </w:rPr>
            </w:pPr>
            <w:r>
              <w:rPr>
                <w:rFonts w:hint="eastAsia"/>
                <w:sz w:val="21"/>
                <w:szCs w:val="21"/>
              </w:rPr>
              <w:t>稻草</w:t>
            </w:r>
          </w:p>
        </w:tc>
        <w:tc>
          <w:tcPr>
            <w:tcW w:w="0" w:type="auto"/>
            <w:vAlign w:val="center"/>
          </w:tcPr>
          <w:p w14:paraId="470C8827" w14:textId="77777777" w:rsidR="0058445B" w:rsidRDefault="000A11FB">
            <w:pPr>
              <w:jc w:val="center"/>
              <w:rPr>
                <w:sz w:val="21"/>
                <w:szCs w:val="21"/>
              </w:rPr>
            </w:pPr>
            <w:r>
              <w:rPr>
                <w:rFonts w:hint="eastAsia"/>
                <w:sz w:val="21"/>
                <w:szCs w:val="21"/>
              </w:rPr>
              <w:t>t/a</w:t>
            </w:r>
          </w:p>
        </w:tc>
        <w:tc>
          <w:tcPr>
            <w:tcW w:w="0" w:type="auto"/>
            <w:vAlign w:val="center"/>
          </w:tcPr>
          <w:p w14:paraId="46D00853" w14:textId="77777777" w:rsidR="0058445B" w:rsidRDefault="000A11FB">
            <w:pPr>
              <w:jc w:val="center"/>
              <w:rPr>
                <w:sz w:val="21"/>
                <w:szCs w:val="21"/>
              </w:rPr>
            </w:pPr>
            <w:r>
              <w:rPr>
                <w:rFonts w:hint="eastAsia"/>
                <w:sz w:val="21"/>
                <w:szCs w:val="21"/>
              </w:rPr>
              <w:t>520</w:t>
            </w:r>
          </w:p>
        </w:tc>
        <w:tc>
          <w:tcPr>
            <w:tcW w:w="0" w:type="auto"/>
            <w:vAlign w:val="center"/>
          </w:tcPr>
          <w:p w14:paraId="35DC2EEC" w14:textId="77777777" w:rsidR="0058445B" w:rsidRDefault="0058445B">
            <w:pPr>
              <w:jc w:val="center"/>
              <w:rPr>
                <w:sz w:val="21"/>
                <w:szCs w:val="21"/>
              </w:rPr>
            </w:pPr>
          </w:p>
        </w:tc>
      </w:tr>
      <w:tr w:rsidR="0058445B" w14:paraId="3C77CB2D" w14:textId="77777777">
        <w:trPr>
          <w:jc w:val="center"/>
        </w:trPr>
        <w:tc>
          <w:tcPr>
            <w:tcW w:w="0" w:type="auto"/>
            <w:vAlign w:val="center"/>
          </w:tcPr>
          <w:p w14:paraId="49DB5DC9" w14:textId="77777777" w:rsidR="0058445B" w:rsidRDefault="000A11FB">
            <w:pPr>
              <w:jc w:val="center"/>
              <w:rPr>
                <w:sz w:val="21"/>
                <w:szCs w:val="21"/>
              </w:rPr>
            </w:pPr>
            <w:r>
              <w:rPr>
                <w:rFonts w:hint="eastAsia"/>
                <w:sz w:val="21"/>
                <w:szCs w:val="21"/>
              </w:rPr>
              <w:t>5</w:t>
            </w:r>
          </w:p>
        </w:tc>
        <w:tc>
          <w:tcPr>
            <w:tcW w:w="0" w:type="auto"/>
            <w:vAlign w:val="center"/>
          </w:tcPr>
          <w:p w14:paraId="7FA9CD3E" w14:textId="77777777" w:rsidR="0058445B" w:rsidRDefault="000A11FB">
            <w:pPr>
              <w:jc w:val="center"/>
              <w:rPr>
                <w:sz w:val="21"/>
                <w:szCs w:val="21"/>
              </w:rPr>
            </w:pPr>
            <w:r>
              <w:rPr>
                <w:rFonts w:hint="eastAsia"/>
                <w:sz w:val="21"/>
                <w:szCs w:val="21"/>
              </w:rPr>
              <w:t>窖泥</w:t>
            </w:r>
          </w:p>
        </w:tc>
        <w:tc>
          <w:tcPr>
            <w:tcW w:w="0" w:type="auto"/>
            <w:vAlign w:val="center"/>
          </w:tcPr>
          <w:p w14:paraId="3033D2F0" w14:textId="77777777" w:rsidR="0058445B" w:rsidRDefault="000A11FB">
            <w:pPr>
              <w:jc w:val="center"/>
              <w:rPr>
                <w:sz w:val="21"/>
                <w:szCs w:val="21"/>
              </w:rPr>
            </w:pPr>
            <w:r>
              <w:rPr>
                <w:rFonts w:hint="eastAsia"/>
                <w:sz w:val="21"/>
                <w:szCs w:val="21"/>
              </w:rPr>
              <w:t>m</w:t>
            </w:r>
            <w:r>
              <w:rPr>
                <w:rFonts w:hint="eastAsia"/>
                <w:sz w:val="21"/>
                <w:szCs w:val="21"/>
              </w:rPr>
              <w:t>³</w:t>
            </w:r>
            <w:r>
              <w:rPr>
                <w:rFonts w:hint="eastAsia"/>
                <w:sz w:val="21"/>
                <w:szCs w:val="21"/>
              </w:rPr>
              <w:t>/a</w:t>
            </w:r>
          </w:p>
        </w:tc>
        <w:tc>
          <w:tcPr>
            <w:tcW w:w="0" w:type="auto"/>
            <w:vAlign w:val="center"/>
          </w:tcPr>
          <w:p w14:paraId="4F300E23" w14:textId="77777777" w:rsidR="0058445B" w:rsidRDefault="000A11FB">
            <w:pPr>
              <w:jc w:val="center"/>
              <w:rPr>
                <w:sz w:val="21"/>
                <w:szCs w:val="21"/>
              </w:rPr>
            </w:pPr>
            <w:r>
              <w:rPr>
                <w:rFonts w:hint="eastAsia"/>
                <w:sz w:val="21"/>
                <w:szCs w:val="21"/>
              </w:rPr>
              <w:t>800</w:t>
            </w:r>
          </w:p>
        </w:tc>
        <w:tc>
          <w:tcPr>
            <w:tcW w:w="0" w:type="auto"/>
            <w:vAlign w:val="center"/>
          </w:tcPr>
          <w:p w14:paraId="019B4377" w14:textId="77777777" w:rsidR="0058445B" w:rsidRDefault="0058445B">
            <w:pPr>
              <w:jc w:val="center"/>
              <w:rPr>
                <w:sz w:val="21"/>
                <w:szCs w:val="21"/>
              </w:rPr>
            </w:pPr>
          </w:p>
        </w:tc>
      </w:tr>
      <w:tr w:rsidR="0058445B" w14:paraId="283EFE0F" w14:textId="77777777">
        <w:trPr>
          <w:jc w:val="center"/>
        </w:trPr>
        <w:tc>
          <w:tcPr>
            <w:tcW w:w="0" w:type="auto"/>
            <w:vAlign w:val="center"/>
          </w:tcPr>
          <w:p w14:paraId="5ABA57DC" w14:textId="77777777" w:rsidR="0058445B" w:rsidRDefault="000A11FB">
            <w:pPr>
              <w:jc w:val="center"/>
              <w:rPr>
                <w:sz w:val="21"/>
                <w:szCs w:val="21"/>
              </w:rPr>
            </w:pPr>
            <w:r>
              <w:rPr>
                <w:rFonts w:hint="eastAsia"/>
                <w:sz w:val="21"/>
                <w:szCs w:val="21"/>
              </w:rPr>
              <w:t>6</w:t>
            </w:r>
          </w:p>
        </w:tc>
        <w:tc>
          <w:tcPr>
            <w:tcW w:w="0" w:type="auto"/>
            <w:vAlign w:val="center"/>
          </w:tcPr>
          <w:p w14:paraId="39C98869" w14:textId="77777777" w:rsidR="0058445B" w:rsidRDefault="000A11FB">
            <w:pPr>
              <w:jc w:val="center"/>
              <w:rPr>
                <w:sz w:val="21"/>
                <w:szCs w:val="21"/>
              </w:rPr>
            </w:pPr>
            <w:r>
              <w:rPr>
                <w:rFonts w:hint="eastAsia"/>
                <w:sz w:val="21"/>
                <w:szCs w:val="21"/>
              </w:rPr>
              <w:t>包装物</w:t>
            </w:r>
          </w:p>
        </w:tc>
        <w:tc>
          <w:tcPr>
            <w:tcW w:w="0" w:type="auto"/>
            <w:vAlign w:val="center"/>
          </w:tcPr>
          <w:p w14:paraId="0382F6CB" w14:textId="77777777" w:rsidR="0058445B" w:rsidRDefault="000A11FB">
            <w:pPr>
              <w:jc w:val="center"/>
              <w:rPr>
                <w:sz w:val="21"/>
                <w:szCs w:val="21"/>
              </w:rPr>
            </w:pPr>
            <w:r>
              <w:rPr>
                <w:rFonts w:hint="eastAsia"/>
                <w:sz w:val="21"/>
                <w:szCs w:val="21"/>
              </w:rPr>
              <w:t>套</w:t>
            </w:r>
            <w:r>
              <w:rPr>
                <w:rFonts w:hint="eastAsia"/>
                <w:sz w:val="21"/>
                <w:szCs w:val="21"/>
              </w:rPr>
              <w:t>/a</w:t>
            </w:r>
          </w:p>
        </w:tc>
        <w:tc>
          <w:tcPr>
            <w:tcW w:w="0" w:type="auto"/>
            <w:vAlign w:val="center"/>
          </w:tcPr>
          <w:p w14:paraId="52428AA2" w14:textId="77777777" w:rsidR="0058445B" w:rsidRDefault="000A11FB">
            <w:pPr>
              <w:jc w:val="center"/>
              <w:rPr>
                <w:sz w:val="21"/>
                <w:szCs w:val="21"/>
              </w:rPr>
            </w:pPr>
            <w:r>
              <w:rPr>
                <w:rFonts w:hint="eastAsia"/>
                <w:sz w:val="21"/>
                <w:szCs w:val="21"/>
              </w:rPr>
              <w:t>400</w:t>
            </w:r>
            <w:r>
              <w:rPr>
                <w:rFonts w:hint="eastAsia"/>
                <w:sz w:val="21"/>
                <w:szCs w:val="21"/>
              </w:rPr>
              <w:t>万</w:t>
            </w:r>
          </w:p>
        </w:tc>
        <w:tc>
          <w:tcPr>
            <w:tcW w:w="0" w:type="auto"/>
            <w:vAlign w:val="center"/>
          </w:tcPr>
          <w:p w14:paraId="5DCD4E3A" w14:textId="77777777" w:rsidR="0058445B" w:rsidRDefault="0058445B">
            <w:pPr>
              <w:jc w:val="center"/>
              <w:rPr>
                <w:sz w:val="21"/>
                <w:szCs w:val="21"/>
              </w:rPr>
            </w:pPr>
          </w:p>
        </w:tc>
      </w:tr>
      <w:tr w:rsidR="0058445B" w14:paraId="3C494B15" w14:textId="77777777">
        <w:trPr>
          <w:jc w:val="center"/>
        </w:trPr>
        <w:tc>
          <w:tcPr>
            <w:tcW w:w="0" w:type="auto"/>
            <w:vAlign w:val="center"/>
          </w:tcPr>
          <w:p w14:paraId="13A54A03" w14:textId="77777777" w:rsidR="0058445B" w:rsidRDefault="000A11FB">
            <w:pPr>
              <w:jc w:val="center"/>
              <w:rPr>
                <w:sz w:val="21"/>
                <w:szCs w:val="21"/>
              </w:rPr>
            </w:pPr>
            <w:r>
              <w:rPr>
                <w:rFonts w:hint="eastAsia"/>
                <w:sz w:val="21"/>
                <w:szCs w:val="21"/>
              </w:rPr>
              <w:t>7</w:t>
            </w:r>
          </w:p>
        </w:tc>
        <w:tc>
          <w:tcPr>
            <w:tcW w:w="0" w:type="auto"/>
            <w:vAlign w:val="center"/>
          </w:tcPr>
          <w:p w14:paraId="47151048" w14:textId="77777777" w:rsidR="0058445B" w:rsidRDefault="000A11FB">
            <w:pPr>
              <w:jc w:val="center"/>
              <w:rPr>
                <w:sz w:val="21"/>
                <w:szCs w:val="21"/>
              </w:rPr>
            </w:pPr>
            <w:r>
              <w:rPr>
                <w:rFonts w:hint="eastAsia"/>
                <w:sz w:val="21"/>
                <w:szCs w:val="21"/>
              </w:rPr>
              <w:t>包装箱</w:t>
            </w:r>
          </w:p>
        </w:tc>
        <w:tc>
          <w:tcPr>
            <w:tcW w:w="0" w:type="auto"/>
            <w:vAlign w:val="center"/>
          </w:tcPr>
          <w:p w14:paraId="0E1E8708" w14:textId="77777777" w:rsidR="0058445B" w:rsidRDefault="000A11FB">
            <w:pPr>
              <w:jc w:val="center"/>
              <w:rPr>
                <w:sz w:val="21"/>
                <w:szCs w:val="21"/>
              </w:rPr>
            </w:pPr>
            <w:proofErr w:type="gramStart"/>
            <w:r>
              <w:rPr>
                <w:rFonts w:hint="eastAsia"/>
                <w:sz w:val="21"/>
                <w:szCs w:val="21"/>
              </w:rPr>
              <w:t>个</w:t>
            </w:r>
            <w:proofErr w:type="gramEnd"/>
            <w:r>
              <w:rPr>
                <w:rFonts w:hint="eastAsia"/>
                <w:sz w:val="21"/>
                <w:szCs w:val="21"/>
              </w:rPr>
              <w:t>/a</w:t>
            </w:r>
          </w:p>
        </w:tc>
        <w:tc>
          <w:tcPr>
            <w:tcW w:w="0" w:type="auto"/>
            <w:vAlign w:val="center"/>
          </w:tcPr>
          <w:p w14:paraId="442EEE76" w14:textId="77777777" w:rsidR="0058445B" w:rsidRDefault="000A11FB">
            <w:pPr>
              <w:jc w:val="center"/>
              <w:rPr>
                <w:sz w:val="21"/>
                <w:szCs w:val="21"/>
              </w:rPr>
            </w:pPr>
            <w:r>
              <w:rPr>
                <w:rFonts w:hint="eastAsia"/>
                <w:sz w:val="21"/>
                <w:szCs w:val="21"/>
              </w:rPr>
              <w:t>67</w:t>
            </w:r>
            <w:r>
              <w:rPr>
                <w:rFonts w:hint="eastAsia"/>
                <w:sz w:val="21"/>
                <w:szCs w:val="21"/>
              </w:rPr>
              <w:t>万</w:t>
            </w:r>
          </w:p>
        </w:tc>
        <w:tc>
          <w:tcPr>
            <w:tcW w:w="0" w:type="auto"/>
            <w:vAlign w:val="center"/>
          </w:tcPr>
          <w:p w14:paraId="577EF351" w14:textId="77777777" w:rsidR="0058445B" w:rsidRDefault="0058445B">
            <w:pPr>
              <w:jc w:val="center"/>
              <w:rPr>
                <w:sz w:val="21"/>
                <w:szCs w:val="21"/>
              </w:rPr>
            </w:pPr>
          </w:p>
        </w:tc>
      </w:tr>
    </w:tbl>
    <w:p w14:paraId="62D24A9B" w14:textId="77777777" w:rsidR="0058445B" w:rsidRDefault="000A11FB">
      <w:pPr>
        <w:pStyle w:val="2"/>
      </w:pPr>
      <w:bookmarkStart w:id="13" w:name="_Toc50585106"/>
      <w:r>
        <w:rPr>
          <w:rFonts w:hint="eastAsia"/>
        </w:rPr>
        <w:t>3.4</w:t>
      </w:r>
      <w:r>
        <w:rPr>
          <w:rFonts w:hint="eastAsia"/>
        </w:rPr>
        <w:t>水源及水平衡</w:t>
      </w:r>
      <w:bookmarkEnd w:id="13"/>
    </w:p>
    <w:p w14:paraId="3884FE51" w14:textId="77777777" w:rsidR="0058445B" w:rsidRDefault="000A11FB">
      <w:pPr>
        <w:ind w:firstLineChars="200" w:firstLine="560"/>
      </w:pPr>
      <w:r>
        <w:rPr>
          <w:rFonts w:hint="eastAsia"/>
        </w:rPr>
        <w:t>该项目供水由白酒工业园区自来水管网供给。水平衡详见图</w:t>
      </w:r>
      <w:r>
        <w:rPr>
          <w:rFonts w:hint="eastAsia"/>
        </w:rPr>
        <w:t>3-1</w:t>
      </w:r>
      <w:r>
        <w:rPr>
          <w:rFonts w:hint="eastAsia"/>
        </w:rPr>
        <w:t>。</w:t>
      </w:r>
    </w:p>
    <w:p w14:paraId="611D3361" w14:textId="77777777" w:rsidR="0058445B" w:rsidRDefault="000A11FB">
      <w:pPr>
        <w:pStyle w:val="3"/>
      </w:pPr>
      <w:bookmarkStart w:id="14" w:name="_Toc50585107"/>
      <w:r>
        <w:rPr>
          <w:noProof/>
        </w:rPr>
        <w:lastRenderedPageBreak/>
        <w:drawing>
          <wp:inline distT="0" distB="0" distL="114300" distR="114300" wp14:anchorId="01063F51" wp14:editId="67B7A6CB">
            <wp:extent cx="5277485" cy="5716905"/>
            <wp:effectExtent l="0" t="0" r="18415" b="17145"/>
            <wp:docPr id="8" name="图片 8" descr="1598586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98586852(1)"/>
                    <pic:cNvPicPr>
                      <a:picLocks noChangeAspect="1"/>
                    </pic:cNvPicPr>
                  </pic:nvPicPr>
                  <pic:blipFill>
                    <a:blip r:embed="rId10"/>
                    <a:stretch>
                      <a:fillRect/>
                    </a:stretch>
                  </pic:blipFill>
                  <pic:spPr>
                    <a:xfrm>
                      <a:off x="0" y="0"/>
                      <a:ext cx="5277485" cy="5716905"/>
                    </a:xfrm>
                    <a:prstGeom prst="rect">
                      <a:avLst/>
                    </a:prstGeom>
                  </pic:spPr>
                </pic:pic>
              </a:graphicData>
            </a:graphic>
          </wp:inline>
        </w:drawing>
      </w:r>
      <w:bookmarkEnd w:id="14"/>
    </w:p>
    <w:p w14:paraId="3848F4CB" w14:textId="77777777" w:rsidR="0058445B" w:rsidRDefault="000A11FB">
      <w:pPr>
        <w:ind w:firstLineChars="200" w:firstLine="361"/>
        <w:jc w:val="center"/>
        <w:rPr>
          <w:b/>
          <w:sz w:val="18"/>
          <w:szCs w:val="18"/>
        </w:rPr>
      </w:pPr>
      <w:r>
        <w:rPr>
          <w:rFonts w:hint="eastAsia"/>
          <w:b/>
          <w:sz w:val="18"/>
          <w:szCs w:val="18"/>
        </w:rPr>
        <w:t>图</w:t>
      </w:r>
      <w:r>
        <w:rPr>
          <w:rFonts w:hint="eastAsia"/>
          <w:b/>
          <w:sz w:val="18"/>
          <w:szCs w:val="18"/>
        </w:rPr>
        <w:t xml:space="preserve">3-1 </w:t>
      </w:r>
      <w:r>
        <w:rPr>
          <w:rFonts w:hint="eastAsia"/>
          <w:b/>
          <w:sz w:val="18"/>
          <w:szCs w:val="18"/>
        </w:rPr>
        <w:t>项目水平衡图</w:t>
      </w:r>
      <w:r>
        <w:rPr>
          <w:rFonts w:hint="eastAsia"/>
          <w:b/>
          <w:sz w:val="18"/>
          <w:szCs w:val="18"/>
        </w:rPr>
        <w:t xml:space="preserve">   </w:t>
      </w:r>
      <w:r>
        <w:rPr>
          <w:rFonts w:hint="eastAsia"/>
          <w:b/>
          <w:sz w:val="18"/>
          <w:szCs w:val="18"/>
        </w:rPr>
        <w:t>单位：</w:t>
      </w:r>
      <w:r>
        <w:rPr>
          <w:rFonts w:hint="eastAsia"/>
          <w:b/>
          <w:sz w:val="18"/>
          <w:szCs w:val="18"/>
        </w:rPr>
        <w:t>m</w:t>
      </w:r>
      <w:r>
        <w:rPr>
          <w:rFonts w:hint="eastAsia"/>
          <w:b/>
          <w:sz w:val="18"/>
          <w:szCs w:val="18"/>
          <w:vertAlign w:val="superscript"/>
        </w:rPr>
        <w:t>3</w:t>
      </w:r>
      <w:r>
        <w:rPr>
          <w:rFonts w:hint="eastAsia"/>
          <w:b/>
          <w:sz w:val="18"/>
          <w:szCs w:val="18"/>
        </w:rPr>
        <w:t>/a</w:t>
      </w:r>
    </w:p>
    <w:p w14:paraId="61E3E071" w14:textId="77777777" w:rsidR="0058445B" w:rsidRDefault="000A11FB">
      <w:pPr>
        <w:pStyle w:val="2"/>
      </w:pPr>
      <w:bookmarkStart w:id="15" w:name="_Toc50585108"/>
      <w:r>
        <w:rPr>
          <w:rFonts w:hint="eastAsia"/>
        </w:rPr>
        <w:t>3.5</w:t>
      </w:r>
      <w:r>
        <w:rPr>
          <w:rFonts w:hint="eastAsia"/>
        </w:rPr>
        <w:t>生产工艺</w:t>
      </w:r>
      <w:bookmarkEnd w:id="15"/>
    </w:p>
    <w:p w14:paraId="7E2640F0" w14:textId="77777777" w:rsidR="0058445B" w:rsidRDefault="000A11FB">
      <w:pPr>
        <w:spacing w:line="490" w:lineRule="exact"/>
        <w:ind w:firstLineChars="200" w:firstLine="560"/>
        <w:rPr>
          <w:rFonts w:hAnsi="宋体"/>
          <w:szCs w:val="28"/>
        </w:rPr>
      </w:pPr>
      <w:r>
        <w:rPr>
          <w:rFonts w:hAnsi="宋体" w:hint="eastAsia"/>
          <w:szCs w:val="28"/>
        </w:rPr>
        <w:t>工艺流程图见图</w:t>
      </w:r>
      <w:r>
        <w:rPr>
          <w:rFonts w:hAnsi="宋体"/>
          <w:szCs w:val="28"/>
        </w:rPr>
        <w:t>3-</w:t>
      </w:r>
      <w:r>
        <w:rPr>
          <w:rFonts w:hAnsi="宋体" w:hint="eastAsia"/>
          <w:szCs w:val="28"/>
        </w:rPr>
        <w:t>2</w:t>
      </w:r>
      <w:r>
        <w:rPr>
          <w:rFonts w:hAnsi="宋体" w:hint="eastAsia"/>
          <w:szCs w:val="28"/>
        </w:rPr>
        <w:t>。</w:t>
      </w:r>
    </w:p>
    <w:p w14:paraId="1C963AFD" w14:textId="77777777" w:rsidR="0058445B" w:rsidRDefault="000A11FB">
      <w:pPr>
        <w:spacing w:line="490" w:lineRule="exact"/>
        <w:ind w:firstLineChars="200" w:firstLine="560"/>
        <w:rPr>
          <w:rFonts w:hAnsi="宋体"/>
          <w:szCs w:val="28"/>
        </w:rPr>
      </w:pPr>
      <w:r>
        <w:rPr>
          <w:rFonts w:hAnsi="宋体" w:hint="eastAsia"/>
          <w:szCs w:val="28"/>
        </w:rPr>
        <w:t>(1)</w:t>
      </w:r>
      <w:r>
        <w:rPr>
          <w:rFonts w:hAnsi="宋体" w:hint="eastAsia"/>
          <w:szCs w:val="28"/>
        </w:rPr>
        <w:t>制曲</w:t>
      </w:r>
    </w:p>
    <w:p w14:paraId="4A61C2DE" w14:textId="77777777" w:rsidR="0058445B" w:rsidRDefault="000A11FB">
      <w:pPr>
        <w:spacing w:line="490" w:lineRule="exact"/>
        <w:ind w:firstLineChars="200" w:firstLine="560"/>
        <w:rPr>
          <w:rFonts w:hAnsi="宋体"/>
          <w:szCs w:val="28"/>
        </w:rPr>
      </w:pPr>
      <w:r>
        <w:rPr>
          <w:rFonts w:hAnsi="宋体" w:hint="eastAsia"/>
          <w:szCs w:val="28"/>
        </w:rPr>
        <w:t>制曲的原料是小麦。小麦经过粉碎机粉碎成一定粒度后，向其中加入冷水和陈曲浸润，搅拌均匀后，将小麦料填入到个木制方框中</w:t>
      </w:r>
      <w:r>
        <w:rPr>
          <w:rFonts w:hAnsi="宋体" w:hint="eastAsia"/>
          <w:szCs w:val="28"/>
        </w:rPr>
        <w:t>(40cm*25cm)</w:t>
      </w:r>
      <w:r>
        <w:rPr>
          <w:rFonts w:hAnsi="宋体" w:hint="eastAsia"/>
          <w:szCs w:val="28"/>
        </w:rPr>
        <w:t>，人工踩紧，制成曲胚，用小斗车运到曲库房中堆存培养。在堆存时，需要用稻草将每块曲胚包裹好。曲块发酵期约</w:t>
      </w:r>
      <w:r>
        <w:rPr>
          <w:rFonts w:hAnsi="宋体" w:hint="eastAsia"/>
          <w:szCs w:val="28"/>
        </w:rPr>
        <w:t>40</w:t>
      </w:r>
      <w:r>
        <w:rPr>
          <w:rFonts w:hAnsi="宋体" w:hint="eastAsia"/>
          <w:szCs w:val="28"/>
        </w:rPr>
        <w:t>天</w:t>
      </w:r>
      <w:r>
        <w:rPr>
          <w:rFonts w:hAnsi="宋体" w:hint="eastAsia"/>
          <w:szCs w:val="28"/>
        </w:rPr>
        <w:t>(</w:t>
      </w:r>
      <w:r>
        <w:rPr>
          <w:rFonts w:hAnsi="宋体" w:hint="eastAsia"/>
          <w:szCs w:val="28"/>
        </w:rPr>
        <w:t>冬季约</w:t>
      </w:r>
      <w:r>
        <w:rPr>
          <w:rFonts w:hAnsi="宋体" w:hint="eastAsia"/>
          <w:szCs w:val="28"/>
        </w:rPr>
        <w:t>45</w:t>
      </w:r>
      <w:r>
        <w:rPr>
          <w:rFonts w:hAnsi="宋体" w:hint="eastAsia"/>
          <w:szCs w:val="28"/>
        </w:rPr>
        <w:t>天</w:t>
      </w:r>
      <w:r>
        <w:rPr>
          <w:rFonts w:hAnsi="宋体" w:hint="eastAsia"/>
          <w:szCs w:val="28"/>
        </w:rPr>
        <w:t>)</w:t>
      </w:r>
      <w:r>
        <w:rPr>
          <w:rFonts w:hAnsi="宋体" w:hint="eastAsia"/>
          <w:szCs w:val="28"/>
        </w:rPr>
        <w:t>。曲块发酵后转入干曲仓库存放约</w:t>
      </w:r>
      <w:r>
        <w:rPr>
          <w:rFonts w:hAnsi="宋体" w:hint="eastAsia"/>
          <w:szCs w:val="28"/>
        </w:rPr>
        <w:t>6</w:t>
      </w:r>
      <w:r>
        <w:rPr>
          <w:rFonts w:hAnsi="宋体" w:hint="eastAsia"/>
          <w:szCs w:val="28"/>
        </w:rPr>
        <w:t>个月即得成曲。块状大曲经过粉碎机粉碎成粉状大曲，即为成品大曲，可送制酒车间使用。</w:t>
      </w:r>
    </w:p>
    <w:p w14:paraId="237D9904" w14:textId="77777777" w:rsidR="0058445B" w:rsidRDefault="000A11FB">
      <w:pPr>
        <w:numPr>
          <w:ilvl w:val="0"/>
          <w:numId w:val="1"/>
        </w:numPr>
        <w:spacing w:line="490" w:lineRule="exact"/>
        <w:ind w:firstLineChars="200" w:firstLine="560"/>
        <w:rPr>
          <w:rFonts w:hAnsi="宋体"/>
          <w:szCs w:val="28"/>
        </w:rPr>
      </w:pPr>
      <w:r>
        <w:rPr>
          <w:rFonts w:hAnsi="宋体" w:hint="eastAsia"/>
          <w:szCs w:val="28"/>
        </w:rPr>
        <w:lastRenderedPageBreak/>
        <w:t>制酒</w:t>
      </w:r>
    </w:p>
    <w:p w14:paraId="2463E42E" w14:textId="77777777" w:rsidR="0058445B" w:rsidRDefault="000A11FB">
      <w:pPr>
        <w:spacing w:line="490" w:lineRule="exact"/>
        <w:ind w:firstLineChars="200" w:firstLine="560"/>
        <w:rPr>
          <w:rFonts w:hAnsi="宋体"/>
          <w:szCs w:val="28"/>
        </w:rPr>
      </w:pPr>
      <w:r>
        <w:rPr>
          <w:rFonts w:hAnsi="宋体" w:hint="eastAsia"/>
          <w:szCs w:val="28"/>
        </w:rPr>
        <w:t>基酒生产工艺由破碎、</w:t>
      </w:r>
      <w:proofErr w:type="gramStart"/>
      <w:r>
        <w:rPr>
          <w:rFonts w:hAnsi="宋体" w:hint="eastAsia"/>
          <w:szCs w:val="28"/>
        </w:rPr>
        <w:t>润粮工序</w:t>
      </w:r>
      <w:proofErr w:type="gramEnd"/>
      <w:r>
        <w:rPr>
          <w:rFonts w:hAnsi="宋体" w:hint="eastAsia"/>
          <w:szCs w:val="28"/>
        </w:rPr>
        <w:t>、</w:t>
      </w:r>
      <w:proofErr w:type="gramStart"/>
      <w:r>
        <w:rPr>
          <w:rFonts w:hAnsi="宋体" w:hint="eastAsia"/>
          <w:szCs w:val="28"/>
        </w:rPr>
        <w:t>蒸粮工序</w:t>
      </w:r>
      <w:proofErr w:type="gramEnd"/>
      <w:r>
        <w:rPr>
          <w:rFonts w:hAnsi="宋体" w:hint="eastAsia"/>
          <w:szCs w:val="28"/>
        </w:rPr>
        <w:t>、发酵工序、蒸馏工序等组成工艺流程简述如下：</w:t>
      </w:r>
    </w:p>
    <w:p w14:paraId="27357541" w14:textId="77777777" w:rsidR="0058445B" w:rsidRDefault="000A11FB">
      <w:pPr>
        <w:spacing w:line="490" w:lineRule="exact"/>
        <w:ind w:firstLineChars="200" w:firstLine="560"/>
        <w:rPr>
          <w:rFonts w:hAnsi="宋体"/>
          <w:szCs w:val="28"/>
        </w:rPr>
      </w:pPr>
      <w:r>
        <w:rPr>
          <w:rFonts w:hAnsi="宋体" w:hint="eastAsia"/>
          <w:szCs w:val="28"/>
        </w:rPr>
        <w:t>原料高粱从投料酿酒发酵开始，需经</w:t>
      </w:r>
      <w:r>
        <w:rPr>
          <w:rFonts w:hAnsi="宋体" w:hint="eastAsia"/>
          <w:szCs w:val="28"/>
        </w:rPr>
        <w:t>8</w:t>
      </w:r>
      <w:r>
        <w:rPr>
          <w:rFonts w:hAnsi="宋体" w:hint="eastAsia"/>
          <w:szCs w:val="28"/>
        </w:rPr>
        <w:t>轮次，每次</w:t>
      </w:r>
      <w:r>
        <w:rPr>
          <w:rFonts w:hAnsi="宋体" w:hint="eastAsia"/>
          <w:szCs w:val="28"/>
        </w:rPr>
        <w:t>1</w:t>
      </w:r>
      <w:r>
        <w:rPr>
          <w:rFonts w:hAnsi="宋体" w:hint="eastAsia"/>
          <w:szCs w:val="28"/>
        </w:rPr>
        <w:t>个月发酵，分别贮存</w:t>
      </w:r>
      <w:r>
        <w:rPr>
          <w:rFonts w:hAnsi="宋体" w:hint="eastAsia"/>
          <w:szCs w:val="28"/>
        </w:rPr>
        <w:t>3</w:t>
      </w:r>
      <w:r>
        <w:rPr>
          <w:rFonts w:hAnsi="宋体" w:hint="eastAsia"/>
          <w:szCs w:val="28"/>
        </w:rPr>
        <w:t>年后才能勾兑成型。</w:t>
      </w:r>
    </w:p>
    <w:p w14:paraId="48E00F76" w14:textId="77777777" w:rsidR="0058445B" w:rsidRDefault="000A11FB">
      <w:pPr>
        <w:spacing w:line="490" w:lineRule="exact"/>
        <w:ind w:firstLineChars="200" w:firstLine="560"/>
        <w:rPr>
          <w:rFonts w:hAnsi="宋体"/>
          <w:szCs w:val="28"/>
        </w:rPr>
      </w:pPr>
      <w:r>
        <w:rPr>
          <w:rFonts w:hAnsi="宋体" w:hint="eastAsia"/>
          <w:szCs w:val="28"/>
        </w:rPr>
        <w:t>①高粱的粉碎、润粮</w:t>
      </w:r>
    </w:p>
    <w:p w14:paraId="56BDFB55" w14:textId="77777777" w:rsidR="0058445B" w:rsidRDefault="000A11FB">
      <w:pPr>
        <w:spacing w:line="490" w:lineRule="exact"/>
        <w:ind w:firstLineChars="200" w:firstLine="560"/>
        <w:rPr>
          <w:rFonts w:hAnsi="宋体"/>
          <w:szCs w:val="28"/>
        </w:rPr>
      </w:pPr>
      <w:r>
        <w:rPr>
          <w:rFonts w:hAnsi="宋体" w:hint="eastAsia"/>
          <w:szCs w:val="28"/>
        </w:rPr>
        <w:t>按生产工艺要求，将高粱破碎，破坏籽粒的表皮结，促进水吸收和缩短糊化时间。</w:t>
      </w:r>
      <w:proofErr w:type="gramStart"/>
      <w:r>
        <w:rPr>
          <w:rFonts w:hAnsi="宋体" w:hint="eastAsia"/>
          <w:szCs w:val="28"/>
        </w:rPr>
        <w:t>润粮又</w:t>
      </w:r>
      <w:proofErr w:type="gramEnd"/>
      <w:r>
        <w:rPr>
          <w:rFonts w:hAnsi="宋体" w:hint="eastAsia"/>
          <w:szCs w:val="28"/>
        </w:rPr>
        <w:t>称发粮，将粉碎后的高粱泼上</w:t>
      </w:r>
      <w:r>
        <w:rPr>
          <w:rFonts w:hAnsi="宋体" w:hint="eastAsia"/>
          <w:szCs w:val="28"/>
        </w:rPr>
        <w:t>95</w:t>
      </w:r>
      <w:r>
        <w:rPr>
          <w:rFonts w:hAnsi="宋体" w:hint="eastAsia"/>
          <w:szCs w:val="28"/>
        </w:rPr>
        <w:t>℃以上热水，泼水时</w:t>
      </w:r>
      <w:proofErr w:type="gramStart"/>
      <w:r>
        <w:rPr>
          <w:rFonts w:hAnsi="宋体" w:hint="eastAsia"/>
          <w:szCs w:val="28"/>
        </w:rPr>
        <w:t>边泼边翻</w:t>
      </w:r>
      <w:proofErr w:type="gramEnd"/>
      <w:r>
        <w:rPr>
          <w:rFonts w:hAnsi="宋体" w:hint="eastAsia"/>
          <w:szCs w:val="28"/>
        </w:rPr>
        <w:t>，使原料均匀吸水，加水量</w:t>
      </w:r>
      <w:r>
        <w:rPr>
          <w:rFonts w:hAnsi="宋体" w:hint="eastAsia"/>
          <w:szCs w:val="28"/>
        </w:rPr>
        <w:t>48%-52%</w:t>
      </w:r>
      <w:r>
        <w:rPr>
          <w:rFonts w:hAnsi="宋体" w:hint="eastAsia"/>
          <w:szCs w:val="28"/>
        </w:rPr>
        <w:t>。翻拌后的粮堆要求无水流出，温度≥</w:t>
      </w:r>
      <w:r>
        <w:rPr>
          <w:rFonts w:hAnsi="宋体" w:hint="eastAsia"/>
          <w:szCs w:val="28"/>
        </w:rPr>
        <w:t>45</w:t>
      </w:r>
      <w:r>
        <w:rPr>
          <w:rFonts w:hAnsi="宋体" w:hint="eastAsia"/>
          <w:szCs w:val="28"/>
        </w:rPr>
        <w:t>℃。</w:t>
      </w:r>
    </w:p>
    <w:p w14:paraId="515FC112" w14:textId="77777777" w:rsidR="0058445B" w:rsidRDefault="000A11FB">
      <w:pPr>
        <w:spacing w:line="490" w:lineRule="exact"/>
        <w:ind w:firstLineChars="200" w:firstLine="560"/>
        <w:rPr>
          <w:rFonts w:hAnsi="宋体"/>
          <w:szCs w:val="28"/>
        </w:rPr>
      </w:pPr>
      <w:r>
        <w:rPr>
          <w:rFonts w:hAnsi="宋体" w:hint="eastAsia"/>
          <w:szCs w:val="28"/>
        </w:rPr>
        <w:t>②下</w:t>
      </w:r>
      <w:proofErr w:type="gramStart"/>
      <w:r>
        <w:rPr>
          <w:rFonts w:hAnsi="宋体" w:hint="eastAsia"/>
          <w:szCs w:val="28"/>
        </w:rPr>
        <w:t>甑</w:t>
      </w:r>
      <w:proofErr w:type="gramEnd"/>
      <w:r>
        <w:rPr>
          <w:rFonts w:hAnsi="宋体" w:hint="eastAsia"/>
          <w:szCs w:val="28"/>
        </w:rPr>
        <w:t>蒸馏</w:t>
      </w:r>
    </w:p>
    <w:p w14:paraId="617EBD88" w14:textId="77777777" w:rsidR="0058445B" w:rsidRDefault="000A11FB">
      <w:pPr>
        <w:spacing w:line="490" w:lineRule="exact"/>
        <w:ind w:firstLineChars="200" w:firstLine="560"/>
        <w:rPr>
          <w:rFonts w:hAnsi="宋体"/>
          <w:szCs w:val="28"/>
        </w:rPr>
      </w:pPr>
      <w:proofErr w:type="gramStart"/>
      <w:r>
        <w:rPr>
          <w:rFonts w:hAnsi="宋体" w:hint="eastAsia"/>
          <w:szCs w:val="28"/>
        </w:rPr>
        <w:t>润粮</w:t>
      </w:r>
      <w:proofErr w:type="gramEnd"/>
      <w:r>
        <w:rPr>
          <w:rFonts w:hAnsi="宋体" w:hint="eastAsia"/>
          <w:szCs w:val="28"/>
        </w:rPr>
        <w:t>10-16h</w:t>
      </w:r>
      <w:r>
        <w:rPr>
          <w:rFonts w:hAnsi="宋体" w:hint="eastAsia"/>
          <w:szCs w:val="28"/>
        </w:rPr>
        <w:t>后，进行入</w:t>
      </w:r>
      <w:proofErr w:type="gramStart"/>
      <w:r>
        <w:rPr>
          <w:rFonts w:hAnsi="宋体" w:hint="eastAsia"/>
          <w:szCs w:val="28"/>
        </w:rPr>
        <w:t>甑</w:t>
      </w:r>
      <w:proofErr w:type="gramEnd"/>
      <w:r>
        <w:rPr>
          <w:rFonts w:hAnsi="宋体" w:hint="eastAsia"/>
          <w:szCs w:val="28"/>
        </w:rPr>
        <w:t>蒸馏；装</w:t>
      </w:r>
      <w:proofErr w:type="gramStart"/>
      <w:r>
        <w:rPr>
          <w:rFonts w:hAnsi="宋体" w:hint="eastAsia"/>
          <w:szCs w:val="28"/>
        </w:rPr>
        <w:t>甑</w:t>
      </w:r>
      <w:proofErr w:type="gramEnd"/>
      <w:r>
        <w:rPr>
          <w:rFonts w:hAnsi="宋体" w:hint="eastAsia"/>
          <w:szCs w:val="28"/>
        </w:rPr>
        <w:t>前先用酒</w:t>
      </w:r>
      <w:proofErr w:type="gramStart"/>
      <w:r>
        <w:rPr>
          <w:rFonts w:hAnsi="宋体" w:hint="eastAsia"/>
          <w:szCs w:val="28"/>
        </w:rPr>
        <w:t>醅</w:t>
      </w:r>
      <w:proofErr w:type="gramEnd"/>
      <w:r>
        <w:rPr>
          <w:rFonts w:hAnsi="宋体" w:hint="eastAsia"/>
          <w:szCs w:val="28"/>
        </w:rPr>
        <w:t>(</w:t>
      </w:r>
      <w:r>
        <w:rPr>
          <w:rFonts w:hAnsi="宋体" w:hint="eastAsia"/>
          <w:szCs w:val="28"/>
        </w:rPr>
        <w:t>是一种填料</w:t>
      </w:r>
      <w:r>
        <w:rPr>
          <w:rFonts w:hAnsi="宋体" w:hint="eastAsia"/>
          <w:szCs w:val="28"/>
        </w:rPr>
        <w:t>)</w:t>
      </w:r>
      <w:r>
        <w:rPr>
          <w:rFonts w:hAnsi="宋体" w:hint="eastAsia"/>
          <w:szCs w:val="28"/>
        </w:rPr>
        <w:t>清蒸的稻壳</w:t>
      </w:r>
      <w:r>
        <w:rPr>
          <w:rFonts w:hAnsi="宋体" w:hint="eastAsia"/>
          <w:szCs w:val="28"/>
        </w:rPr>
        <w:t>04%</w:t>
      </w:r>
      <w:r>
        <w:rPr>
          <w:rFonts w:hAnsi="宋体" w:hint="eastAsia"/>
          <w:szCs w:val="28"/>
        </w:rPr>
        <w:t>左右翻拌均匀，使稻壳与酒</w:t>
      </w:r>
      <w:proofErr w:type="gramStart"/>
      <w:r>
        <w:rPr>
          <w:rFonts w:hAnsi="宋体" w:hint="eastAsia"/>
          <w:szCs w:val="28"/>
        </w:rPr>
        <w:t>醅</w:t>
      </w:r>
      <w:proofErr w:type="gramEnd"/>
      <w:r>
        <w:rPr>
          <w:rFonts w:hAnsi="宋体" w:hint="eastAsia"/>
          <w:szCs w:val="28"/>
        </w:rPr>
        <w:t>均匀混合；蒸馏底锅蒸汽连续加热。物料入</w:t>
      </w:r>
      <w:proofErr w:type="gramStart"/>
      <w:r>
        <w:rPr>
          <w:rFonts w:hAnsi="宋体" w:hint="eastAsia"/>
          <w:szCs w:val="28"/>
        </w:rPr>
        <w:t>甑</w:t>
      </w:r>
      <w:proofErr w:type="gramEnd"/>
      <w:r>
        <w:rPr>
          <w:rFonts w:hAnsi="宋体" w:hint="eastAsia"/>
          <w:szCs w:val="28"/>
        </w:rPr>
        <w:t>后通汽蒸料</w:t>
      </w:r>
      <w:r>
        <w:rPr>
          <w:rFonts w:hAnsi="宋体" w:hint="eastAsia"/>
          <w:szCs w:val="28"/>
        </w:rPr>
        <w:t>100~120min</w:t>
      </w:r>
      <w:r>
        <w:rPr>
          <w:rFonts w:hAnsi="宋体" w:hint="eastAsia"/>
          <w:szCs w:val="28"/>
        </w:rPr>
        <w:t>即可出</w:t>
      </w:r>
      <w:proofErr w:type="gramStart"/>
      <w:r>
        <w:rPr>
          <w:rFonts w:hAnsi="宋体" w:hint="eastAsia"/>
          <w:szCs w:val="28"/>
        </w:rPr>
        <w:t>甑</w:t>
      </w:r>
      <w:proofErr w:type="gramEnd"/>
      <w:r>
        <w:rPr>
          <w:rFonts w:hAnsi="宋体" w:hint="eastAsia"/>
          <w:szCs w:val="28"/>
        </w:rPr>
        <w:t>，物料经初次蒸馏出</w:t>
      </w:r>
      <w:proofErr w:type="gramStart"/>
      <w:r>
        <w:rPr>
          <w:rFonts w:hAnsi="宋体" w:hint="eastAsia"/>
          <w:szCs w:val="28"/>
        </w:rPr>
        <w:t>甑</w:t>
      </w:r>
      <w:proofErr w:type="gramEnd"/>
      <w:r>
        <w:rPr>
          <w:rFonts w:hAnsi="宋体" w:hint="eastAsia"/>
          <w:szCs w:val="28"/>
        </w:rPr>
        <w:t>后即称为生沙。物料出</w:t>
      </w:r>
      <w:proofErr w:type="gramStart"/>
      <w:r>
        <w:rPr>
          <w:rFonts w:hAnsi="宋体" w:hint="eastAsia"/>
          <w:szCs w:val="28"/>
        </w:rPr>
        <w:t>甑</w:t>
      </w:r>
      <w:proofErr w:type="gramEnd"/>
      <w:r>
        <w:rPr>
          <w:rFonts w:hAnsi="宋体" w:hint="eastAsia"/>
          <w:szCs w:val="28"/>
        </w:rPr>
        <w:t>后再泼上热水，使蒸出的生</w:t>
      </w:r>
      <w:proofErr w:type="gramStart"/>
      <w:r>
        <w:rPr>
          <w:rFonts w:hAnsi="宋体" w:hint="eastAsia"/>
          <w:szCs w:val="28"/>
        </w:rPr>
        <w:t>沙保持</w:t>
      </w:r>
      <w:proofErr w:type="gramEnd"/>
      <w:r>
        <w:rPr>
          <w:rFonts w:hAnsi="宋体" w:hint="eastAsia"/>
          <w:szCs w:val="28"/>
        </w:rPr>
        <w:t>一定的水分，优化发酵的正常进行。</w:t>
      </w:r>
    </w:p>
    <w:p w14:paraId="5639FD1F" w14:textId="77777777" w:rsidR="0058445B" w:rsidRDefault="000A11FB">
      <w:pPr>
        <w:spacing w:line="490" w:lineRule="exact"/>
        <w:ind w:firstLineChars="200" w:firstLine="560"/>
        <w:rPr>
          <w:rFonts w:hAnsi="宋体"/>
          <w:szCs w:val="28"/>
        </w:rPr>
      </w:pPr>
      <w:r>
        <w:rPr>
          <w:rFonts w:hAnsi="宋体" w:hint="eastAsia"/>
          <w:szCs w:val="28"/>
        </w:rPr>
        <w:t>③摊凉拌曲</w:t>
      </w:r>
    </w:p>
    <w:p w14:paraId="09B06BA0" w14:textId="77777777" w:rsidR="0058445B" w:rsidRDefault="000A11FB">
      <w:pPr>
        <w:spacing w:line="490" w:lineRule="exact"/>
        <w:ind w:firstLineChars="200" w:firstLine="560"/>
        <w:rPr>
          <w:rFonts w:hAnsi="宋体"/>
          <w:szCs w:val="28"/>
        </w:rPr>
      </w:pPr>
      <w:r>
        <w:rPr>
          <w:rFonts w:hAnsi="宋体" w:hint="eastAsia"/>
          <w:szCs w:val="28"/>
        </w:rPr>
        <w:t>加适量水后的生沙，摊凉到晾堂。摊</w:t>
      </w:r>
      <w:proofErr w:type="gramStart"/>
      <w:r>
        <w:rPr>
          <w:rFonts w:hAnsi="宋体" w:hint="eastAsia"/>
          <w:szCs w:val="28"/>
        </w:rPr>
        <w:t>凉时间</w:t>
      </w:r>
      <w:proofErr w:type="gramEnd"/>
      <w:r>
        <w:rPr>
          <w:rFonts w:hAnsi="宋体" w:hint="eastAsia"/>
          <w:szCs w:val="28"/>
        </w:rPr>
        <w:t>控制在</w:t>
      </w:r>
      <w:r>
        <w:rPr>
          <w:rFonts w:hAnsi="宋体" w:hint="eastAsia"/>
          <w:szCs w:val="28"/>
        </w:rPr>
        <w:t>60~70min,</w:t>
      </w:r>
      <w:r>
        <w:rPr>
          <w:rFonts w:hAnsi="宋体" w:hint="eastAsia"/>
          <w:szCs w:val="28"/>
        </w:rPr>
        <w:t>酒</w:t>
      </w:r>
      <w:proofErr w:type="gramStart"/>
      <w:r>
        <w:rPr>
          <w:rFonts w:hAnsi="宋体" w:hint="eastAsia"/>
          <w:szCs w:val="28"/>
        </w:rPr>
        <w:t>醅</w:t>
      </w:r>
      <w:proofErr w:type="gramEnd"/>
      <w:r>
        <w:rPr>
          <w:rFonts w:hAnsi="宋体" w:hint="eastAsia"/>
          <w:szCs w:val="28"/>
        </w:rPr>
        <w:t>凉</w:t>
      </w:r>
      <w:proofErr w:type="gramStart"/>
      <w:r>
        <w:rPr>
          <w:rFonts w:hAnsi="宋体" w:hint="eastAsia"/>
          <w:szCs w:val="28"/>
        </w:rPr>
        <w:t>到品温为</w:t>
      </w:r>
      <w:proofErr w:type="gramEnd"/>
      <w:r>
        <w:rPr>
          <w:rFonts w:hAnsi="宋体" w:hint="eastAsia"/>
          <w:szCs w:val="28"/>
        </w:rPr>
        <w:t>32</w:t>
      </w:r>
      <w:r>
        <w:rPr>
          <w:rFonts w:hAnsi="宋体" w:hint="eastAsia"/>
          <w:szCs w:val="28"/>
        </w:rPr>
        <w:t>℃左右时，撒入酒度为</w:t>
      </w:r>
      <w:r>
        <w:rPr>
          <w:rFonts w:hAnsi="宋体" w:hint="eastAsia"/>
          <w:szCs w:val="28"/>
        </w:rPr>
        <w:t>12%(v)</w:t>
      </w:r>
      <w:r>
        <w:rPr>
          <w:rFonts w:hAnsi="宋体" w:hint="eastAsia"/>
          <w:szCs w:val="28"/>
        </w:rPr>
        <w:t>以上的尾酒，尾酒量约为投料总量的</w:t>
      </w:r>
      <w:r>
        <w:rPr>
          <w:rFonts w:hAnsi="宋体" w:hint="eastAsia"/>
          <w:szCs w:val="28"/>
        </w:rPr>
        <w:t>26%</w:t>
      </w:r>
      <w:r>
        <w:rPr>
          <w:rFonts w:hAnsi="宋体" w:hint="eastAsia"/>
          <w:szCs w:val="28"/>
        </w:rPr>
        <w:t>，立即翻拌，然后再加入大曲粉，翻匀。</w:t>
      </w:r>
      <w:proofErr w:type="gramStart"/>
      <w:r>
        <w:rPr>
          <w:rFonts w:hAnsi="宋体" w:hint="eastAsia"/>
          <w:szCs w:val="28"/>
        </w:rPr>
        <w:t>所加尾酒是</w:t>
      </w:r>
      <w:proofErr w:type="gramEnd"/>
      <w:r>
        <w:rPr>
          <w:rFonts w:hAnsi="宋体" w:hint="eastAsia"/>
          <w:szCs w:val="28"/>
        </w:rPr>
        <w:t>由上一年生产的丢</w:t>
      </w:r>
      <w:proofErr w:type="gramStart"/>
      <w:r>
        <w:rPr>
          <w:rFonts w:hAnsi="宋体" w:hint="eastAsia"/>
          <w:szCs w:val="28"/>
        </w:rPr>
        <w:t>糟经酒甑</w:t>
      </w:r>
      <w:proofErr w:type="gramEnd"/>
      <w:r>
        <w:rPr>
          <w:rFonts w:hAnsi="宋体" w:hint="eastAsia"/>
          <w:szCs w:val="28"/>
        </w:rPr>
        <w:t>再次蒸馏获得的酒头，经过稀释而成的。</w:t>
      </w:r>
    </w:p>
    <w:p w14:paraId="501D990A" w14:textId="77777777" w:rsidR="0058445B" w:rsidRDefault="000A11FB">
      <w:pPr>
        <w:spacing w:line="490" w:lineRule="exact"/>
        <w:ind w:firstLineChars="200" w:firstLine="560"/>
        <w:rPr>
          <w:rFonts w:hAnsi="宋体"/>
          <w:szCs w:val="28"/>
        </w:rPr>
      </w:pPr>
      <w:r>
        <w:rPr>
          <w:rFonts w:hAnsi="宋体" w:hint="eastAsia"/>
          <w:szCs w:val="28"/>
        </w:rPr>
        <w:t>④堆积发酵</w:t>
      </w:r>
    </w:p>
    <w:p w14:paraId="1A84EC27" w14:textId="77777777" w:rsidR="0058445B" w:rsidRDefault="000A11FB">
      <w:pPr>
        <w:spacing w:line="490" w:lineRule="exact"/>
        <w:ind w:firstLineChars="200" w:firstLine="560"/>
        <w:rPr>
          <w:rFonts w:hAnsi="宋体"/>
          <w:szCs w:val="28"/>
        </w:rPr>
      </w:pPr>
      <w:proofErr w:type="gramStart"/>
      <w:r>
        <w:rPr>
          <w:rFonts w:hAnsi="宋体" w:hint="eastAsia"/>
          <w:szCs w:val="28"/>
        </w:rPr>
        <w:t>拌曲均匀</w:t>
      </w:r>
      <w:proofErr w:type="gramEnd"/>
      <w:r>
        <w:rPr>
          <w:rFonts w:hAnsi="宋体" w:hint="eastAsia"/>
          <w:szCs w:val="28"/>
        </w:rPr>
        <w:t>，温度降到</w:t>
      </w:r>
      <w:r>
        <w:rPr>
          <w:rFonts w:hAnsi="宋体" w:hint="eastAsia"/>
          <w:szCs w:val="28"/>
        </w:rPr>
        <w:t>23~26</w:t>
      </w:r>
      <w:r>
        <w:rPr>
          <w:rFonts w:hAnsi="宋体" w:hint="eastAsia"/>
          <w:szCs w:val="28"/>
        </w:rPr>
        <w:t>℃后，收拢成堆，每</w:t>
      </w:r>
      <w:proofErr w:type="gramStart"/>
      <w:r>
        <w:rPr>
          <w:rFonts w:hAnsi="宋体" w:hint="eastAsia"/>
          <w:szCs w:val="28"/>
        </w:rPr>
        <w:t>甑</w:t>
      </w:r>
      <w:proofErr w:type="gramEnd"/>
      <w:r>
        <w:rPr>
          <w:rFonts w:hAnsi="宋体" w:hint="eastAsia"/>
          <w:szCs w:val="28"/>
        </w:rPr>
        <w:t>要均匀上堆，时间为</w:t>
      </w:r>
      <w:r>
        <w:rPr>
          <w:rFonts w:hAnsi="宋体" w:hint="eastAsia"/>
          <w:szCs w:val="28"/>
        </w:rPr>
        <w:t>4~5</w:t>
      </w:r>
      <w:r>
        <w:rPr>
          <w:rFonts w:hAnsi="宋体" w:hint="eastAsia"/>
          <w:szCs w:val="28"/>
        </w:rPr>
        <w:t>天，</w:t>
      </w:r>
      <w:proofErr w:type="gramStart"/>
      <w:r>
        <w:rPr>
          <w:rFonts w:hAnsi="宋体" w:hint="eastAsia"/>
          <w:szCs w:val="28"/>
        </w:rPr>
        <w:t>待品温</w:t>
      </w:r>
      <w:proofErr w:type="gramEnd"/>
      <w:r>
        <w:rPr>
          <w:rFonts w:hAnsi="宋体" w:hint="eastAsia"/>
          <w:szCs w:val="28"/>
        </w:rPr>
        <w:t>上升到</w:t>
      </w:r>
      <w:r>
        <w:rPr>
          <w:rFonts w:hAnsi="宋体" w:hint="eastAsia"/>
          <w:szCs w:val="28"/>
        </w:rPr>
        <w:t>50~53</w:t>
      </w:r>
      <w:r>
        <w:rPr>
          <w:rFonts w:hAnsi="宋体" w:hint="eastAsia"/>
          <w:szCs w:val="28"/>
        </w:rPr>
        <w:t>℃时，即可入窖池发酵。</w:t>
      </w:r>
    </w:p>
    <w:p w14:paraId="78644DA3" w14:textId="77777777" w:rsidR="0058445B" w:rsidRDefault="000A11FB">
      <w:pPr>
        <w:spacing w:line="490" w:lineRule="exact"/>
        <w:ind w:firstLineChars="200" w:firstLine="560"/>
        <w:rPr>
          <w:rFonts w:hAnsi="宋体"/>
          <w:szCs w:val="28"/>
        </w:rPr>
      </w:pPr>
      <w:r>
        <w:rPr>
          <w:rFonts w:hAnsi="宋体" w:hint="eastAsia"/>
          <w:szCs w:val="28"/>
        </w:rPr>
        <w:t>⑤入窖发酵</w:t>
      </w:r>
    </w:p>
    <w:p w14:paraId="3B034C45" w14:textId="77777777" w:rsidR="0058445B" w:rsidRDefault="000A11FB">
      <w:pPr>
        <w:spacing w:line="490" w:lineRule="exact"/>
        <w:ind w:firstLineChars="200" w:firstLine="560"/>
        <w:rPr>
          <w:rFonts w:hAnsi="宋体"/>
          <w:szCs w:val="28"/>
        </w:rPr>
      </w:pPr>
      <w:r>
        <w:rPr>
          <w:rFonts w:hAnsi="宋体" w:hint="eastAsia"/>
          <w:szCs w:val="28"/>
        </w:rPr>
        <w:t>生沙酒</w:t>
      </w:r>
      <w:proofErr w:type="gramStart"/>
      <w:r>
        <w:rPr>
          <w:rFonts w:hAnsi="宋体" w:hint="eastAsia"/>
          <w:szCs w:val="28"/>
        </w:rPr>
        <w:t>醅</w:t>
      </w:r>
      <w:proofErr w:type="gramEnd"/>
      <w:r>
        <w:rPr>
          <w:rFonts w:hAnsi="宋体" w:hint="eastAsia"/>
          <w:szCs w:val="28"/>
        </w:rPr>
        <w:t>在下窖前，先洒</w:t>
      </w:r>
      <w:proofErr w:type="gramStart"/>
      <w:r>
        <w:rPr>
          <w:rFonts w:hAnsi="宋体" w:hint="eastAsia"/>
          <w:szCs w:val="28"/>
        </w:rPr>
        <w:t>入尾酒</w:t>
      </w:r>
      <w:proofErr w:type="gramEnd"/>
      <w:r>
        <w:rPr>
          <w:rFonts w:hAnsi="宋体" w:hint="eastAsia"/>
          <w:szCs w:val="28"/>
        </w:rPr>
        <w:t>，尾酒量约为投料总量的</w:t>
      </w:r>
      <w:r>
        <w:rPr>
          <w:rFonts w:hAnsi="宋体" w:hint="eastAsia"/>
          <w:szCs w:val="28"/>
        </w:rPr>
        <w:t>2.6%</w:t>
      </w:r>
      <w:r>
        <w:rPr>
          <w:rFonts w:hAnsi="宋体" w:hint="eastAsia"/>
          <w:szCs w:val="28"/>
        </w:rPr>
        <w:t>，并立即撒入曲粉，称为</w:t>
      </w:r>
      <w:proofErr w:type="gramStart"/>
      <w:r>
        <w:rPr>
          <w:rFonts w:hAnsi="宋体" w:hint="eastAsia"/>
          <w:szCs w:val="28"/>
        </w:rPr>
        <w:t>撒底曲</w:t>
      </w:r>
      <w:proofErr w:type="gramEnd"/>
      <w:r>
        <w:rPr>
          <w:rFonts w:hAnsi="宋体" w:hint="eastAsia"/>
          <w:szCs w:val="28"/>
        </w:rPr>
        <w:t>。生沙酒</w:t>
      </w:r>
      <w:proofErr w:type="gramStart"/>
      <w:r>
        <w:rPr>
          <w:rFonts w:hAnsi="宋体" w:hint="eastAsia"/>
          <w:szCs w:val="28"/>
        </w:rPr>
        <w:t>醅</w:t>
      </w:r>
      <w:proofErr w:type="gramEnd"/>
      <w:r>
        <w:rPr>
          <w:rFonts w:hAnsi="宋体" w:hint="eastAsia"/>
          <w:szCs w:val="28"/>
        </w:rPr>
        <w:t>入窖时，一边倒沙，一边喷</w:t>
      </w:r>
      <w:r>
        <w:rPr>
          <w:rFonts w:hAnsi="宋体" w:hint="eastAsia"/>
          <w:szCs w:val="28"/>
        </w:rPr>
        <w:lastRenderedPageBreak/>
        <w:t>洒尾酒。待堆积</w:t>
      </w:r>
      <w:proofErr w:type="gramStart"/>
      <w:r>
        <w:rPr>
          <w:rFonts w:hAnsi="宋体" w:hint="eastAsia"/>
          <w:szCs w:val="28"/>
        </w:rPr>
        <w:t>糟</w:t>
      </w:r>
      <w:proofErr w:type="gramEnd"/>
      <w:r>
        <w:rPr>
          <w:rFonts w:hAnsi="宋体" w:hint="eastAsia"/>
          <w:szCs w:val="28"/>
        </w:rPr>
        <w:t>下完后，用木板压平，撒薄薄的一层稻壳，再撒一定量的曲粉，最后用泥封窖。</w:t>
      </w:r>
      <w:proofErr w:type="gramStart"/>
      <w:r>
        <w:rPr>
          <w:rFonts w:hAnsi="宋体" w:hint="eastAsia"/>
          <w:szCs w:val="28"/>
        </w:rPr>
        <w:t>封窖后</w:t>
      </w:r>
      <w:proofErr w:type="gramEnd"/>
      <w:r>
        <w:rPr>
          <w:rFonts w:hAnsi="宋体" w:hint="eastAsia"/>
          <w:szCs w:val="28"/>
        </w:rPr>
        <w:t>在窖泥表面盖上塑料布，并保证窖泥表面</w:t>
      </w:r>
      <w:proofErr w:type="gramStart"/>
      <w:r>
        <w:rPr>
          <w:rFonts w:hAnsi="宋体" w:hint="eastAsia"/>
          <w:szCs w:val="28"/>
        </w:rPr>
        <w:t>不</w:t>
      </w:r>
      <w:proofErr w:type="gramEnd"/>
      <w:r>
        <w:rPr>
          <w:rFonts w:hAnsi="宋体" w:hint="eastAsia"/>
          <w:szCs w:val="28"/>
        </w:rPr>
        <w:t>开裂。窖内发酵</w:t>
      </w:r>
      <w:r>
        <w:rPr>
          <w:rFonts w:hAnsi="宋体" w:hint="eastAsia"/>
          <w:szCs w:val="28"/>
        </w:rPr>
        <w:t>30-33</w:t>
      </w:r>
      <w:r>
        <w:rPr>
          <w:rFonts w:hAnsi="宋体" w:hint="eastAsia"/>
          <w:szCs w:val="28"/>
        </w:rPr>
        <w:t>天，发酵时间温度变化在</w:t>
      </w:r>
      <w:r>
        <w:rPr>
          <w:rFonts w:hAnsi="宋体" w:hint="eastAsia"/>
          <w:szCs w:val="28"/>
        </w:rPr>
        <w:t>35~48</w:t>
      </w:r>
      <w:r>
        <w:rPr>
          <w:rFonts w:hAnsi="宋体" w:hint="eastAsia"/>
          <w:szCs w:val="28"/>
        </w:rPr>
        <w:t>℃之间。</w:t>
      </w:r>
    </w:p>
    <w:p w14:paraId="0891B5D5" w14:textId="77777777" w:rsidR="0058445B" w:rsidRDefault="000A11FB">
      <w:pPr>
        <w:spacing w:line="490" w:lineRule="exact"/>
        <w:ind w:firstLineChars="200" w:firstLine="560"/>
        <w:rPr>
          <w:rFonts w:hAnsi="宋体"/>
          <w:szCs w:val="28"/>
        </w:rPr>
      </w:pPr>
      <w:r>
        <w:rPr>
          <w:rFonts w:hAnsi="宋体" w:hint="eastAsia"/>
          <w:szCs w:val="28"/>
        </w:rPr>
        <w:t>⑥蒸酒蒸料</w:t>
      </w:r>
    </w:p>
    <w:p w14:paraId="58F959C9" w14:textId="77777777" w:rsidR="0058445B" w:rsidRDefault="000A11FB">
      <w:pPr>
        <w:spacing w:line="490" w:lineRule="exact"/>
        <w:ind w:firstLineChars="200" w:firstLine="560"/>
        <w:rPr>
          <w:rFonts w:hAnsi="宋体"/>
          <w:szCs w:val="28"/>
        </w:rPr>
      </w:pPr>
      <w:r>
        <w:rPr>
          <w:rFonts w:hAnsi="宋体" w:hint="eastAsia"/>
          <w:szCs w:val="28"/>
        </w:rPr>
        <w:t>窖内酒</w:t>
      </w:r>
      <w:proofErr w:type="gramStart"/>
      <w:r>
        <w:rPr>
          <w:rFonts w:hAnsi="宋体" w:hint="eastAsia"/>
          <w:szCs w:val="28"/>
        </w:rPr>
        <w:t>醅</w:t>
      </w:r>
      <w:proofErr w:type="gramEnd"/>
      <w:r>
        <w:rPr>
          <w:rFonts w:hAnsi="宋体" w:hint="eastAsia"/>
          <w:szCs w:val="28"/>
        </w:rPr>
        <w:t>发酵一个月后，铲除封泥和稻壳窖。把发酵成熟的生沙酒</w:t>
      </w:r>
      <w:proofErr w:type="gramStart"/>
      <w:r>
        <w:rPr>
          <w:rFonts w:hAnsi="宋体" w:hint="eastAsia"/>
          <w:szCs w:val="28"/>
        </w:rPr>
        <w:t>醅</w:t>
      </w:r>
      <w:proofErr w:type="gramEnd"/>
      <w:r>
        <w:rPr>
          <w:rFonts w:hAnsi="宋体" w:hint="eastAsia"/>
          <w:szCs w:val="28"/>
        </w:rPr>
        <w:t>分次取出，取出的酒</w:t>
      </w:r>
      <w:proofErr w:type="gramStart"/>
      <w:r>
        <w:rPr>
          <w:rFonts w:hAnsi="宋体" w:hint="eastAsia"/>
          <w:szCs w:val="28"/>
        </w:rPr>
        <w:t>醅</w:t>
      </w:r>
      <w:proofErr w:type="gramEnd"/>
      <w:r>
        <w:rPr>
          <w:rFonts w:hAnsi="宋体" w:hint="eastAsia"/>
          <w:szCs w:val="28"/>
        </w:rPr>
        <w:t>与粉碎、发粮后的高粱翻拌均匀，上</w:t>
      </w:r>
      <w:proofErr w:type="gramStart"/>
      <w:r>
        <w:rPr>
          <w:rFonts w:hAnsi="宋体" w:hint="eastAsia"/>
          <w:szCs w:val="28"/>
        </w:rPr>
        <w:t>甑</w:t>
      </w:r>
      <w:proofErr w:type="gramEnd"/>
      <w:r>
        <w:rPr>
          <w:rFonts w:hAnsi="宋体" w:hint="eastAsia"/>
          <w:szCs w:val="28"/>
        </w:rPr>
        <w:t>蒸馏</w:t>
      </w:r>
      <w:r>
        <w:rPr>
          <w:rFonts w:hAnsi="宋体" w:hint="eastAsia"/>
          <w:szCs w:val="28"/>
        </w:rPr>
        <w:t>55~62min,</w:t>
      </w:r>
      <w:r>
        <w:rPr>
          <w:rFonts w:hAnsi="宋体" w:hint="eastAsia"/>
          <w:szCs w:val="28"/>
        </w:rPr>
        <w:t>接通冷却器蒸馏酒；本次蒸得的</w:t>
      </w:r>
      <w:proofErr w:type="gramStart"/>
      <w:r>
        <w:rPr>
          <w:rFonts w:hAnsi="宋体" w:hint="eastAsia"/>
          <w:szCs w:val="28"/>
        </w:rPr>
        <w:t>酒称为</w:t>
      </w:r>
      <w:proofErr w:type="gramEnd"/>
      <w:r>
        <w:rPr>
          <w:rFonts w:hAnsi="宋体" w:hint="eastAsia"/>
          <w:szCs w:val="28"/>
        </w:rPr>
        <w:t>生沙酒，生</w:t>
      </w:r>
      <w:proofErr w:type="gramStart"/>
      <w:r>
        <w:rPr>
          <w:rFonts w:hAnsi="宋体" w:hint="eastAsia"/>
          <w:szCs w:val="28"/>
        </w:rPr>
        <w:t>沙酒经</w:t>
      </w:r>
      <w:proofErr w:type="gramEnd"/>
      <w:r>
        <w:rPr>
          <w:rFonts w:hAnsi="宋体" w:hint="eastAsia"/>
          <w:szCs w:val="28"/>
        </w:rPr>
        <w:t>稀释后全部</w:t>
      </w:r>
      <w:proofErr w:type="gramStart"/>
      <w:r>
        <w:rPr>
          <w:rFonts w:hAnsi="宋体" w:hint="eastAsia"/>
          <w:szCs w:val="28"/>
        </w:rPr>
        <w:t>泼回酒醅</w:t>
      </w:r>
      <w:proofErr w:type="gramEnd"/>
      <w:r>
        <w:rPr>
          <w:rFonts w:hAnsi="宋体" w:hint="eastAsia"/>
          <w:szCs w:val="28"/>
        </w:rPr>
        <w:t>，并加曲粉拌匀，进行入窖池发酵。</w:t>
      </w:r>
    </w:p>
    <w:p w14:paraId="70F650B4" w14:textId="77777777" w:rsidR="0058445B" w:rsidRDefault="000A11FB">
      <w:pPr>
        <w:spacing w:line="490" w:lineRule="exact"/>
        <w:ind w:firstLineChars="200" w:firstLine="560"/>
        <w:rPr>
          <w:rFonts w:hAnsi="宋体"/>
          <w:szCs w:val="28"/>
        </w:rPr>
      </w:pPr>
      <w:r>
        <w:rPr>
          <w:rFonts w:hAnsi="宋体" w:hint="eastAsia"/>
          <w:szCs w:val="28"/>
        </w:rPr>
        <w:t>⑦第二至七次蒸酒</w:t>
      </w:r>
    </w:p>
    <w:p w14:paraId="3482FDAE" w14:textId="77777777" w:rsidR="0058445B" w:rsidRDefault="000A11FB">
      <w:pPr>
        <w:spacing w:line="490" w:lineRule="exact"/>
        <w:ind w:firstLineChars="200" w:firstLine="560"/>
        <w:rPr>
          <w:rFonts w:hAnsi="宋体"/>
          <w:szCs w:val="28"/>
        </w:rPr>
      </w:pPr>
      <w:r>
        <w:rPr>
          <w:rFonts w:hAnsi="宋体" w:hint="eastAsia"/>
          <w:szCs w:val="28"/>
        </w:rPr>
        <w:t>上述窖内酒</w:t>
      </w:r>
      <w:proofErr w:type="gramStart"/>
      <w:r>
        <w:rPr>
          <w:rFonts w:hAnsi="宋体" w:hint="eastAsia"/>
          <w:szCs w:val="28"/>
        </w:rPr>
        <w:t>醅</w:t>
      </w:r>
      <w:proofErr w:type="gramEnd"/>
      <w:r>
        <w:rPr>
          <w:rFonts w:hAnsi="宋体" w:hint="eastAsia"/>
          <w:szCs w:val="28"/>
        </w:rPr>
        <w:t>经发酵一个月后，取出酒</w:t>
      </w:r>
      <w:proofErr w:type="gramStart"/>
      <w:r>
        <w:rPr>
          <w:rFonts w:hAnsi="宋体" w:hint="eastAsia"/>
          <w:szCs w:val="28"/>
        </w:rPr>
        <w:t>醅</w:t>
      </w:r>
      <w:proofErr w:type="gramEnd"/>
      <w:r>
        <w:rPr>
          <w:rFonts w:hAnsi="宋体" w:hint="eastAsia"/>
          <w:szCs w:val="28"/>
        </w:rPr>
        <w:t>进行第二次蒸酒，接出的第二次原酒</w:t>
      </w:r>
      <w:r>
        <w:rPr>
          <w:rFonts w:hAnsi="宋体" w:hint="eastAsia"/>
          <w:szCs w:val="28"/>
        </w:rPr>
        <w:t>(</w:t>
      </w:r>
      <w:r>
        <w:rPr>
          <w:rFonts w:hAnsi="宋体" w:hint="eastAsia"/>
          <w:szCs w:val="28"/>
        </w:rPr>
        <w:t>亦称基酒</w:t>
      </w:r>
      <w:r>
        <w:rPr>
          <w:rFonts w:hAnsi="宋体" w:hint="eastAsia"/>
          <w:szCs w:val="28"/>
        </w:rPr>
        <w:t>)</w:t>
      </w:r>
      <w:r>
        <w:rPr>
          <w:rFonts w:hAnsi="宋体" w:hint="eastAsia"/>
          <w:szCs w:val="28"/>
        </w:rPr>
        <w:t>入库贮存；如此循环操作分接取、四、五、六次原酒，入库贮存，酒糟则进行综合利用。</w:t>
      </w:r>
    </w:p>
    <w:p w14:paraId="204AD275" w14:textId="77777777" w:rsidR="0058445B" w:rsidRDefault="000A11FB">
      <w:pPr>
        <w:numPr>
          <w:ilvl w:val="0"/>
          <w:numId w:val="2"/>
        </w:numPr>
        <w:spacing w:line="490" w:lineRule="exact"/>
        <w:ind w:firstLineChars="200" w:firstLine="560"/>
        <w:rPr>
          <w:rFonts w:hAnsi="宋体"/>
          <w:szCs w:val="28"/>
        </w:rPr>
      </w:pPr>
      <w:r>
        <w:rPr>
          <w:rFonts w:hAnsi="宋体" w:hint="eastAsia"/>
          <w:szCs w:val="28"/>
        </w:rPr>
        <w:t>勾兑、包装工艺</w:t>
      </w:r>
    </w:p>
    <w:p w14:paraId="71788899" w14:textId="77777777" w:rsidR="0058445B" w:rsidRDefault="000A11FB">
      <w:pPr>
        <w:spacing w:line="490" w:lineRule="exact"/>
        <w:ind w:firstLineChars="200" w:firstLine="560"/>
        <w:rPr>
          <w:rFonts w:hAnsi="宋体"/>
          <w:szCs w:val="28"/>
        </w:rPr>
      </w:pPr>
      <w:r>
        <w:rPr>
          <w:rFonts w:hAnsi="宋体" w:hint="eastAsia"/>
          <w:szCs w:val="28"/>
        </w:rPr>
        <w:t>蒸馏所得的各种类型的原酒，要分开贮存容器中，经过三年陈化使酒味醇和，绵柔。贮存三年的原酒，先勾兑出小样，后放大</w:t>
      </w:r>
      <w:proofErr w:type="gramStart"/>
      <w:r>
        <w:rPr>
          <w:rFonts w:hAnsi="宋体" w:hint="eastAsia"/>
          <w:szCs w:val="28"/>
        </w:rPr>
        <w:t>调合</w:t>
      </w:r>
      <w:proofErr w:type="gramEnd"/>
      <w:r>
        <w:rPr>
          <w:rFonts w:hAnsi="宋体" w:hint="eastAsia"/>
          <w:szCs w:val="28"/>
        </w:rPr>
        <w:t>，再贮存一年，经理化检测和品评合格后，才能包装出厂。成品酒经过灌装、封盖、贴标、装箱、入库等工段，并检验瓶盖是否压实、瓶内是否有悬浮物，如合格则在瓶外贴标后再经检验装箱入库。</w:t>
      </w:r>
    </w:p>
    <w:p w14:paraId="381D5B54" w14:textId="77777777" w:rsidR="0058445B" w:rsidRDefault="000A11FB">
      <w:pPr>
        <w:spacing w:line="490" w:lineRule="exact"/>
        <w:jc w:val="left"/>
        <w:rPr>
          <w:rFonts w:hAnsi="宋体"/>
          <w:szCs w:val="28"/>
        </w:rPr>
      </w:pPr>
      <w:r>
        <w:rPr>
          <w:rFonts w:hAnsi="宋体" w:hint="eastAsia"/>
          <w:noProof/>
          <w:szCs w:val="28"/>
        </w:rPr>
        <w:lastRenderedPageBreak/>
        <w:drawing>
          <wp:anchor distT="0" distB="0" distL="114300" distR="114300" simplePos="0" relativeHeight="251662336" behindDoc="0" locked="0" layoutInCell="1" allowOverlap="1" wp14:anchorId="0B86A593" wp14:editId="478A9F97">
            <wp:simplePos x="0" y="0"/>
            <wp:positionH relativeFrom="column">
              <wp:posOffset>57150</wp:posOffset>
            </wp:positionH>
            <wp:positionV relativeFrom="page">
              <wp:posOffset>999490</wp:posOffset>
            </wp:positionV>
            <wp:extent cx="5264150" cy="7458710"/>
            <wp:effectExtent l="0" t="0" r="12700" b="8890"/>
            <wp:wrapSquare wrapText="bothSides"/>
            <wp:docPr id="21" name="图片 21" descr="b3e6ee6e2a710510c792c1807db3b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3e6ee6e2a710510c792c1807db3b5d"/>
                    <pic:cNvPicPr>
                      <a:picLocks noChangeAspect="1"/>
                    </pic:cNvPicPr>
                  </pic:nvPicPr>
                  <pic:blipFill>
                    <a:blip r:embed="rId11"/>
                    <a:stretch>
                      <a:fillRect/>
                    </a:stretch>
                  </pic:blipFill>
                  <pic:spPr>
                    <a:xfrm>
                      <a:off x="0" y="0"/>
                      <a:ext cx="5264150" cy="7458710"/>
                    </a:xfrm>
                    <a:prstGeom prst="rect">
                      <a:avLst/>
                    </a:prstGeom>
                  </pic:spPr>
                </pic:pic>
              </a:graphicData>
            </a:graphic>
          </wp:anchor>
        </w:drawing>
      </w:r>
    </w:p>
    <w:p w14:paraId="59458832" w14:textId="77777777" w:rsidR="0058445B" w:rsidRDefault="000A11FB">
      <w:pPr>
        <w:jc w:val="center"/>
        <w:rPr>
          <w:b/>
          <w:sz w:val="18"/>
          <w:szCs w:val="18"/>
        </w:rPr>
      </w:pPr>
      <w:r>
        <w:rPr>
          <w:rFonts w:hint="eastAsia"/>
          <w:b/>
          <w:sz w:val="18"/>
          <w:szCs w:val="18"/>
        </w:rPr>
        <w:t>图</w:t>
      </w:r>
      <w:r>
        <w:rPr>
          <w:rFonts w:hint="eastAsia"/>
          <w:b/>
          <w:sz w:val="18"/>
          <w:szCs w:val="18"/>
        </w:rPr>
        <w:t xml:space="preserve">3-2  </w:t>
      </w:r>
      <w:r>
        <w:rPr>
          <w:rFonts w:hint="eastAsia"/>
          <w:b/>
          <w:sz w:val="18"/>
          <w:szCs w:val="18"/>
        </w:rPr>
        <w:t>项目生产工艺流程</w:t>
      </w:r>
    </w:p>
    <w:p w14:paraId="5B86C878" w14:textId="0C7EE27F" w:rsidR="0058445B" w:rsidRDefault="000A11FB">
      <w:pPr>
        <w:pStyle w:val="2"/>
      </w:pPr>
      <w:bookmarkStart w:id="16" w:name="_Toc50585109"/>
      <w:r>
        <w:rPr>
          <w:rFonts w:hint="eastAsia"/>
        </w:rPr>
        <w:t>3.6</w:t>
      </w:r>
      <w:r>
        <w:rPr>
          <w:rFonts w:hint="eastAsia"/>
        </w:rPr>
        <w:t>项目变动情况</w:t>
      </w:r>
      <w:bookmarkEnd w:id="16"/>
    </w:p>
    <w:p w14:paraId="7AC3C9EC" w14:textId="53F0F975" w:rsidR="00275A93" w:rsidRPr="00275A93" w:rsidRDefault="00275A93" w:rsidP="00275A93">
      <w:pPr>
        <w:ind w:firstLineChars="200" w:firstLine="560"/>
      </w:pPr>
      <w:r>
        <w:rPr>
          <w:rFonts w:hint="eastAsia"/>
        </w:rPr>
        <w:t>环评批复要求原料粉碎过程产生的粉尘须经集气罩和布袋除尘器处理，现厂区购买的原料是已经破碎好的，故</w:t>
      </w:r>
      <w:proofErr w:type="gramStart"/>
      <w:r>
        <w:rPr>
          <w:rFonts w:hint="eastAsia"/>
        </w:rPr>
        <w:t>厂区现</w:t>
      </w:r>
      <w:proofErr w:type="gramEnd"/>
      <w:r>
        <w:rPr>
          <w:rFonts w:hint="eastAsia"/>
        </w:rPr>
        <w:t>没有原料粉碎</w:t>
      </w:r>
      <w:r>
        <w:rPr>
          <w:rFonts w:hint="eastAsia"/>
        </w:rPr>
        <w:lastRenderedPageBreak/>
        <w:t>过程。</w:t>
      </w:r>
    </w:p>
    <w:p w14:paraId="2135C84E" w14:textId="77777777" w:rsidR="0058445B" w:rsidRDefault="000A11FB">
      <w:pPr>
        <w:ind w:firstLineChars="200" w:firstLine="560"/>
        <w:rPr>
          <w:rFonts w:ascii="仿宋" w:hAnsi="仿宋"/>
          <w:szCs w:val="28"/>
        </w:rPr>
      </w:pPr>
      <w:r>
        <w:rPr>
          <w:rFonts w:ascii="仿宋" w:hAnsi="仿宋" w:hint="eastAsia"/>
          <w:szCs w:val="28"/>
        </w:rPr>
        <w:t>经对照《关于印发环评管理部分行业建设项目重大变动清单的通知》（</w:t>
      </w:r>
      <w:proofErr w:type="gramStart"/>
      <w:r>
        <w:rPr>
          <w:rFonts w:ascii="仿宋" w:hAnsi="仿宋" w:hint="eastAsia"/>
          <w:szCs w:val="28"/>
        </w:rPr>
        <w:t>环办</w:t>
      </w:r>
      <w:proofErr w:type="gramEnd"/>
      <w:r>
        <w:rPr>
          <w:rFonts w:ascii="仿宋" w:hAnsi="仿宋" w:hint="eastAsia"/>
          <w:szCs w:val="28"/>
        </w:rPr>
        <w:t>[2015]52号），本项目实际建设情况不属于重大变动。</w:t>
      </w:r>
    </w:p>
    <w:p w14:paraId="27522A89" w14:textId="77777777" w:rsidR="0058445B" w:rsidRDefault="000A11FB">
      <w:pPr>
        <w:pStyle w:val="1"/>
      </w:pPr>
      <w:bookmarkStart w:id="17" w:name="_Toc50585110"/>
      <w:r>
        <w:rPr>
          <w:rFonts w:hint="eastAsia"/>
        </w:rPr>
        <w:t>4</w:t>
      </w:r>
      <w:r>
        <w:rPr>
          <w:rFonts w:hint="eastAsia"/>
        </w:rPr>
        <w:t>、环境保护设施</w:t>
      </w:r>
      <w:bookmarkEnd w:id="17"/>
    </w:p>
    <w:p w14:paraId="16368737" w14:textId="77777777" w:rsidR="0058445B" w:rsidRDefault="000A11FB">
      <w:pPr>
        <w:pStyle w:val="2"/>
      </w:pPr>
      <w:bookmarkStart w:id="18" w:name="_Toc50585111"/>
      <w:r>
        <w:rPr>
          <w:rFonts w:hint="eastAsia"/>
        </w:rPr>
        <w:t>4.1</w:t>
      </w:r>
      <w:r>
        <w:rPr>
          <w:rFonts w:hint="eastAsia"/>
        </w:rPr>
        <w:t>污染物治理</w:t>
      </w:r>
      <w:r>
        <w:rPr>
          <w:rFonts w:hint="eastAsia"/>
        </w:rPr>
        <w:t>/</w:t>
      </w:r>
      <w:r>
        <w:rPr>
          <w:rFonts w:hint="eastAsia"/>
        </w:rPr>
        <w:t>处置设施</w:t>
      </w:r>
      <w:bookmarkEnd w:id="18"/>
    </w:p>
    <w:p w14:paraId="44EDFA5C" w14:textId="77777777" w:rsidR="0058445B" w:rsidRDefault="000A11FB">
      <w:pPr>
        <w:pStyle w:val="3"/>
      </w:pPr>
      <w:bookmarkStart w:id="19" w:name="_Toc50585112"/>
      <w:r>
        <w:rPr>
          <w:rFonts w:hint="eastAsia"/>
        </w:rPr>
        <w:t>4.1.1</w:t>
      </w:r>
      <w:r>
        <w:rPr>
          <w:rFonts w:hint="eastAsia"/>
        </w:rPr>
        <w:t>废水</w:t>
      </w:r>
      <w:bookmarkEnd w:id="19"/>
    </w:p>
    <w:p w14:paraId="4A83D5EC" w14:textId="3EB295E0" w:rsidR="000E011A" w:rsidRPr="000E011A" w:rsidRDefault="000A11FB" w:rsidP="000E011A">
      <w:pPr>
        <w:spacing w:line="360" w:lineRule="auto"/>
        <w:ind w:firstLineChars="200" w:firstLine="560"/>
        <w:jc w:val="left"/>
        <w:rPr>
          <w:rFonts w:hint="eastAsia"/>
        </w:rPr>
      </w:pPr>
      <w:bookmarkStart w:id="20" w:name="_Hlk43543372"/>
      <w:r>
        <w:rPr>
          <w:rFonts w:hint="eastAsia"/>
        </w:rPr>
        <w:t>项目产生的生活污水经化粪池处理后进入污水处理站进行处理；食堂产生的废水经隔油池处理后也进入污水处理站处理。生产废水（包括一次洗锅水、窖液、锅底水、蒸酒尾水、地坪及设备清洗废水、纯水制备产生的硬水、）进入污水处理站处理。</w:t>
      </w:r>
    </w:p>
    <w:p w14:paraId="642C95BA" w14:textId="5FF04E50" w:rsidR="000E011A" w:rsidRDefault="000E011A">
      <w:pPr>
        <w:spacing w:line="360" w:lineRule="auto"/>
        <w:ind w:firstLineChars="200" w:firstLine="560"/>
        <w:jc w:val="left"/>
      </w:pPr>
      <w:r>
        <w:t>污水处理站为夜郎古酒业</w:t>
      </w:r>
      <w:r>
        <w:rPr>
          <w:rFonts w:hint="eastAsia"/>
        </w:rPr>
        <w:t>、</w:t>
      </w:r>
      <w:r>
        <w:t>君丰酒业和</w:t>
      </w:r>
      <w:proofErr w:type="gramStart"/>
      <w:r>
        <w:t>鼎富</w:t>
      </w:r>
      <w:proofErr w:type="gramEnd"/>
      <w:r>
        <w:t>酒业等五家酒厂合建</w:t>
      </w:r>
      <w:r>
        <w:rPr>
          <w:rFonts w:hint="eastAsia"/>
        </w:rPr>
        <w:t>，</w:t>
      </w:r>
      <w:r>
        <w:t>位于夜郎古酒厂旁</w:t>
      </w:r>
      <w:r>
        <w:rPr>
          <w:rFonts w:hint="eastAsia"/>
        </w:rPr>
        <w:t>，污水处理站工作人员为五家酒厂共同聘请的专业人员对污水处理站进行管理维护，</w:t>
      </w:r>
      <w:r>
        <w:t>污水处理站安装了在线监测设备</w:t>
      </w:r>
      <w:r>
        <w:rPr>
          <w:rFonts w:hint="eastAsia"/>
        </w:rPr>
        <w:t>，</w:t>
      </w:r>
      <w:r>
        <w:t>并与环保监督部门联网</w:t>
      </w:r>
      <w:r>
        <w:rPr>
          <w:rFonts w:hint="eastAsia"/>
        </w:rPr>
        <w:t>，</w:t>
      </w:r>
      <w:r>
        <w:t>污水处理站处理后的水排入五岔河</w:t>
      </w:r>
      <w:r>
        <w:rPr>
          <w:rFonts w:hint="eastAsia"/>
        </w:rPr>
        <w:t>。</w:t>
      </w:r>
    </w:p>
    <w:p w14:paraId="3CA990CD" w14:textId="77777777" w:rsidR="0058445B" w:rsidRDefault="000A11FB">
      <w:pPr>
        <w:spacing w:line="360" w:lineRule="auto"/>
        <w:ind w:firstLineChars="200" w:firstLine="560"/>
        <w:jc w:val="left"/>
      </w:pPr>
      <w:r>
        <w:rPr>
          <w:rFonts w:hint="eastAsia"/>
        </w:rPr>
        <w:t>项目事故应急池</w:t>
      </w:r>
      <w:r>
        <w:rPr>
          <w:rFonts w:hint="eastAsia"/>
        </w:rPr>
        <w:t>400m</w:t>
      </w:r>
      <w:r>
        <w:rPr>
          <w:rFonts w:hint="eastAsia"/>
        </w:rPr>
        <w:t>³已建。</w:t>
      </w:r>
    </w:p>
    <w:p w14:paraId="5024CC48" w14:textId="77777777" w:rsidR="0058445B" w:rsidRDefault="000A11FB">
      <w:pPr>
        <w:spacing w:line="360" w:lineRule="auto"/>
        <w:ind w:firstLineChars="200" w:firstLine="560"/>
        <w:jc w:val="left"/>
      </w:pPr>
      <w:r>
        <w:rPr>
          <w:rFonts w:hint="eastAsia"/>
        </w:rPr>
        <w:t>本项目车间冷却水收集到冷却循环池（</w:t>
      </w:r>
      <w:r>
        <w:rPr>
          <w:rFonts w:hint="eastAsia"/>
        </w:rPr>
        <w:t>250m</w:t>
      </w:r>
      <w:r>
        <w:rPr>
          <w:rFonts w:hint="eastAsia"/>
          <w:vertAlign w:val="superscript"/>
        </w:rPr>
        <w:t>3</w:t>
      </w:r>
      <w:r>
        <w:rPr>
          <w:rFonts w:hint="eastAsia"/>
        </w:rPr>
        <w:t>）冷却沉淀后，循环使用不外排。</w:t>
      </w:r>
    </w:p>
    <w:p w14:paraId="2EBDCEC2" w14:textId="77777777" w:rsidR="0058445B" w:rsidRDefault="000A11FB">
      <w:pPr>
        <w:pStyle w:val="3"/>
      </w:pPr>
      <w:bookmarkStart w:id="21" w:name="_Toc50585113"/>
      <w:bookmarkEnd w:id="20"/>
      <w:r>
        <w:rPr>
          <w:rFonts w:hint="eastAsia"/>
        </w:rPr>
        <w:t>4.1.2</w:t>
      </w:r>
      <w:r>
        <w:rPr>
          <w:rFonts w:hint="eastAsia"/>
        </w:rPr>
        <w:t>废气</w:t>
      </w:r>
      <w:bookmarkEnd w:id="21"/>
    </w:p>
    <w:p w14:paraId="19B46CF8" w14:textId="3E447A51" w:rsidR="000E011A" w:rsidRDefault="000A11FB" w:rsidP="000E011A">
      <w:pPr>
        <w:spacing w:line="360" w:lineRule="auto"/>
        <w:ind w:firstLineChars="200" w:firstLine="560"/>
        <w:rPr>
          <w:rFonts w:hint="eastAsia"/>
        </w:rPr>
      </w:pPr>
      <w:r>
        <w:rPr>
          <w:rFonts w:hint="eastAsia"/>
        </w:rPr>
        <w:t>粮食破碎工段</w:t>
      </w:r>
      <w:r w:rsidR="00275A93">
        <w:rPr>
          <w:rFonts w:hint="eastAsia"/>
        </w:rPr>
        <w:t>现</w:t>
      </w:r>
      <w:r>
        <w:rPr>
          <w:rFonts w:hint="eastAsia"/>
        </w:rPr>
        <w:t>采</w:t>
      </w:r>
      <w:r w:rsidR="00275A93">
        <w:rPr>
          <w:rFonts w:hint="eastAsia"/>
        </w:rPr>
        <w:t>购粮食是直接破碎好的，到厂区可直接用于生产，故厂区没有高粱破碎。</w:t>
      </w:r>
    </w:p>
    <w:p w14:paraId="36000B8D" w14:textId="40E53142" w:rsidR="0058445B" w:rsidRDefault="000A11FB">
      <w:pPr>
        <w:spacing w:line="360" w:lineRule="auto"/>
        <w:ind w:firstLineChars="200" w:firstLine="560"/>
      </w:pPr>
      <w:r>
        <w:rPr>
          <w:rFonts w:hint="eastAsia"/>
        </w:rPr>
        <w:t>燃气锅炉一台，设置烟囱高度</w:t>
      </w:r>
      <w:r w:rsidR="000E011A">
        <w:t>9</w:t>
      </w:r>
      <w:r>
        <w:rPr>
          <w:rFonts w:hint="eastAsia"/>
        </w:rPr>
        <w:t>米。验收监测可以达到《锅炉大气污染物排放标准》（</w:t>
      </w:r>
      <w:r>
        <w:t>GB13271-2014</w:t>
      </w:r>
      <w:r>
        <w:rPr>
          <w:rFonts w:hint="eastAsia"/>
        </w:rPr>
        <w:t>）表</w:t>
      </w:r>
      <w:r>
        <w:t>2</w:t>
      </w:r>
      <w:r>
        <w:rPr>
          <w:rFonts w:hint="eastAsia"/>
        </w:rPr>
        <w:t>燃气标准。</w:t>
      </w:r>
    </w:p>
    <w:p w14:paraId="3AC7EB87" w14:textId="77777777" w:rsidR="0058445B" w:rsidRDefault="000A11FB">
      <w:pPr>
        <w:pStyle w:val="3"/>
      </w:pPr>
      <w:bookmarkStart w:id="22" w:name="_Toc50585114"/>
      <w:r>
        <w:rPr>
          <w:rFonts w:hint="eastAsia"/>
        </w:rPr>
        <w:t>4.1.3</w:t>
      </w:r>
      <w:r>
        <w:rPr>
          <w:rFonts w:hint="eastAsia"/>
        </w:rPr>
        <w:t>噪声</w:t>
      </w:r>
      <w:bookmarkEnd w:id="22"/>
    </w:p>
    <w:p w14:paraId="22A36293" w14:textId="77777777" w:rsidR="0058445B" w:rsidRDefault="000A11FB">
      <w:pPr>
        <w:ind w:firstLineChars="200" w:firstLine="560"/>
      </w:pPr>
      <w:r>
        <w:rPr>
          <w:rFonts w:hint="eastAsia"/>
        </w:rPr>
        <w:t>厂区选用低噪声设备，并且产生噪声设备安置在密闭房间内，采取了建筑物以及绿化带隔声等措施。</w:t>
      </w:r>
    </w:p>
    <w:p w14:paraId="710974A5" w14:textId="77777777" w:rsidR="0058445B" w:rsidRDefault="000A11FB">
      <w:pPr>
        <w:ind w:firstLineChars="200" w:firstLine="560"/>
      </w:pPr>
      <w:r>
        <w:rPr>
          <w:rFonts w:hint="eastAsia"/>
        </w:rPr>
        <w:t>要求进出厂区的车辆禁止鸣笛低速行驶。</w:t>
      </w:r>
    </w:p>
    <w:p w14:paraId="12CCD694" w14:textId="77777777" w:rsidR="0058445B" w:rsidRDefault="000A11FB">
      <w:pPr>
        <w:pStyle w:val="3"/>
      </w:pPr>
      <w:bookmarkStart w:id="23" w:name="_Toc50585115"/>
      <w:r>
        <w:rPr>
          <w:rFonts w:hint="eastAsia"/>
        </w:rPr>
        <w:t>4.1.4</w:t>
      </w:r>
      <w:r>
        <w:rPr>
          <w:rFonts w:hint="eastAsia"/>
        </w:rPr>
        <w:t>固体废物</w:t>
      </w:r>
      <w:bookmarkEnd w:id="23"/>
    </w:p>
    <w:p w14:paraId="5797BAE3" w14:textId="72E96A15" w:rsidR="000E011A" w:rsidRDefault="000A11FB" w:rsidP="000E011A">
      <w:pPr>
        <w:ind w:firstLineChars="200" w:firstLine="560"/>
        <w:rPr>
          <w:kern w:val="0"/>
        </w:rPr>
      </w:pPr>
      <w:r>
        <w:rPr>
          <w:rFonts w:hint="eastAsia"/>
          <w:kern w:val="0"/>
        </w:rPr>
        <w:t>酒糟日产日清，由专人回收综合利用。窖泥也是</w:t>
      </w:r>
      <w:proofErr w:type="gramStart"/>
      <w:r>
        <w:rPr>
          <w:rFonts w:hint="eastAsia"/>
          <w:kern w:val="0"/>
        </w:rPr>
        <w:t>即产即运</w:t>
      </w:r>
      <w:proofErr w:type="gramEnd"/>
      <w:r>
        <w:rPr>
          <w:rFonts w:hint="eastAsia"/>
          <w:kern w:val="0"/>
        </w:rPr>
        <w:t>，不在厂区内暂存，由专人回收综合利用。废包装箱和废包装瓶外售给废旧物资回收站。</w:t>
      </w:r>
    </w:p>
    <w:p w14:paraId="7F979CBD" w14:textId="530B118C" w:rsidR="000E011A" w:rsidRPr="00BB57C1" w:rsidRDefault="000E011A" w:rsidP="00BB57C1">
      <w:pPr>
        <w:ind w:firstLineChars="200" w:firstLine="560"/>
        <w:rPr>
          <w:rFonts w:hint="eastAsia"/>
          <w:kern w:val="0"/>
        </w:rPr>
      </w:pPr>
      <w:r w:rsidRPr="00BB57C1">
        <w:rPr>
          <w:rFonts w:hint="eastAsia"/>
          <w:kern w:val="0"/>
        </w:rPr>
        <w:lastRenderedPageBreak/>
        <w:t>厂区设备维修和维护均到厂区指定的</w:t>
      </w:r>
      <w:r w:rsidR="00BB57C1" w:rsidRPr="00BB57C1">
        <w:rPr>
          <w:rFonts w:hint="eastAsia"/>
          <w:kern w:val="0"/>
        </w:rPr>
        <w:t>机械维修店进行维修，维护也由机械维修店定期进行专门人员指定维护，固厂区不产生废机油等危险废物。</w:t>
      </w:r>
      <w:bookmarkStart w:id="24" w:name="_GoBack"/>
      <w:bookmarkEnd w:id="24"/>
    </w:p>
    <w:p w14:paraId="4D8941B5" w14:textId="77777777" w:rsidR="0058445B" w:rsidRDefault="000A11FB">
      <w:pPr>
        <w:pStyle w:val="2"/>
      </w:pPr>
      <w:r>
        <w:rPr>
          <w:rFonts w:hint="eastAsia"/>
        </w:rPr>
        <w:t xml:space="preserve"> </w:t>
      </w:r>
      <w:bookmarkStart w:id="25" w:name="_Toc50585116"/>
      <w:r>
        <w:rPr>
          <w:rFonts w:hint="eastAsia"/>
        </w:rPr>
        <w:t>4.2</w:t>
      </w:r>
      <w:r>
        <w:rPr>
          <w:rFonts w:hint="eastAsia"/>
        </w:rPr>
        <w:t>环境风险防范措施</w:t>
      </w:r>
      <w:bookmarkEnd w:id="25"/>
    </w:p>
    <w:p w14:paraId="25AAA9A0" w14:textId="77777777" w:rsidR="0058445B" w:rsidRDefault="000A11FB">
      <w:pPr>
        <w:ind w:firstLineChars="200" w:firstLine="560"/>
      </w:pPr>
      <w:r>
        <w:rPr>
          <w:rFonts w:hint="eastAsia"/>
        </w:rPr>
        <w:t>储酒</w:t>
      </w:r>
      <w:proofErr w:type="gramStart"/>
      <w:r>
        <w:rPr>
          <w:rFonts w:hint="eastAsia"/>
        </w:rPr>
        <w:t>罐之间</w:t>
      </w:r>
      <w:proofErr w:type="gramEnd"/>
      <w:r>
        <w:rPr>
          <w:rFonts w:hint="eastAsia"/>
        </w:rPr>
        <w:t>留设有足够的防火距离，制酒车间采用的是半封闭式建筑，在</w:t>
      </w:r>
      <w:proofErr w:type="gramStart"/>
      <w:r>
        <w:rPr>
          <w:rFonts w:hint="eastAsia"/>
        </w:rPr>
        <w:t>厂区较</w:t>
      </w:r>
      <w:proofErr w:type="gramEnd"/>
      <w:r>
        <w:rPr>
          <w:rFonts w:hint="eastAsia"/>
        </w:rPr>
        <w:t>低处设置了事故应急池，厂区种植了大量的绿化带。</w:t>
      </w:r>
    </w:p>
    <w:p w14:paraId="1F3A360B" w14:textId="77777777" w:rsidR="0058445B" w:rsidRDefault="000A11FB">
      <w:pPr>
        <w:pStyle w:val="2"/>
      </w:pPr>
      <w:bookmarkStart w:id="26" w:name="_Toc50585117"/>
      <w:r>
        <w:rPr>
          <w:rFonts w:hint="eastAsia"/>
        </w:rPr>
        <w:t>4.3</w:t>
      </w:r>
      <w:r>
        <w:rPr>
          <w:rFonts w:hint="eastAsia"/>
        </w:rPr>
        <w:t>环保设施投资情况</w:t>
      </w:r>
      <w:bookmarkEnd w:id="26"/>
    </w:p>
    <w:p w14:paraId="17381273" w14:textId="77777777" w:rsidR="0058445B" w:rsidRDefault="000A11FB">
      <w:pPr>
        <w:ind w:firstLineChars="200" w:firstLine="560"/>
      </w:pPr>
      <w:r>
        <w:rPr>
          <w:rFonts w:hint="eastAsia"/>
        </w:rPr>
        <w:t>环保设施投资详见表</w:t>
      </w:r>
      <w:r>
        <w:rPr>
          <w:rFonts w:hint="eastAsia"/>
        </w:rPr>
        <w:t>4-1</w:t>
      </w:r>
      <w:r>
        <w:rPr>
          <w:rFonts w:hint="eastAsia"/>
        </w:rPr>
        <w:t>。</w:t>
      </w:r>
    </w:p>
    <w:p w14:paraId="5D288012" w14:textId="77777777" w:rsidR="0058445B" w:rsidRDefault="0058445B">
      <w:pPr>
        <w:ind w:firstLineChars="200" w:firstLine="422"/>
        <w:jc w:val="center"/>
        <w:rPr>
          <w:b/>
          <w:sz w:val="21"/>
          <w:szCs w:val="21"/>
        </w:rPr>
      </w:pPr>
    </w:p>
    <w:p w14:paraId="75C61883" w14:textId="77777777" w:rsidR="0058445B" w:rsidRDefault="0058445B">
      <w:pPr>
        <w:ind w:firstLineChars="200" w:firstLine="422"/>
        <w:jc w:val="center"/>
        <w:rPr>
          <w:b/>
          <w:sz w:val="21"/>
          <w:szCs w:val="21"/>
        </w:rPr>
      </w:pPr>
    </w:p>
    <w:p w14:paraId="4BA761F5" w14:textId="2B99FA73" w:rsidR="0058445B" w:rsidRDefault="0058445B">
      <w:pPr>
        <w:ind w:firstLineChars="200" w:firstLine="422"/>
        <w:jc w:val="center"/>
        <w:rPr>
          <w:b/>
          <w:sz w:val="21"/>
          <w:szCs w:val="21"/>
        </w:rPr>
      </w:pPr>
    </w:p>
    <w:p w14:paraId="4D29E79E" w14:textId="77777777" w:rsidR="00C7558E" w:rsidRPr="00C7558E" w:rsidRDefault="00C7558E" w:rsidP="00C7558E">
      <w:pPr>
        <w:pStyle w:val="4"/>
      </w:pPr>
    </w:p>
    <w:p w14:paraId="32F50258" w14:textId="77777777" w:rsidR="0058445B" w:rsidRDefault="000A11FB">
      <w:pPr>
        <w:ind w:firstLineChars="200" w:firstLine="422"/>
        <w:jc w:val="center"/>
        <w:rPr>
          <w:b/>
          <w:sz w:val="21"/>
          <w:szCs w:val="21"/>
        </w:rPr>
      </w:pPr>
      <w:r>
        <w:rPr>
          <w:rFonts w:hint="eastAsia"/>
          <w:b/>
          <w:sz w:val="21"/>
          <w:szCs w:val="21"/>
        </w:rPr>
        <w:t>表</w:t>
      </w:r>
      <w:r>
        <w:rPr>
          <w:rFonts w:hint="eastAsia"/>
          <w:b/>
          <w:sz w:val="21"/>
          <w:szCs w:val="21"/>
        </w:rPr>
        <w:t xml:space="preserve">4-1  </w:t>
      </w:r>
      <w:r>
        <w:rPr>
          <w:rFonts w:hint="eastAsia"/>
          <w:b/>
          <w:sz w:val="21"/>
          <w:szCs w:val="21"/>
        </w:rPr>
        <w:t>环保设施投资一览表</w:t>
      </w:r>
    </w:p>
    <w:tbl>
      <w:tblPr>
        <w:tblStyle w:val="ab"/>
        <w:tblW w:w="0" w:type="auto"/>
        <w:jc w:val="center"/>
        <w:tblLook w:val="04A0" w:firstRow="1" w:lastRow="0" w:firstColumn="1" w:lastColumn="0" w:noHBand="0" w:noVBand="1"/>
      </w:tblPr>
      <w:tblGrid>
        <w:gridCol w:w="1266"/>
        <w:gridCol w:w="1896"/>
        <w:gridCol w:w="636"/>
        <w:gridCol w:w="2216"/>
      </w:tblGrid>
      <w:tr w:rsidR="0058445B" w14:paraId="7B5B5331" w14:textId="77777777">
        <w:trPr>
          <w:jc w:val="center"/>
        </w:trPr>
        <w:tc>
          <w:tcPr>
            <w:tcW w:w="0" w:type="auto"/>
            <w:vAlign w:val="center"/>
          </w:tcPr>
          <w:p w14:paraId="7C67BAD0" w14:textId="77777777" w:rsidR="0058445B" w:rsidRDefault="000A11FB">
            <w:pPr>
              <w:jc w:val="center"/>
              <w:rPr>
                <w:sz w:val="21"/>
                <w:szCs w:val="21"/>
              </w:rPr>
            </w:pPr>
            <w:r>
              <w:rPr>
                <w:rFonts w:hint="eastAsia"/>
                <w:sz w:val="21"/>
                <w:szCs w:val="21"/>
              </w:rPr>
              <w:t>类别</w:t>
            </w:r>
          </w:p>
        </w:tc>
        <w:tc>
          <w:tcPr>
            <w:tcW w:w="0" w:type="auto"/>
            <w:vAlign w:val="center"/>
          </w:tcPr>
          <w:p w14:paraId="3276BD64" w14:textId="77777777" w:rsidR="0058445B" w:rsidRDefault="000A11FB">
            <w:pPr>
              <w:jc w:val="center"/>
              <w:rPr>
                <w:sz w:val="21"/>
                <w:szCs w:val="21"/>
              </w:rPr>
            </w:pPr>
            <w:r>
              <w:rPr>
                <w:rFonts w:hint="eastAsia"/>
                <w:sz w:val="21"/>
                <w:szCs w:val="21"/>
              </w:rPr>
              <w:t>治理设施</w:t>
            </w:r>
          </w:p>
        </w:tc>
        <w:tc>
          <w:tcPr>
            <w:tcW w:w="0" w:type="auto"/>
            <w:vAlign w:val="center"/>
          </w:tcPr>
          <w:p w14:paraId="104C7AAD" w14:textId="77777777" w:rsidR="0058445B" w:rsidRDefault="000A11FB">
            <w:pPr>
              <w:jc w:val="center"/>
              <w:rPr>
                <w:sz w:val="21"/>
                <w:szCs w:val="21"/>
              </w:rPr>
            </w:pPr>
            <w:r>
              <w:rPr>
                <w:rFonts w:hint="eastAsia"/>
                <w:sz w:val="21"/>
                <w:szCs w:val="21"/>
              </w:rPr>
              <w:t>数量</w:t>
            </w:r>
          </w:p>
        </w:tc>
        <w:tc>
          <w:tcPr>
            <w:tcW w:w="0" w:type="auto"/>
            <w:vAlign w:val="center"/>
          </w:tcPr>
          <w:p w14:paraId="610AEE0D" w14:textId="77777777" w:rsidR="0058445B" w:rsidRDefault="000A11FB">
            <w:pPr>
              <w:jc w:val="center"/>
              <w:rPr>
                <w:sz w:val="21"/>
                <w:szCs w:val="21"/>
              </w:rPr>
            </w:pPr>
            <w:r>
              <w:rPr>
                <w:rFonts w:hint="eastAsia"/>
                <w:sz w:val="21"/>
                <w:szCs w:val="21"/>
              </w:rPr>
              <w:t>投资金额（万元）</w:t>
            </w:r>
          </w:p>
        </w:tc>
      </w:tr>
      <w:tr w:rsidR="0058445B" w14:paraId="1A8EC371" w14:textId="77777777">
        <w:trPr>
          <w:jc w:val="center"/>
        </w:trPr>
        <w:tc>
          <w:tcPr>
            <w:tcW w:w="0" w:type="auto"/>
            <w:vMerge w:val="restart"/>
            <w:vAlign w:val="center"/>
          </w:tcPr>
          <w:p w14:paraId="79938345" w14:textId="77777777" w:rsidR="0058445B" w:rsidRDefault="000A11FB">
            <w:pPr>
              <w:jc w:val="center"/>
              <w:rPr>
                <w:sz w:val="21"/>
                <w:szCs w:val="21"/>
              </w:rPr>
            </w:pPr>
            <w:r>
              <w:rPr>
                <w:rFonts w:hint="eastAsia"/>
                <w:sz w:val="21"/>
                <w:szCs w:val="21"/>
              </w:rPr>
              <w:t>水污染防治</w:t>
            </w:r>
          </w:p>
        </w:tc>
        <w:tc>
          <w:tcPr>
            <w:tcW w:w="0" w:type="auto"/>
            <w:vAlign w:val="center"/>
          </w:tcPr>
          <w:p w14:paraId="2B1FF3AA" w14:textId="77777777" w:rsidR="0058445B" w:rsidRDefault="000A11FB">
            <w:pPr>
              <w:jc w:val="center"/>
              <w:rPr>
                <w:sz w:val="21"/>
                <w:szCs w:val="21"/>
              </w:rPr>
            </w:pPr>
            <w:r>
              <w:rPr>
                <w:rFonts w:hint="eastAsia"/>
                <w:sz w:val="21"/>
                <w:szCs w:val="21"/>
              </w:rPr>
              <w:t>污水处理站</w:t>
            </w:r>
          </w:p>
        </w:tc>
        <w:tc>
          <w:tcPr>
            <w:tcW w:w="0" w:type="auto"/>
            <w:vAlign w:val="center"/>
          </w:tcPr>
          <w:p w14:paraId="03D39581" w14:textId="77777777" w:rsidR="0058445B" w:rsidRDefault="000A11FB">
            <w:pPr>
              <w:jc w:val="center"/>
              <w:rPr>
                <w:sz w:val="21"/>
                <w:szCs w:val="21"/>
              </w:rPr>
            </w:pPr>
            <w:r>
              <w:rPr>
                <w:rFonts w:hint="eastAsia"/>
                <w:sz w:val="21"/>
                <w:szCs w:val="21"/>
              </w:rPr>
              <w:t>1</w:t>
            </w:r>
            <w:r>
              <w:rPr>
                <w:rFonts w:hint="eastAsia"/>
                <w:sz w:val="21"/>
                <w:szCs w:val="21"/>
              </w:rPr>
              <w:t>座</w:t>
            </w:r>
          </w:p>
        </w:tc>
        <w:tc>
          <w:tcPr>
            <w:tcW w:w="0" w:type="auto"/>
            <w:vAlign w:val="center"/>
          </w:tcPr>
          <w:p w14:paraId="671B3A0C" w14:textId="77777777" w:rsidR="0058445B" w:rsidRDefault="000A11FB">
            <w:pPr>
              <w:jc w:val="center"/>
              <w:rPr>
                <w:sz w:val="21"/>
                <w:szCs w:val="21"/>
              </w:rPr>
            </w:pPr>
            <w:r>
              <w:rPr>
                <w:rFonts w:hint="eastAsia"/>
                <w:sz w:val="21"/>
                <w:szCs w:val="21"/>
              </w:rPr>
              <w:t>220</w:t>
            </w:r>
            <w:r>
              <w:rPr>
                <w:rFonts w:hint="eastAsia"/>
                <w:sz w:val="21"/>
                <w:szCs w:val="21"/>
              </w:rPr>
              <w:t>（五家酒厂合建）</w:t>
            </w:r>
          </w:p>
        </w:tc>
      </w:tr>
      <w:tr w:rsidR="0058445B" w14:paraId="429D8E3A" w14:textId="77777777">
        <w:trPr>
          <w:jc w:val="center"/>
        </w:trPr>
        <w:tc>
          <w:tcPr>
            <w:tcW w:w="0" w:type="auto"/>
            <w:vMerge/>
            <w:vAlign w:val="center"/>
          </w:tcPr>
          <w:p w14:paraId="71EC7ACC" w14:textId="77777777" w:rsidR="0058445B" w:rsidRDefault="0058445B">
            <w:pPr>
              <w:jc w:val="center"/>
              <w:rPr>
                <w:sz w:val="21"/>
                <w:szCs w:val="21"/>
              </w:rPr>
            </w:pPr>
          </w:p>
        </w:tc>
        <w:tc>
          <w:tcPr>
            <w:tcW w:w="0" w:type="auto"/>
            <w:vAlign w:val="center"/>
          </w:tcPr>
          <w:p w14:paraId="182FDF85" w14:textId="77777777" w:rsidR="0058445B" w:rsidRDefault="000A11FB">
            <w:pPr>
              <w:jc w:val="center"/>
              <w:rPr>
                <w:sz w:val="21"/>
                <w:szCs w:val="21"/>
              </w:rPr>
            </w:pPr>
            <w:r>
              <w:rPr>
                <w:rFonts w:hint="eastAsia"/>
                <w:sz w:val="21"/>
                <w:szCs w:val="21"/>
              </w:rPr>
              <w:t>厂区事故池</w:t>
            </w:r>
          </w:p>
        </w:tc>
        <w:tc>
          <w:tcPr>
            <w:tcW w:w="0" w:type="auto"/>
            <w:vAlign w:val="center"/>
          </w:tcPr>
          <w:p w14:paraId="7F9EAB15" w14:textId="77777777" w:rsidR="0058445B" w:rsidRDefault="000A11FB">
            <w:pPr>
              <w:jc w:val="center"/>
              <w:rPr>
                <w:sz w:val="21"/>
                <w:szCs w:val="21"/>
              </w:rPr>
            </w:pPr>
            <w:r>
              <w:rPr>
                <w:rFonts w:hint="eastAsia"/>
                <w:sz w:val="21"/>
                <w:szCs w:val="21"/>
              </w:rPr>
              <w:t>1</w:t>
            </w:r>
            <w:r>
              <w:rPr>
                <w:rFonts w:hint="eastAsia"/>
                <w:sz w:val="21"/>
                <w:szCs w:val="21"/>
              </w:rPr>
              <w:t>个</w:t>
            </w:r>
          </w:p>
        </w:tc>
        <w:tc>
          <w:tcPr>
            <w:tcW w:w="0" w:type="auto"/>
            <w:vAlign w:val="center"/>
          </w:tcPr>
          <w:p w14:paraId="0516468F" w14:textId="77777777" w:rsidR="0058445B" w:rsidRDefault="000A11FB">
            <w:pPr>
              <w:jc w:val="center"/>
              <w:rPr>
                <w:sz w:val="21"/>
                <w:szCs w:val="21"/>
              </w:rPr>
            </w:pPr>
            <w:r>
              <w:rPr>
                <w:rFonts w:hint="eastAsia"/>
                <w:sz w:val="21"/>
                <w:szCs w:val="21"/>
              </w:rPr>
              <w:t>31.2</w:t>
            </w:r>
          </w:p>
        </w:tc>
      </w:tr>
      <w:tr w:rsidR="0058445B" w14:paraId="613F9A69" w14:textId="77777777">
        <w:trPr>
          <w:jc w:val="center"/>
        </w:trPr>
        <w:tc>
          <w:tcPr>
            <w:tcW w:w="0" w:type="auto"/>
            <w:vMerge/>
            <w:vAlign w:val="center"/>
          </w:tcPr>
          <w:p w14:paraId="31661C57" w14:textId="77777777" w:rsidR="0058445B" w:rsidRDefault="0058445B">
            <w:pPr>
              <w:jc w:val="center"/>
              <w:rPr>
                <w:sz w:val="21"/>
                <w:szCs w:val="21"/>
              </w:rPr>
            </w:pPr>
          </w:p>
        </w:tc>
        <w:tc>
          <w:tcPr>
            <w:tcW w:w="0" w:type="auto"/>
            <w:vAlign w:val="center"/>
          </w:tcPr>
          <w:p w14:paraId="355A0435" w14:textId="77777777" w:rsidR="0058445B" w:rsidRDefault="000A11FB">
            <w:pPr>
              <w:jc w:val="center"/>
              <w:rPr>
                <w:sz w:val="21"/>
                <w:szCs w:val="21"/>
              </w:rPr>
            </w:pPr>
            <w:r>
              <w:rPr>
                <w:rFonts w:hint="eastAsia"/>
                <w:sz w:val="21"/>
                <w:szCs w:val="21"/>
              </w:rPr>
              <w:t>污水暂存池</w:t>
            </w:r>
          </w:p>
        </w:tc>
        <w:tc>
          <w:tcPr>
            <w:tcW w:w="0" w:type="auto"/>
            <w:vAlign w:val="center"/>
          </w:tcPr>
          <w:p w14:paraId="59602D7C" w14:textId="77777777" w:rsidR="0058445B" w:rsidRDefault="0058445B">
            <w:pPr>
              <w:jc w:val="center"/>
              <w:rPr>
                <w:sz w:val="21"/>
                <w:szCs w:val="21"/>
              </w:rPr>
            </w:pPr>
          </w:p>
        </w:tc>
        <w:tc>
          <w:tcPr>
            <w:tcW w:w="0" w:type="auto"/>
            <w:vAlign w:val="center"/>
          </w:tcPr>
          <w:p w14:paraId="59BDCBC8" w14:textId="77777777" w:rsidR="0058445B" w:rsidRDefault="000A11FB">
            <w:pPr>
              <w:jc w:val="center"/>
              <w:rPr>
                <w:sz w:val="21"/>
                <w:szCs w:val="21"/>
              </w:rPr>
            </w:pPr>
            <w:r>
              <w:rPr>
                <w:rFonts w:hint="eastAsia"/>
                <w:sz w:val="21"/>
                <w:szCs w:val="21"/>
              </w:rPr>
              <w:t>20</w:t>
            </w:r>
          </w:p>
        </w:tc>
      </w:tr>
      <w:tr w:rsidR="0058445B" w14:paraId="5EEA0572" w14:textId="77777777">
        <w:trPr>
          <w:jc w:val="center"/>
        </w:trPr>
        <w:tc>
          <w:tcPr>
            <w:tcW w:w="0" w:type="auto"/>
            <w:vMerge/>
            <w:vAlign w:val="center"/>
          </w:tcPr>
          <w:p w14:paraId="6013976B" w14:textId="77777777" w:rsidR="0058445B" w:rsidRDefault="0058445B">
            <w:pPr>
              <w:jc w:val="center"/>
              <w:rPr>
                <w:sz w:val="21"/>
                <w:szCs w:val="21"/>
              </w:rPr>
            </w:pPr>
          </w:p>
        </w:tc>
        <w:tc>
          <w:tcPr>
            <w:tcW w:w="0" w:type="auto"/>
            <w:vAlign w:val="center"/>
          </w:tcPr>
          <w:p w14:paraId="6AA4C593" w14:textId="77777777" w:rsidR="0058445B" w:rsidRDefault="000A11FB">
            <w:pPr>
              <w:jc w:val="center"/>
              <w:rPr>
                <w:sz w:val="21"/>
                <w:szCs w:val="21"/>
              </w:rPr>
            </w:pPr>
            <w:r>
              <w:rPr>
                <w:rFonts w:hint="eastAsia"/>
                <w:sz w:val="21"/>
                <w:szCs w:val="21"/>
              </w:rPr>
              <w:t>冷却循环水池</w:t>
            </w:r>
          </w:p>
        </w:tc>
        <w:tc>
          <w:tcPr>
            <w:tcW w:w="0" w:type="auto"/>
            <w:vAlign w:val="center"/>
          </w:tcPr>
          <w:p w14:paraId="4E3C9336" w14:textId="77777777" w:rsidR="0058445B" w:rsidRDefault="000A11FB">
            <w:pPr>
              <w:jc w:val="center"/>
              <w:rPr>
                <w:sz w:val="21"/>
                <w:szCs w:val="21"/>
              </w:rPr>
            </w:pPr>
            <w:r>
              <w:rPr>
                <w:rFonts w:hint="eastAsia"/>
                <w:sz w:val="21"/>
                <w:szCs w:val="21"/>
              </w:rPr>
              <w:t>9</w:t>
            </w:r>
            <w:r>
              <w:rPr>
                <w:rFonts w:hint="eastAsia"/>
                <w:sz w:val="21"/>
                <w:szCs w:val="21"/>
              </w:rPr>
              <w:t>套</w:t>
            </w:r>
          </w:p>
        </w:tc>
        <w:tc>
          <w:tcPr>
            <w:tcW w:w="0" w:type="auto"/>
            <w:vAlign w:val="center"/>
          </w:tcPr>
          <w:p w14:paraId="04E84D4C" w14:textId="77777777" w:rsidR="0058445B" w:rsidRDefault="000A11FB">
            <w:pPr>
              <w:jc w:val="center"/>
              <w:rPr>
                <w:sz w:val="21"/>
                <w:szCs w:val="21"/>
              </w:rPr>
            </w:pPr>
            <w:r>
              <w:rPr>
                <w:rFonts w:hint="eastAsia"/>
                <w:sz w:val="21"/>
                <w:szCs w:val="21"/>
              </w:rPr>
              <w:t>72</w:t>
            </w:r>
          </w:p>
        </w:tc>
      </w:tr>
      <w:tr w:rsidR="0058445B" w14:paraId="7C1DA466" w14:textId="77777777">
        <w:trPr>
          <w:jc w:val="center"/>
        </w:trPr>
        <w:tc>
          <w:tcPr>
            <w:tcW w:w="0" w:type="auto"/>
            <w:vAlign w:val="center"/>
          </w:tcPr>
          <w:p w14:paraId="52DFC007" w14:textId="77777777" w:rsidR="0058445B" w:rsidRDefault="000A11FB">
            <w:pPr>
              <w:jc w:val="center"/>
              <w:rPr>
                <w:sz w:val="21"/>
                <w:szCs w:val="21"/>
              </w:rPr>
            </w:pPr>
            <w:r>
              <w:rPr>
                <w:rFonts w:hint="eastAsia"/>
                <w:sz w:val="21"/>
                <w:szCs w:val="21"/>
              </w:rPr>
              <w:t>噪声控制</w:t>
            </w:r>
          </w:p>
        </w:tc>
        <w:tc>
          <w:tcPr>
            <w:tcW w:w="0" w:type="auto"/>
            <w:vAlign w:val="center"/>
          </w:tcPr>
          <w:p w14:paraId="6CD6AFAC" w14:textId="77777777" w:rsidR="0058445B" w:rsidRDefault="000A11FB">
            <w:pPr>
              <w:jc w:val="center"/>
              <w:rPr>
                <w:sz w:val="21"/>
                <w:szCs w:val="21"/>
              </w:rPr>
            </w:pPr>
            <w:r>
              <w:rPr>
                <w:rFonts w:hint="eastAsia"/>
                <w:sz w:val="21"/>
                <w:szCs w:val="21"/>
              </w:rPr>
              <w:t>消声器、密闭门窗</w:t>
            </w:r>
          </w:p>
        </w:tc>
        <w:tc>
          <w:tcPr>
            <w:tcW w:w="0" w:type="auto"/>
            <w:vAlign w:val="center"/>
          </w:tcPr>
          <w:p w14:paraId="031E3F3E" w14:textId="77777777" w:rsidR="0058445B" w:rsidRDefault="0058445B">
            <w:pPr>
              <w:jc w:val="center"/>
              <w:rPr>
                <w:sz w:val="21"/>
                <w:szCs w:val="21"/>
              </w:rPr>
            </w:pPr>
          </w:p>
        </w:tc>
        <w:tc>
          <w:tcPr>
            <w:tcW w:w="0" w:type="auto"/>
            <w:vAlign w:val="center"/>
          </w:tcPr>
          <w:p w14:paraId="3A6CD469" w14:textId="77777777" w:rsidR="0058445B" w:rsidRDefault="000A11FB">
            <w:pPr>
              <w:jc w:val="center"/>
              <w:rPr>
                <w:sz w:val="21"/>
                <w:szCs w:val="21"/>
              </w:rPr>
            </w:pPr>
            <w:r>
              <w:rPr>
                <w:rFonts w:hint="eastAsia"/>
                <w:sz w:val="21"/>
                <w:szCs w:val="21"/>
              </w:rPr>
              <w:t>20</w:t>
            </w:r>
          </w:p>
        </w:tc>
      </w:tr>
      <w:tr w:rsidR="0058445B" w14:paraId="69892D94" w14:textId="77777777">
        <w:trPr>
          <w:jc w:val="center"/>
        </w:trPr>
        <w:tc>
          <w:tcPr>
            <w:tcW w:w="0" w:type="auto"/>
            <w:vAlign w:val="center"/>
          </w:tcPr>
          <w:p w14:paraId="1838CF40" w14:textId="77777777" w:rsidR="0058445B" w:rsidRDefault="000A11FB">
            <w:pPr>
              <w:jc w:val="center"/>
              <w:rPr>
                <w:sz w:val="21"/>
                <w:szCs w:val="21"/>
              </w:rPr>
            </w:pPr>
            <w:r>
              <w:rPr>
                <w:rFonts w:hint="eastAsia"/>
                <w:sz w:val="21"/>
                <w:szCs w:val="21"/>
              </w:rPr>
              <w:t>生态补偿</w:t>
            </w:r>
          </w:p>
        </w:tc>
        <w:tc>
          <w:tcPr>
            <w:tcW w:w="0" w:type="auto"/>
            <w:vAlign w:val="center"/>
          </w:tcPr>
          <w:p w14:paraId="567376D5" w14:textId="77777777" w:rsidR="0058445B" w:rsidRDefault="000A11FB">
            <w:pPr>
              <w:jc w:val="center"/>
              <w:rPr>
                <w:sz w:val="21"/>
                <w:szCs w:val="21"/>
              </w:rPr>
            </w:pPr>
            <w:r>
              <w:rPr>
                <w:rFonts w:hint="eastAsia"/>
                <w:sz w:val="21"/>
                <w:szCs w:val="21"/>
              </w:rPr>
              <w:t>厂区绿化</w:t>
            </w:r>
          </w:p>
        </w:tc>
        <w:tc>
          <w:tcPr>
            <w:tcW w:w="0" w:type="auto"/>
            <w:vAlign w:val="center"/>
          </w:tcPr>
          <w:p w14:paraId="26A2A624" w14:textId="77777777" w:rsidR="0058445B" w:rsidRDefault="0058445B">
            <w:pPr>
              <w:jc w:val="center"/>
              <w:rPr>
                <w:sz w:val="21"/>
                <w:szCs w:val="21"/>
              </w:rPr>
            </w:pPr>
          </w:p>
        </w:tc>
        <w:tc>
          <w:tcPr>
            <w:tcW w:w="0" w:type="auto"/>
            <w:vAlign w:val="center"/>
          </w:tcPr>
          <w:p w14:paraId="48CC87F9" w14:textId="77777777" w:rsidR="0058445B" w:rsidRDefault="000A11FB">
            <w:pPr>
              <w:jc w:val="center"/>
              <w:rPr>
                <w:sz w:val="21"/>
                <w:szCs w:val="21"/>
              </w:rPr>
            </w:pPr>
            <w:r>
              <w:rPr>
                <w:rFonts w:hint="eastAsia"/>
                <w:sz w:val="21"/>
                <w:szCs w:val="21"/>
              </w:rPr>
              <w:t>50</w:t>
            </w:r>
          </w:p>
        </w:tc>
      </w:tr>
      <w:tr w:rsidR="0058445B" w14:paraId="416E6133" w14:textId="77777777">
        <w:trPr>
          <w:jc w:val="center"/>
        </w:trPr>
        <w:tc>
          <w:tcPr>
            <w:tcW w:w="0" w:type="auto"/>
            <w:gridSpan w:val="3"/>
            <w:vAlign w:val="center"/>
          </w:tcPr>
          <w:p w14:paraId="4EA6639A" w14:textId="77777777" w:rsidR="0058445B" w:rsidRDefault="000A11FB">
            <w:pPr>
              <w:jc w:val="center"/>
              <w:rPr>
                <w:sz w:val="21"/>
                <w:szCs w:val="21"/>
              </w:rPr>
            </w:pPr>
            <w:r>
              <w:rPr>
                <w:rFonts w:hint="eastAsia"/>
                <w:sz w:val="21"/>
                <w:szCs w:val="21"/>
              </w:rPr>
              <w:t>环保投资总计</w:t>
            </w:r>
          </w:p>
        </w:tc>
        <w:tc>
          <w:tcPr>
            <w:tcW w:w="0" w:type="auto"/>
            <w:vAlign w:val="center"/>
          </w:tcPr>
          <w:p w14:paraId="6047E6CE" w14:textId="77777777" w:rsidR="0058445B" w:rsidRDefault="000A11FB">
            <w:pPr>
              <w:jc w:val="center"/>
              <w:rPr>
                <w:sz w:val="21"/>
                <w:szCs w:val="21"/>
              </w:rPr>
            </w:pPr>
            <w:r>
              <w:rPr>
                <w:rFonts w:hint="eastAsia"/>
                <w:sz w:val="21"/>
                <w:szCs w:val="21"/>
              </w:rPr>
              <w:t>413.2</w:t>
            </w:r>
          </w:p>
        </w:tc>
      </w:tr>
    </w:tbl>
    <w:p w14:paraId="4293BEBD" w14:textId="77777777" w:rsidR="0058445B" w:rsidRDefault="0058445B">
      <w:pPr>
        <w:ind w:firstLineChars="200" w:firstLine="422"/>
        <w:jc w:val="center"/>
        <w:rPr>
          <w:b/>
          <w:sz w:val="21"/>
          <w:szCs w:val="21"/>
        </w:rPr>
      </w:pPr>
    </w:p>
    <w:p w14:paraId="39093100" w14:textId="77777777" w:rsidR="0058445B" w:rsidRDefault="000A11FB">
      <w:pPr>
        <w:pStyle w:val="1"/>
      </w:pPr>
      <w:bookmarkStart w:id="27" w:name="_Toc50585118"/>
      <w:r>
        <w:rPr>
          <w:rFonts w:hint="eastAsia"/>
        </w:rPr>
        <w:t>5</w:t>
      </w:r>
      <w:r>
        <w:rPr>
          <w:rFonts w:hint="eastAsia"/>
        </w:rPr>
        <w:t>、环境影响报告书主要结论与建议及其审批部门审批决定</w:t>
      </w:r>
      <w:bookmarkEnd w:id="27"/>
    </w:p>
    <w:p w14:paraId="30A9ACC2" w14:textId="77777777" w:rsidR="0058445B" w:rsidRDefault="000A11FB">
      <w:pPr>
        <w:pStyle w:val="2"/>
      </w:pPr>
      <w:bookmarkStart w:id="28" w:name="_Toc50585119"/>
      <w:r>
        <w:rPr>
          <w:rFonts w:hint="eastAsia"/>
        </w:rPr>
        <w:t>5.1</w:t>
      </w:r>
      <w:r>
        <w:rPr>
          <w:rFonts w:hint="eastAsia"/>
        </w:rPr>
        <w:t>环境影响报告书主要结论及建议</w:t>
      </w:r>
      <w:bookmarkEnd w:id="28"/>
    </w:p>
    <w:p w14:paraId="78556D8F" w14:textId="77777777" w:rsidR="0058445B" w:rsidRDefault="000A11FB">
      <w:pPr>
        <w:ind w:firstLineChars="200" w:firstLine="560"/>
        <w:rPr>
          <w:rFonts w:ascii="仿宋" w:hAnsi="仿宋" w:cs="仿宋"/>
        </w:rPr>
      </w:pPr>
      <w:r>
        <w:rPr>
          <w:rFonts w:ascii="仿宋" w:hAnsi="仿宋" w:cs="仿宋" w:hint="eastAsia"/>
        </w:rPr>
        <w:t>1.结论</w:t>
      </w:r>
    </w:p>
    <w:p w14:paraId="0058F40D" w14:textId="77777777" w:rsidR="0058445B" w:rsidRDefault="000A11FB">
      <w:pPr>
        <w:ind w:firstLineChars="200" w:firstLine="560"/>
        <w:rPr>
          <w:rFonts w:ascii="仿宋" w:hAnsi="仿宋" w:cs="仿宋"/>
        </w:rPr>
      </w:pPr>
      <w:r>
        <w:rPr>
          <w:rFonts w:ascii="仿宋" w:hAnsi="仿宋" w:cs="仿宋" w:hint="eastAsia"/>
        </w:rPr>
        <w:t>贵州省仁怀市</w:t>
      </w:r>
      <w:proofErr w:type="gramStart"/>
      <w:r>
        <w:rPr>
          <w:rFonts w:ascii="仿宋" w:hAnsi="仿宋" w:cs="仿宋" w:hint="eastAsia"/>
        </w:rPr>
        <w:t>茅台镇君丰</w:t>
      </w:r>
      <w:proofErr w:type="gramEnd"/>
      <w:r>
        <w:rPr>
          <w:rFonts w:ascii="仿宋" w:hAnsi="仿宋" w:cs="仿宋" w:hint="eastAsia"/>
        </w:rPr>
        <w:t>酒业</w:t>
      </w:r>
      <w:proofErr w:type="gramStart"/>
      <w:r>
        <w:rPr>
          <w:rFonts w:ascii="仿宋" w:hAnsi="仿宋" w:cs="仿宋" w:hint="eastAsia"/>
        </w:rPr>
        <w:t>酱</w:t>
      </w:r>
      <w:proofErr w:type="gramEnd"/>
      <w:r>
        <w:rPr>
          <w:rFonts w:ascii="仿宋" w:hAnsi="仿宋" w:cs="仿宋" w:hint="eastAsia"/>
        </w:rPr>
        <w:t>香型白酒技改扩建项目建设符合国家相关产业政策及省、市相关环保政策的要求，符合当地总体规划要求，清洁生产水平可以达到国内清洁生产基本水平，对各种污染物均采取了合理有效的治理措施:对周围环境的影响也处于可接受的程度和范围内，项目的建设具有良好的经济效益，可以推动企业可持续发展。因此，在落实评价中提出的各项环保措施的前提下，从环境保护的角度来说，本建设项目是可行的。</w:t>
      </w:r>
    </w:p>
    <w:p w14:paraId="6F9735D1" w14:textId="77777777" w:rsidR="0058445B" w:rsidRDefault="000A11FB">
      <w:pPr>
        <w:ind w:firstLineChars="200" w:firstLine="560"/>
        <w:rPr>
          <w:rFonts w:ascii="仿宋" w:hAnsi="仿宋" w:cs="仿宋"/>
        </w:rPr>
      </w:pPr>
      <w:r>
        <w:rPr>
          <w:rFonts w:ascii="仿宋" w:hAnsi="仿宋" w:cs="仿宋" w:hint="eastAsia"/>
        </w:rPr>
        <w:t>2.要求与建议</w:t>
      </w:r>
    </w:p>
    <w:p w14:paraId="16F87B61" w14:textId="77777777" w:rsidR="0058445B" w:rsidRDefault="000A11FB">
      <w:pPr>
        <w:ind w:firstLineChars="200" w:firstLine="560"/>
        <w:rPr>
          <w:rFonts w:ascii="仿宋" w:hAnsi="仿宋" w:cs="仿宋"/>
        </w:rPr>
      </w:pPr>
      <w:r>
        <w:rPr>
          <w:rFonts w:ascii="仿宋" w:hAnsi="仿宋" w:cs="仿宋" w:hint="eastAsia"/>
        </w:rPr>
        <w:t>(1)建设单位在项目实施过程中，务必认真落实各项治理措施，并在生产中加强环保设施的运行管理，制定有效的管理规章制度，落实到人。应重视引进和建立先进的环保管理模式，完善管理机制，强化职工自身的环保意识。</w:t>
      </w:r>
    </w:p>
    <w:p w14:paraId="55A2020B" w14:textId="77777777" w:rsidR="0058445B" w:rsidRDefault="000A11FB">
      <w:pPr>
        <w:ind w:firstLineChars="200" w:firstLine="560"/>
        <w:rPr>
          <w:rFonts w:ascii="仿宋" w:hAnsi="仿宋" w:cs="仿宋"/>
        </w:rPr>
      </w:pPr>
      <w:r>
        <w:rPr>
          <w:rFonts w:ascii="仿宋" w:hAnsi="仿宋" w:cs="仿宋" w:hint="eastAsia"/>
        </w:rPr>
        <w:t>(2)建设单位应认真贯彻执行清洁生产的有关政策，以预防为主，从源头削减污染，提高资源利用效率，对生产环节实行全过程的控制，</w:t>
      </w:r>
      <w:r>
        <w:rPr>
          <w:rFonts w:ascii="仿宋" w:hAnsi="仿宋" w:cs="仿宋" w:hint="eastAsia"/>
        </w:rPr>
        <w:lastRenderedPageBreak/>
        <w:t>在满足工艺参数条件的前提下，尽可能提高冷却水的循环利用率，落实清洁生产所要求的管理要求。</w:t>
      </w:r>
    </w:p>
    <w:p w14:paraId="4335369D" w14:textId="77777777" w:rsidR="0058445B" w:rsidRDefault="000A11FB">
      <w:pPr>
        <w:ind w:firstLineChars="200" w:firstLine="560"/>
        <w:rPr>
          <w:rFonts w:ascii="仿宋" w:hAnsi="仿宋" w:cs="仿宋"/>
        </w:rPr>
      </w:pPr>
      <w:r>
        <w:rPr>
          <w:rFonts w:ascii="仿宋" w:hAnsi="仿宋" w:cs="仿宋" w:hint="eastAsia"/>
        </w:rPr>
        <w:t>(3)建议企业开展安全</w:t>
      </w:r>
      <w:proofErr w:type="gramStart"/>
      <w:r>
        <w:rPr>
          <w:rFonts w:ascii="仿宋" w:hAnsi="仿宋" w:cs="仿宋" w:hint="eastAsia"/>
        </w:rPr>
        <w:t>预评价</w:t>
      </w:r>
      <w:proofErr w:type="gramEnd"/>
      <w:r>
        <w:rPr>
          <w:rFonts w:ascii="仿宋" w:hAnsi="仿宋" w:cs="仿宋" w:hint="eastAsia"/>
        </w:rPr>
        <w:t>;加强生产中的管理，做到安全生产，尽最大可能避免生产事故的发生。</w:t>
      </w:r>
    </w:p>
    <w:p w14:paraId="6B7CFDF9" w14:textId="77777777" w:rsidR="0058445B" w:rsidRDefault="000A11FB">
      <w:pPr>
        <w:pStyle w:val="2"/>
        <w:rPr>
          <w:color w:val="000000" w:themeColor="text1"/>
        </w:rPr>
      </w:pPr>
      <w:bookmarkStart w:id="29" w:name="_Toc50585120"/>
      <w:r>
        <w:rPr>
          <w:rFonts w:hint="eastAsia"/>
        </w:rPr>
        <w:t>5</w:t>
      </w:r>
      <w:r>
        <w:rPr>
          <w:rFonts w:hint="eastAsia"/>
          <w:color w:val="000000" w:themeColor="text1"/>
        </w:rPr>
        <w:t>.2</w:t>
      </w:r>
      <w:r>
        <w:rPr>
          <w:rFonts w:hint="eastAsia"/>
          <w:color w:val="000000" w:themeColor="text1"/>
        </w:rPr>
        <w:t>审批部门审批决定</w:t>
      </w:r>
      <w:bookmarkEnd w:id="29"/>
    </w:p>
    <w:p w14:paraId="35282A9A" w14:textId="77777777" w:rsidR="0058445B" w:rsidRDefault="000A11FB">
      <w:pPr>
        <w:rPr>
          <w:rFonts w:ascii="仿宋" w:hAnsi="仿宋" w:cs="仿宋"/>
          <w:szCs w:val="28"/>
        </w:rPr>
      </w:pPr>
      <w:r>
        <w:rPr>
          <w:rFonts w:ascii="仿宋" w:hAnsi="仿宋" w:cs="仿宋" w:hint="eastAsia"/>
          <w:szCs w:val="28"/>
        </w:rPr>
        <w:t>贵州省仁怀市</w:t>
      </w:r>
      <w:proofErr w:type="gramStart"/>
      <w:r>
        <w:rPr>
          <w:rFonts w:ascii="仿宋" w:hAnsi="仿宋" w:cs="仿宋" w:hint="eastAsia"/>
          <w:szCs w:val="28"/>
        </w:rPr>
        <w:t>茅台镇君丰</w:t>
      </w:r>
      <w:proofErr w:type="gramEnd"/>
      <w:r>
        <w:rPr>
          <w:rFonts w:ascii="仿宋" w:hAnsi="仿宋" w:cs="仿宋" w:hint="eastAsia"/>
          <w:szCs w:val="28"/>
        </w:rPr>
        <w:t>酒业有限公司:</w:t>
      </w:r>
    </w:p>
    <w:p w14:paraId="60F71436" w14:textId="77777777" w:rsidR="0058445B" w:rsidRDefault="000A11FB">
      <w:pPr>
        <w:ind w:firstLineChars="200" w:firstLine="560"/>
        <w:rPr>
          <w:rFonts w:ascii="仿宋" w:hAnsi="仿宋" w:cs="仿宋"/>
          <w:szCs w:val="28"/>
        </w:rPr>
      </w:pPr>
      <w:r>
        <w:rPr>
          <w:rFonts w:ascii="仿宋" w:hAnsi="仿宋" w:cs="仿宋" w:hint="eastAsia"/>
          <w:szCs w:val="28"/>
        </w:rPr>
        <w:t>你公司报来的《关于贵州省仁怀市茅台镇君丰酒业有限公司年产2000吨酱香型白酒技改项目环境影响报告书》(以下简称《报告书》)和有关材料收悉。经我局审查，有关环保事项批复如下:</w:t>
      </w:r>
    </w:p>
    <w:p w14:paraId="01CF334A" w14:textId="77777777" w:rsidR="0058445B" w:rsidRDefault="000A11FB">
      <w:pPr>
        <w:ind w:firstLineChars="200" w:firstLine="560"/>
        <w:rPr>
          <w:rFonts w:ascii="仿宋" w:hAnsi="仿宋" w:cs="仿宋"/>
          <w:szCs w:val="28"/>
        </w:rPr>
      </w:pPr>
      <w:r>
        <w:rPr>
          <w:rFonts w:ascii="仿宋" w:hAnsi="仿宋" w:cs="仿宋" w:hint="eastAsia"/>
          <w:szCs w:val="28"/>
        </w:rPr>
        <w:t>一、项目基本情况</w:t>
      </w:r>
    </w:p>
    <w:p w14:paraId="04EF3EEE" w14:textId="77777777" w:rsidR="0058445B" w:rsidRDefault="000A11FB">
      <w:pPr>
        <w:ind w:firstLineChars="200" w:firstLine="560"/>
        <w:rPr>
          <w:rFonts w:ascii="仿宋" w:hAnsi="仿宋" w:cs="仿宋"/>
          <w:szCs w:val="28"/>
        </w:rPr>
      </w:pPr>
      <w:r>
        <w:rPr>
          <w:rFonts w:ascii="仿宋" w:hAnsi="仿宋" w:cs="仿宋" w:hint="eastAsia"/>
          <w:szCs w:val="28"/>
        </w:rPr>
        <w:t>本批复认定你公司关于年产2000吨</w:t>
      </w:r>
      <w:proofErr w:type="gramStart"/>
      <w:r>
        <w:rPr>
          <w:rFonts w:ascii="仿宋" w:hAnsi="仿宋" w:cs="仿宋" w:hint="eastAsia"/>
          <w:szCs w:val="28"/>
        </w:rPr>
        <w:t>酱</w:t>
      </w:r>
      <w:proofErr w:type="gramEnd"/>
      <w:r>
        <w:rPr>
          <w:rFonts w:ascii="仿宋" w:hAnsi="仿宋" w:cs="仿宋" w:hint="eastAsia"/>
          <w:szCs w:val="28"/>
        </w:rPr>
        <w:t>香型白酒技改建设项目基本情况为:该技改项目位于仁怀市名优白酒工业园区三合镇荣昌坝村，异地扩建生产厂房及相关配套设施，主要建设制酒车间、制曲车间、勾兑车间、酒库、包装车间、成品库、粮库、1台20t/h的燃气锅炉、配电房、机修车间、污水处理站、办公</w:t>
      </w:r>
      <w:proofErr w:type="gramStart"/>
      <w:r>
        <w:rPr>
          <w:rFonts w:ascii="仿宋" w:hAnsi="仿宋" w:cs="仿宋" w:hint="eastAsia"/>
          <w:szCs w:val="28"/>
        </w:rPr>
        <w:t>化验楼</w:t>
      </w:r>
      <w:proofErr w:type="gramEnd"/>
      <w:r>
        <w:rPr>
          <w:rFonts w:ascii="仿宋" w:hAnsi="仿宋" w:cs="仿宋" w:hint="eastAsia"/>
          <w:szCs w:val="28"/>
        </w:rPr>
        <w:t>以及食堂、给排水、供汽、供水、建议道路等辅助设施和400m</w:t>
      </w:r>
      <w:r>
        <w:rPr>
          <w:rFonts w:ascii="仿宋" w:hAnsi="仿宋" w:cs="仿宋" w:hint="eastAsia"/>
          <w:szCs w:val="28"/>
          <w:vertAlign w:val="superscript"/>
        </w:rPr>
        <w:t>3</w:t>
      </w:r>
      <w:r>
        <w:rPr>
          <w:rFonts w:ascii="仿宋" w:hAnsi="仿宋" w:cs="仿宋" w:hint="eastAsia"/>
          <w:szCs w:val="28"/>
        </w:rPr>
        <w:t>水处理事故应急池等。该项目总投资29726.40万元，其中环保投资约636.2万元，项目占地87081m</w:t>
      </w:r>
      <w:r>
        <w:rPr>
          <w:rFonts w:ascii="仿宋" w:hAnsi="仿宋" w:cs="仿宋" w:hint="eastAsia"/>
          <w:szCs w:val="28"/>
          <w:vertAlign w:val="superscript"/>
        </w:rPr>
        <w:t>2</w:t>
      </w:r>
      <w:r>
        <w:rPr>
          <w:rFonts w:ascii="仿宋" w:hAnsi="仿宋" w:cs="仿宋" w:hint="eastAsia"/>
          <w:szCs w:val="28"/>
        </w:rPr>
        <w:t>。该技改项目符合《贵州省国民经济和社会发展第十二个五年规划纲要》《贵州省中长期科学和技术发展规划纲要(2006-2020年)》《省人民政府关于促进贵州白酒产业又好又快发展的指导意见》《贵州省白酒产业振兴计划》(黔府发2009]16号)、《关于贵州白酒品牌基地建设方案的通知》黔府办发[2009]134号)《贵州省“十二五”白酒产业发展规划》，遵义市工能委(</w:t>
      </w:r>
      <w:proofErr w:type="gramStart"/>
      <w:r>
        <w:rPr>
          <w:rFonts w:ascii="仿宋" w:hAnsi="仿宋" w:cs="仿宋" w:hint="eastAsia"/>
          <w:szCs w:val="28"/>
        </w:rPr>
        <w:t>遵</w:t>
      </w:r>
      <w:proofErr w:type="gramEnd"/>
      <w:r>
        <w:rPr>
          <w:rFonts w:ascii="仿宋" w:hAnsi="仿宋" w:cs="仿宋" w:hint="eastAsia"/>
          <w:szCs w:val="28"/>
        </w:rPr>
        <w:t>市工业项目备案[2011]16号)已对该项目予以确认备案。</w:t>
      </w:r>
    </w:p>
    <w:p w14:paraId="694DE7E8" w14:textId="77777777" w:rsidR="0058445B" w:rsidRDefault="000A11FB">
      <w:pPr>
        <w:ind w:firstLineChars="200" w:firstLine="560"/>
        <w:rPr>
          <w:rFonts w:ascii="仿宋" w:hAnsi="仿宋" w:cs="仿宋"/>
          <w:szCs w:val="28"/>
        </w:rPr>
      </w:pPr>
      <w:r>
        <w:rPr>
          <w:rFonts w:ascii="仿宋" w:hAnsi="仿宋" w:cs="仿宋" w:hint="eastAsia"/>
          <w:szCs w:val="28"/>
        </w:rPr>
        <w:t>在认真落实《报告书》提出的各项污染防治措施和环境应急防范措施的前提下，我局同意你公司按照《报告书》中所列建设项目的性质、规模、地点、采取的环境保护对策措施等进行建设。</w:t>
      </w:r>
    </w:p>
    <w:p w14:paraId="6CC6AFFF" w14:textId="77777777" w:rsidR="0058445B" w:rsidRDefault="000A11FB">
      <w:pPr>
        <w:ind w:firstLineChars="200" w:firstLine="560"/>
        <w:rPr>
          <w:rFonts w:ascii="仿宋" w:hAnsi="仿宋" w:cs="仿宋"/>
          <w:szCs w:val="28"/>
        </w:rPr>
      </w:pPr>
      <w:r>
        <w:rPr>
          <w:rFonts w:ascii="仿宋" w:hAnsi="仿宋" w:cs="仿宋" w:hint="eastAsia"/>
          <w:szCs w:val="28"/>
        </w:rPr>
        <w:t>二、环境保护要求</w:t>
      </w:r>
    </w:p>
    <w:p w14:paraId="1D5ABCCE" w14:textId="77777777" w:rsidR="0058445B" w:rsidRDefault="000A11FB">
      <w:pPr>
        <w:ind w:firstLineChars="200" w:firstLine="560"/>
        <w:rPr>
          <w:rFonts w:ascii="仿宋" w:hAnsi="仿宋" w:cs="仿宋"/>
          <w:szCs w:val="28"/>
        </w:rPr>
      </w:pPr>
      <w:r>
        <w:rPr>
          <w:rFonts w:ascii="仿宋" w:hAnsi="仿宋" w:cs="仿宋" w:hint="eastAsia"/>
          <w:szCs w:val="28"/>
        </w:rPr>
        <w:t>(</w:t>
      </w:r>
      <w:proofErr w:type="gramStart"/>
      <w:r>
        <w:rPr>
          <w:rFonts w:ascii="仿宋" w:hAnsi="仿宋" w:cs="仿宋" w:hint="eastAsia"/>
          <w:szCs w:val="28"/>
        </w:rPr>
        <w:t>一</w:t>
      </w:r>
      <w:proofErr w:type="gramEnd"/>
      <w:r>
        <w:rPr>
          <w:rFonts w:ascii="仿宋" w:hAnsi="仿宋" w:cs="仿宋" w:hint="eastAsia"/>
          <w:szCs w:val="28"/>
        </w:rPr>
        <w:t>)全面落实本项目《环境影响评价报告书》提出项目建设期、营运期应当配套建设的各项环保设施和措施，建设项目环境保护设施、措施必须与主体工程同时设计、同时施工、同时投入生产或者使用。</w:t>
      </w:r>
    </w:p>
    <w:p w14:paraId="3D09E55B" w14:textId="77777777" w:rsidR="0058445B" w:rsidRDefault="000A11FB">
      <w:pPr>
        <w:ind w:firstLineChars="200" w:firstLine="560"/>
        <w:rPr>
          <w:rFonts w:ascii="仿宋" w:hAnsi="仿宋" w:cs="仿宋"/>
          <w:szCs w:val="28"/>
        </w:rPr>
      </w:pPr>
      <w:r>
        <w:rPr>
          <w:rFonts w:ascii="仿宋" w:hAnsi="仿宋" w:cs="仿宋" w:hint="eastAsia"/>
          <w:szCs w:val="28"/>
        </w:rPr>
        <w:t>(二)本项目排放污染物不得超过以下浓度标准和总量控制标准的要求。其中排放废气及污染物分别执行《锅炉大气污染物排放标准》(GB13271-2001)二类区时段标准、《大气污染物综合排放标准》(GB16297-1996)二级标准和《饮食业油烟排放标准》(GB18483-2001)(试行)标准;SO2排放总量低于0.036吨/年、NO排放总量低于7.36吨/年:排放废水及污染物执行《发酵酒精和白酒工业水污染物排放标准》(GB27631-2011)表3直接排放标准，COD排放总</w:t>
      </w:r>
      <w:r>
        <w:rPr>
          <w:rFonts w:ascii="仿宋" w:hAnsi="仿宋" w:cs="仿宋" w:hint="eastAsia"/>
          <w:szCs w:val="28"/>
        </w:rPr>
        <w:lastRenderedPageBreak/>
        <w:t>量低于1.38吨/年，NH</w:t>
      </w:r>
      <w:r>
        <w:rPr>
          <w:rFonts w:ascii="仿宋" w:hAnsi="仿宋" w:cs="仿宋" w:hint="eastAsia"/>
          <w:szCs w:val="28"/>
          <w:vertAlign w:val="subscript"/>
        </w:rPr>
        <w:t>3</w:t>
      </w:r>
      <w:r>
        <w:rPr>
          <w:rFonts w:ascii="仿宋" w:hAnsi="仿宋" w:cs="仿宋" w:hint="eastAsia"/>
          <w:szCs w:val="28"/>
        </w:rPr>
        <w:t>-N排放总量低于0.19吨/年;排放噪声要执行</w:t>
      </w:r>
      <w:proofErr w:type="gramStart"/>
      <w:r>
        <w:rPr>
          <w:rFonts w:ascii="仿宋" w:hAnsi="仿宋" w:cs="仿宋" w:hint="eastAsia"/>
          <w:szCs w:val="28"/>
        </w:rPr>
        <w:t>《</w:t>
      </w:r>
      <w:proofErr w:type="gramEnd"/>
      <w:r>
        <w:rPr>
          <w:rFonts w:ascii="仿宋" w:hAnsi="仿宋" w:cs="仿宋" w:hint="eastAsia"/>
          <w:szCs w:val="28"/>
        </w:rPr>
        <w:t>工业企业厂界环境噪声排</w:t>
      </w:r>
    </w:p>
    <w:p w14:paraId="3FB0A894" w14:textId="77777777" w:rsidR="0058445B" w:rsidRDefault="000A11FB">
      <w:pPr>
        <w:ind w:firstLineChars="200" w:firstLine="560"/>
        <w:rPr>
          <w:rFonts w:ascii="仿宋" w:hAnsi="仿宋" w:cs="仿宋"/>
          <w:szCs w:val="28"/>
        </w:rPr>
      </w:pPr>
      <w:r>
        <w:rPr>
          <w:rFonts w:ascii="仿宋" w:hAnsi="仿宋" w:cs="仿宋" w:hint="eastAsia"/>
          <w:szCs w:val="28"/>
        </w:rPr>
        <w:t>放标准</w:t>
      </w:r>
      <w:proofErr w:type="gramStart"/>
      <w:r>
        <w:rPr>
          <w:rFonts w:ascii="仿宋" w:hAnsi="仿宋" w:cs="仿宋" w:hint="eastAsia"/>
          <w:szCs w:val="28"/>
        </w:rPr>
        <w:t>》</w:t>
      </w:r>
      <w:proofErr w:type="gramEnd"/>
      <w:r>
        <w:rPr>
          <w:rFonts w:ascii="仿宋" w:hAnsi="仿宋" w:cs="仿宋" w:hint="eastAsia"/>
          <w:szCs w:val="28"/>
        </w:rPr>
        <w:t>(GB12348--2008)3类区标准要求;固体废物执行《般工业固体废物贮存、处置场污染控制标准》(GB18599--2001)。</w:t>
      </w:r>
    </w:p>
    <w:p w14:paraId="77400B68" w14:textId="77777777" w:rsidR="0058445B" w:rsidRDefault="000A11FB">
      <w:pPr>
        <w:ind w:firstLineChars="200" w:firstLine="560"/>
        <w:rPr>
          <w:rFonts w:ascii="仿宋" w:hAnsi="仿宋" w:cs="仿宋"/>
          <w:szCs w:val="28"/>
        </w:rPr>
      </w:pPr>
      <w:r>
        <w:rPr>
          <w:rFonts w:ascii="仿宋" w:hAnsi="仿宋" w:cs="仿宋" w:hint="eastAsia"/>
          <w:szCs w:val="28"/>
        </w:rPr>
        <w:t>(三)本项目建设必须满足受</w:t>
      </w:r>
      <w:proofErr w:type="gramStart"/>
      <w:r>
        <w:rPr>
          <w:rFonts w:ascii="仿宋" w:hAnsi="仿宋" w:cs="仿宋" w:hint="eastAsia"/>
          <w:szCs w:val="28"/>
        </w:rPr>
        <w:t>纳环境各</w:t>
      </w:r>
      <w:proofErr w:type="gramEnd"/>
      <w:r>
        <w:rPr>
          <w:rFonts w:ascii="仿宋" w:hAnsi="仿宋" w:cs="仿宋" w:hint="eastAsia"/>
          <w:szCs w:val="28"/>
        </w:rPr>
        <w:t>相关功能要求，不得因此降低影响区环境质量，并同步建设环保应急设施和措施，制定《项目环境风险事故防范应急预案》，防止污染事故发生。</w:t>
      </w:r>
    </w:p>
    <w:p w14:paraId="6F028638" w14:textId="77777777" w:rsidR="0058445B" w:rsidRDefault="000A11FB">
      <w:pPr>
        <w:ind w:firstLineChars="200" w:firstLine="560"/>
        <w:rPr>
          <w:rFonts w:ascii="仿宋" w:hAnsi="仿宋" w:cs="仿宋"/>
          <w:szCs w:val="28"/>
        </w:rPr>
      </w:pPr>
      <w:r>
        <w:rPr>
          <w:rFonts w:ascii="仿宋" w:hAnsi="仿宋" w:cs="仿宋" w:hint="eastAsia"/>
          <w:szCs w:val="28"/>
        </w:rPr>
        <w:t>(四)需配套建设的主要环保设施和措施:</w:t>
      </w:r>
    </w:p>
    <w:p w14:paraId="4EE412D8" w14:textId="77777777" w:rsidR="0058445B" w:rsidRDefault="000A11FB">
      <w:pPr>
        <w:ind w:firstLineChars="200" w:firstLine="560"/>
        <w:rPr>
          <w:rFonts w:ascii="仿宋" w:hAnsi="仿宋" w:cs="仿宋"/>
          <w:szCs w:val="28"/>
        </w:rPr>
      </w:pPr>
      <w:r>
        <w:rPr>
          <w:rFonts w:ascii="仿宋" w:hAnsi="仿宋" w:cs="仿宋" w:hint="eastAsia"/>
          <w:szCs w:val="28"/>
        </w:rPr>
        <w:t>1、加强施工期的环境管理，实施工程环境监理，科学施工、文明施工。施工期产生的生活污水和生产废水须经处理后回用，不得外排。应采取洒水、密闭运输、清洗运输工具等措施，尽可能减轻施工粉尘、渣土等对环境造成的不利影响。弃土弃渣应按要求规范堆放并修建挡墙。合理安排施工时间和高噪声设备作业时间，尽可能避免夜间施工，确保施工噪声符合《建筑施工场界噪声限值》(GB12523-90)和《贵州省环境保护条例》的规定。合理安排施工工序，做好土石方量平衡，控制施工期水土流失，减少建筑垃圾的产生。表土集中堆存复用于绿化。落实生态保护防治措施，防止水土流失、滑坡等地质灾害的发生。生活垃圾送环卫部门指定的垃圾场处置，建筑垃圾送当地指定地点处置。应加强对施工用机(汽、柴)油等的管理，杜绝跑、冒、滴、漏现象。</w:t>
      </w:r>
    </w:p>
    <w:p w14:paraId="1EB3D617" w14:textId="77777777" w:rsidR="0058445B" w:rsidRDefault="000A11FB">
      <w:pPr>
        <w:ind w:firstLineChars="200" w:firstLine="560"/>
        <w:rPr>
          <w:rFonts w:ascii="仿宋" w:hAnsi="仿宋" w:cs="仿宋"/>
          <w:szCs w:val="28"/>
        </w:rPr>
      </w:pPr>
      <w:r>
        <w:rPr>
          <w:rFonts w:ascii="仿宋" w:hAnsi="仿宋" w:cs="仿宋" w:hint="eastAsia"/>
          <w:szCs w:val="28"/>
        </w:rPr>
        <w:t>2、加强大气污染防治。新建的1台20t/h天然气锅炉，其锅炉</w:t>
      </w:r>
      <w:proofErr w:type="gramStart"/>
      <w:r>
        <w:rPr>
          <w:rFonts w:ascii="仿宋" w:hAnsi="仿宋" w:cs="仿宋" w:hint="eastAsia"/>
          <w:szCs w:val="28"/>
        </w:rPr>
        <w:t>烟气须</w:t>
      </w:r>
      <w:proofErr w:type="gramEnd"/>
      <w:r>
        <w:rPr>
          <w:rFonts w:ascii="仿宋" w:hAnsi="仿宋" w:cs="仿宋" w:hint="eastAsia"/>
          <w:szCs w:val="28"/>
        </w:rPr>
        <w:t>经处理并达到《锅炉大气污染物排放标准》(GB13271-2001)类区II时段标准后，方可经15米高烟囱排放。原材料粉碎过程中产生的粉尘须经集气罩和布袋除尘器处理并达到大气污染</w:t>
      </w:r>
      <w:proofErr w:type="gramStart"/>
      <w:r>
        <w:rPr>
          <w:rFonts w:ascii="仿宋" w:hAnsi="仿宋" w:cs="仿宋" w:hint="eastAsia"/>
          <w:szCs w:val="28"/>
        </w:rPr>
        <w:t>物综合</w:t>
      </w:r>
      <w:proofErr w:type="gramEnd"/>
      <w:r>
        <w:rPr>
          <w:rFonts w:ascii="仿宋" w:hAnsi="仿宋" w:cs="仿宋" w:hint="eastAsia"/>
          <w:szCs w:val="28"/>
        </w:rPr>
        <w:t>排放标准</w:t>
      </w:r>
      <w:proofErr w:type="gramStart"/>
      <w:r>
        <w:rPr>
          <w:rFonts w:ascii="仿宋" w:hAnsi="仿宋" w:cs="仿宋" w:hint="eastAsia"/>
          <w:szCs w:val="28"/>
        </w:rPr>
        <w:t>》</w:t>
      </w:r>
      <w:proofErr w:type="gramEnd"/>
      <w:r>
        <w:rPr>
          <w:rFonts w:ascii="仿宋" w:hAnsi="仿宋" w:cs="仿宋" w:hint="eastAsia"/>
          <w:szCs w:val="28"/>
        </w:rPr>
        <w:t>(GB16297-1996)(表2)二级标准后方可由15米高烟囱排放。粉尘无组织排放浓度应达到《大气污染物综合排放标准》(GB16927-1996)无组织排放标准。应加强酒糟发酵车间的除臭处理，确保臭气排放浓度达到《恶臭污染物排放标准》(GB14551-1993)二级标准。食堂油烟须经油</w:t>
      </w:r>
    </w:p>
    <w:p w14:paraId="7429003A" w14:textId="77777777" w:rsidR="0058445B" w:rsidRDefault="000A11FB">
      <w:pPr>
        <w:ind w:firstLineChars="200" w:firstLine="560"/>
        <w:rPr>
          <w:rFonts w:ascii="仿宋" w:hAnsi="仿宋" w:cs="仿宋"/>
          <w:szCs w:val="28"/>
        </w:rPr>
      </w:pPr>
      <w:r>
        <w:rPr>
          <w:rFonts w:ascii="仿宋" w:hAnsi="仿宋" w:cs="仿宋" w:hint="eastAsia"/>
          <w:szCs w:val="28"/>
        </w:rPr>
        <w:t>烟净化装置处理，达到《饮食业油烟排放标准》(GB18483-2001)(中型)后方可经专用烟道排放。</w:t>
      </w:r>
    </w:p>
    <w:p w14:paraId="63FAA309" w14:textId="77777777" w:rsidR="0058445B" w:rsidRDefault="000A11FB">
      <w:pPr>
        <w:ind w:firstLineChars="200" w:firstLine="560"/>
        <w:rPr>
          <w:rFonts w:ascii="仿宋" w:hAnsi="仿宋" w:cs="仿宋"/>
          <w:szCs w:val="28"/>
        </w:rPr>
      </w:pPr>
      <w:r>
        <w:rPr>
          <w:rFonts w:ascii="仿宋" w:hAnsi="仿宋" w:cs="仿宋" w:hint="eastAsia"/>
          <w:szCs w:val="28"/>
        </w:rPr>
        <w:t>3、修建污水处理站和厂区污水收集系统，采取工程措施，实行雨污分流、清污分流。洗瓶废水须经收集消毒后与树脂再生废水全部回用，不得外排;生产冷却水循环使用不外排;锅底水</w:t>
      </w:r>
      <w:proofErr w:type="gramStart"/>
      <w:r>
        <w:rPr>
          <w:rFonts w:ascii="仿宋" w:hAnsi="仿宋" w:cs="仿宋" w:hint="eastAsia"/>
          <w:szCs w:val="28"/>
        </w:rPr>
        <w:t>尽量回</w:t>
      </w:r>
      <w:proofErr w:type="gramEnd"/>
      <w:r>
        <w:rPr>
          <w:rFonts w:ascii="仿宋" w:hAnsi="仿宋" w:cs="仿宋" w:hint="eastAsia"/>
          <w:szCs w:val="28"/>
        </w:rPr>
        <w:t>用，剩余部分与经过隔油池处理的食堂废水、经化粪池处理后的生活污水一并进入污水处理站进行处理，达到《发酵酒精和白酒工业水污染物排放标准》(GB27631-2011)表3直接排放标准后方可排入五岔河。在污水处理站末端须增加活性炭吸附装置，脱除废水中的异味和色素。建设</w:t>
      </w:r>
      <w:r>
        <w:rPr>
          <w:rFonts w:ascii="仿宋" w:hAnsi="仿宋" w:cs="仿宋" w:hint="eastAsia"/>
          <w:szCs w:val="28"/>
        </w:rPr>
        <w:lastRenderedPageBreak/>
        <w:t>单位</w:t>
      </w:r>
      <w:proofErr w:type="gramStart"/>
      <w:r>
        <w:rPr>
          <w:rFonts w:ascii="仿宋" w:hAnsi="仿宋" w:cs="仿宋" w:hint="eastAsia"/>
          <w:szCs w:val="28"/>
        </w:rPr>
        <w:t>须高度</w:t>
      </w:r>
      <w:proofErr w:type="gramEnd"/>
      <w:r>
        <w:rPr>
          <w:rFonts w:ascii="仿宋" w:hAnsi="仿宋" w:cs="仿宋" w:hint="eastAsia"/>
          <w:szCs w:val="28"/>
        </w:rPr>
        <w:t>重视对五岔河水体的保护工作，确保五岔河水体水质不低于GB3838-1996《地表水环境质量标准》Ⅲ类水体标准要求。</w:t>
      </w:r>
    </w:p>
    <w:p w14:paraId="214D74C0" w14:textId="77777777" w:rsidR="0058445B" w:rsidRDefault="000A11FB">
      <w:pPr>
        <w:ind w:firstLineChars="200" w:firstLine="560"/>
        <w:rPr>
          <w:rFonts w:ascii="仿宋" w:hAnsi="仿宋" w:cs="仿宋"/>
          <w:szCs w:val="28"/>
        </w:rPr>
      </w:pPr>
      <w:r>
        <w:rPr>
          <w:rFonts w:ascii="仿宋" w:hAnsi="仿宋" w:cs="仿宋" w:hint="eastAsia"/>
          <w:szCs w:val="28"/>
        </w:rPr>
        <w:t>4、加强固体废物的综合利用，修建固体废物临时处置堆棚。酒糟、</w:t>
      </w:r>
      <w:proofErr w:type="gramStart"/>
      <w:r>
        <w:rPr>
          <w:rFonts w:ascii="仿宋" w:hAnsi="仿宋" w:cs="仿宋" w:hint="eastAsia"/>
          <w:szCs w:val="28"/>
        </w:rPr>
        <w:t>窑泥及</w:t>
      </w:r>
      <w:proofErr w:type="gramEnd"/>
      <w:r>
        <w:rPr>
          <w:rFonts w:ascii="仿宋" w:hAnsi="仿宋" w:cs="仿宋" w:hint="eastAsia"/>
          <w:szCs w:val="28"/>
        </w:rPr>
        <w:t>袋收尘器收集的粉尘等一并用于生产饲料或肥料使用。酒糟应做到日产日清，并实行封闭式运输，并适时开展酒糟的综合利用工作。废包装瓶和包装箱外售给废旧物资回收站。污水处理站污泥、生活垃圾应集中收集并定期送指定的垃圾场处置。</w:t>
      </w:r>
    </w:p>
    <w:p w14:paraId="3384B37B" w14:textId="77777777" w:rsidR="0058445B" w:rsidRDefault="000A11FB">
      <w:pPr>
        <w:ind w:firstLineChars="200" w:firstLine="560"/>
        <w:rPr>
          <w:rFonts w:ascii="仿宋" w:hAnsi="仿宋" w:cs="仿宋"/>
          <w:szCs w:val="28"/>
        </w:rPr>
      </w:pPr>
      <w:r>
        <w:rPr>
          <w:rFonts w:ascii="仿宋" w:hAnsi="仿宋" w:cs="仿宋" w:hint="eastAsia"/>
          <w:szCs w:val="28"/>
        </w:rPr>
        <w:t>5、进一步优化总图布置，并采取隔声、吸声、减振等措施，确保ㄏ界噪声达到《工业企业厂界环境噪声排放标准》(GB12348-2008)2类标准、环境噪声敏感点达到《声环境质量标准》(GB3096-2008)2类标准。</w:t>
      </w:r>
    </w:p>
    <w:p w14:paraId="04E64556" w14:textId="77777777" w:rsidR="0058445B" w:rsidRDefault="000A11FB">
      <w:pPr>
        <w:ind w:firstLineChars="200" w:firstLine="560"/>
        <w:rPr>
          <w:rFonts w:ascii="仿宋" w:hAnsi="仿宋" w:cs="仿宋"/>
          <w:szCs w:val="28"/>
        </w:rPr>
      </w:pPr>
      <w:r>
        <w:rPr>
          <w:rFonts w:ascii="仿宋" w:hAnsi="仿宋" w:cs="仿宋" w:hint="eastAsia"/>
          <w:szCs w:val="28"/>
        </w:rPr>
        <w:t>6、加强营运期的环境管理。应不断强化环保设施的日常运行维护管理，确保其长期稳定正常运行。实行排污规范化管理，在废水总排口安装在线监控装置(监测废水流量、COD和NH3-N)，并与环保部门联网。积极推行清洁生产，改进能耗物耗高、污染重的生产工序，大力推进节水工艺，提高中水回用率，确保外排污染物长期稳定达标，并符合污染物排放总量控制指标要求。</w:t>
      </w:r>
    </w:p>
    <w:p w14:paraId="10FEAAF1" w14:textId="77777777" w:rsidR="0058445B" w:rsidRDefault="000A11FB">
      <w:pPr>
        <w:ind w:firstLineChars="200" w:firstLine="560"/>
        <w:rPr>
          <w:rFonts w:ascii="仿宋" w:hAnsi="仿宋" w:cs="仿宋"/>
          <w:szCs w:val="28"/>
        </w:rPr>
      </w:pPr>
      <w:r>
        <w:rPr>
          <w:rFonts w:ascii="仿宋" w:hAnsi="仿宋" w:cs="仿宋" w:hint="eastAsia"/>
          <w:szCs w:val="28"/>
        </w:rPr>
        <w:t>7、按规定编制环境突发事件应急预案并确保相应的应急措施落实到位。储酒</w:t>
      </w:r>
      <w:proofErr w:type="gramStart"/>
      <w:r>
        <w:rPr>
          <w:rFonts w:ascii="仿宋" w:hAnsi="仿宋" w:cs="仿宋" w:hint="eastAsia"/>
          <w:szCs w:val="28"/>
        </w:rPr>
        <w:t>罐之间</w:t>
      </w:r>
      <w:proofErr w:type="gramEnd"/>
      <w:r>
        <w:rPr>
          <w:rFonts w:ascii="仿宋" w:hAnsi="仿宋" w:cs="仿宋" w:hint="eastAsia"/>
          <w:szCs w:val="28"/>
        </w:rPr>
        <w:t>应留设足够的防火距离。制酒车间应采用敞开或半封闭建筑，在其顶部与大气相通的呼吸管道上设置阻火器。生产、储存、装卸设备</w:t>
      </w:r>
      <w:proofErr w:type="gramStart"/>
      <w:r>
        <w:rPr>
          <w:rFonts w:ascii="仿宋" w:hAnsi="仿宋" w:cs="仿宋" w:hint="eastAsia"/>
          <w:szCs w:val="28"/>
        </w:rPr>
        <w:t>须设置</w:t>
      </w:r>
      <w:proofErr w:type="gramEnd"/>
      <w:r>
        <w:rPr>
          <w:rFonts w:ascii="仿宋" w:hAnsi="仿宋" w:cs="仿宋" w:hint="eastAsia"/>
          <w:szCs w:val="28"/>
        </w:rPr>
        <w:t>消除静电的设施。在</w:t>
      </w:r>
      <w:proofErr w:type="gramStart"/>
      <w:r>
        <w:rPr>
          <w:rFonts w:ascii="仿宋" w:hAnsi="仿宋" w:cs="仿宋" w:hint="eastAsia"/>
          <w:szCs w:val="28"/>
        </w:rPr>
        <w:t>厂区较低处须</w:t>
      </w:r>
      <w:proofErr w:type="gramEnd"/>
      <w:r>
        <w:rPr>
          <w:rFonts w:ascii="仿宋" w:hAnsi="仿宋" w:cs="仿宋" w:hint="eastAsia"/>
          <w:szCs w:val="28"/>
        </w:rPr>
        <w:t>按《报告书》要求建设有足够容积的事故水池，且在正常情况下保持空置，以确保事故情况下废水不外排，同时建设有足够容积的火灾事故水池。</w:t>
      </w:r>
    </w:p>
    <w:p w14:paraId="14F0A9F5" w14:textId="77777777" w:rsidR="0058445B" w:rsidRDefault="000A11FB">
      <w:pPr>
        <w:ind w:firstLineChars="200" w:firstLine="560"/>
        <w:rPr>
          <w:rFonts w:ascii="仿宋" w:hAnsi="仿宋" w:cs="仿宋"/>
          <w:szCs w:val="28"/>
        </w:rPr>
      </w:pPr>
      <w:r>
        <w:rPr>
          <w:rFonts w:ascii="仿宋" w:hAnsi="仿宋" w:cs="仿宋" w:hint="eastAsia"/>
          <w:szCs w:val="28"/>
        </w:rPr>
        <w:t>8、搞好项目建成区域的绿化和保洁工作，厂区所有原料、产品堆场均需采取防雨</w:t>
      </w:r>
      <w:proofErr w:type="gramStart"/>
      <w:r>
        <w:rPr>
          <w:rFonts w:ascii="仿宋" w:hAnsi="仿宋" w:cs="仿宋" w:hint="eastAsia"/>
          <w:szCs w:val="28"/>
        </w:rPr>
        <w:t>淋</w:t>
      </w:r>
      <w:proofErr w:type="gramEnd"/>
      <w:r>
        <w:rPr>
          <w:rFonts w:ascii="仿宋" w:hAnsi="仿宋" w:cs="仿宋" w:hint="eastAsia"/>
          <w:szCs w:val="28"/>
        </w:rPr>
        <w:t>措施。加强项目运行期的环境管理，强化内部环境管理制度。确保污染治理设施的正常运行和日常维护，排污口应规范化设置。</w:t>
      </w:r>
    </w:p>
    <w:p w14:paraId="6FB4DDA3" w14:textId="77777777" w:rsidR="0058445B" w:rsidRDefault="000A11FB">
      <w:pPr>
        <w:ind w:firstLineChars="200" w:firstLine="560"/>
        <w:rPr>
          <w:rFonts w:ascii="仿宋" w:hAnsi="仿宋" w:cs="仿宋"/>
          <w:szCs w:val="28"/>
        </w:rPr>
      </w:pPr>
      <w:r>
        <w:rPr>
          <w:rFonts w:ascii="仿宋" w:hAnsi="仿宋" w:cs="仿宋" w:hint="eastAsia"/>
          <w:szCs w:val="28"/>
        </w:rPr>
        <w:t>三、监督管理</w:t>
      </w:r>
    </w:p>
    <w:p w14:paraId="08A7BAEB" w14:textId="77777777" w:rsidR="0058445B" w:rsidRDefault="000A11FB">
      <w:pPr>
        <w:ind w:firstLineChars="200" w:firstLine="560"/>
        <w:rPr>
          <w:rFonts w:ascii="仿宋" w:hAnsi="仿宋" w:cs="仿宋"/>
          <w:szCs w:val="28"/>
        </w:rPr>
      </w:pPr>
      <w:r>
        <w:rPr>
          <w:rFonts w:ascii="仿宋" w:hAnsi="仿宋" w:cs="仿宋" w:hint="eastAsia"/>
          <w:szCs w:val="28"/>
        </w:rPr>
        <w:t>本项目环保批复事项及要求执行情况，由仁怀帀环保局检查监督，对违反环境影响评价制度和环保“三同时”制度的行为依法调查取证，并报经我局立案处罚。</w:t>
      </w:r>
    </w:p>
    <w:p w14:paraId="25BA70DC" w14:textId="77777777" w:rsidR="0058445B" w:rsidRDefault="000A11FB">
      <w:pPr>
        <w:ind w:firstLineChars="200" w:firstLine="560"/>
        <w:rPr>
          <w:rFonts w:ascii="仿宋" w:hAnsi="仿宋" w:cs="仿宋"/>
          <w:szCs w:val="28"/>
        </w:rPr>
      </w:pPr>
      <w:r>
        <w:rPr>
          <w:rFonts w:ascii="仿宋" w:hAnsi="仿宋" w:cs="仿宋" w:hint="eastAsia"/>
          <w:szCs w:val="28"/>
        </w:rPr>
        <w:t>四、时效和范围</w:t>
      </w:r>
    </w:p>
    <w:p w14:paraId="7C887731" w14:textId="77777777" w:rsidR="0058445B" w:rsidRDefault="000A11FB">
      <w:pPr>
        <w:ind w:firstLineChars="200" w:firstLine="560"/>
        <w:rPr>
          <w:rFonts w:ascii="仿宋" w:hAnsi="仿宋" w:cs="仿宋"/>
          <w:szCs w:val="28"/>
        </w:rPr>
      </w:pPr>
      <w:r>
        <w:rPr>
          <w:rFonts w:ascii="仿宋" w:hAnsi="仿宋" w:cs="仿宋" w:hint="eastAsia"/>
          <w:szCs w:val="28"/>
        </w:rPr>
        <w:t>本批复有效时间为5年，自批准之日起超过五年，该项目方开工建设的，须重新审核。</w:t>
      </w:r>
    </w:p>
    <w:p w14:paraId="1A5199C0" w14:textId="77777777" w:rsidR="0058445B" w:rsidRDefault="000A11FB">
      <w:pPr>
        <w:ind w:firstLineChars="200" w:firstLine="560"/>
        <w:rPr>
          <w:rFonts w:ascii="仿宋" w:hAnsi="仿宋" w:cs="仿宋"/>
          <w:szCs w:val="28"/>
        </w:rPr>
      </w:pPr>
      <w:r>
        <w:rPr>
          <w:rFonts w:ascii="仿宋" w:hAnsi="仿宋" w:cs="仿宋" w:hint="eastAsia"/>
          <w:szCs w:val="28"/>
        </w:rPr>
        <w:t>本批复只限定以上建设项目内容、地点及相应环境污染防治措施等;若建设项目的性质、规模、地点、采用的生产工艺或者防治污染、防止生态破坏的措施发生重大变动的，须重新报批。</w:t>
      </w:r>
    </w:p>
    <w:p w14:paraId="47841378" w14:textId="77777777" w:rsidR="0058445B" w:rsidRDefault="000A11FB">
      <w:pPr>
        <w:ind w:firstLineChars="200" w:firstLine="560"/>
        <w:rPr>
          <w:rFonts w:ascii="仿宋" w:hAnsi="仿宋" w:cs="仿宋"/>
          <w:szCs w:val="28"/>
        </w:rPr>
      </w:pPr>
      <w:r>
        <w:rPr>
          <w:rFonts w:ascii="仿宋" w:hAnsi="仿宋" w:cs="仿宋" w:hint="eastAsia"/>
          <w:szCs w:val="28"/>
        </w:rPr>
        <w:t>本批复不包括项目生产或者使用，建成后需报经我局验收合格后，</w:t>
      </w:r>
      <w:r>
        <w:rPr>
          <w:rFonts w:ascii="仿宋" w:hAnsi="仿宋" w:cs="仿宋" w:hint="eastAsia"/>
          <w:szCs w:val="28"/>
        </w:rPr>
        <w:lastRenderedPageBreak/>
        <w:t>方可投入正常的生产或者使用(需要试运行的，经认定，不得超过3个月试运行期)。</w:t>
      </w:r>
    </w:p>
    <w:p w14:paraId="30EBCFB1" w14:textId="77777777" w:rsidR="0058445B" w:rsidRDefault="0058445B"/>
    <w:p w14:paraId="618B7EC2" w14:textId="77777777" w:rsidR="0058445B" w:rsidRDefault="000A11FB">
      <w:pPr>
        <w:pStyle w:val="1"/>
      </w:pPr>
      <w:bookmarkStart w:id="30" w:name="_Toc50585121"/>
      <w:r>
        <w:rPr>
          <w:rFonts w:hint="eastAsia"/>
        </w:rPr>
        <w:t>6</w:t>
      </w:r>
      <w:r>
        <w:rPr>
          <w:rFonts w:hint="eastAsia"/>
        </w:rPr>
        <w:t>、验收执行标准</w:t>
      </w:r>
      <w:bookmarkEnd w:id="30"/>
    </w:p>
    <w:p w14:paraId="3F8AC0ED" w14:textId="77777777" w:rsidR="0058445B" w:rsidRDefault="000A11FB">
      <w:pPr>
        <w:pStyle w:val="2"/>
      </w:pPr>
      <w:bookmarkStart w:id="31" w:name="_Toc50585122"/>
      <w:r>
        <w:rPr>
          <w:rFonts w:hint="eastAsia"/>
        </w:rPr>
        <w:t>6.1</w:t>
      </w:r>
      <w:r>
        <w:rPr>
          <w:rFonts w:hint="eastAsia"/>
        </w:rPr>
        <w:t>废气执行标准</w:t>
      </w:r>
      <w:bookmarkEnd w:id="31"/>
    </w:p>
    <w:p w14:paraId="491825E1" w14:textId="77777777" w:rsidR="0058445B" w:rsidRDefault="000A11FB">
      <w:pPr>
        <w:ind w:firstLineChars="200" w:firstLine="560"/>
      </w:pPr>
      <w:r>
        <w:rPr>
          <w:rFonts w:hint="eastAsia"/>
        </w:rPr>
        <w:t>本项目废气按《锅炉大气污染物排放标准》（</w:t>
      </w:r>
      <w:r>
        <w:rPr>
          <w:rFonts w:hint="eastAsia"/>
        </w:rPr>
        <w:t>GB13271-2014</w:t>
      </w:r>
      <w:r>
        <w:rPr>
          <w:rFonts w:hint="eastAsia"/>
        </w:rPr>
        <w:t>）表</w:t>
      </w:r>
      <w:r>
        <w:rPr>
          <w:rFonts w:hint="eastAsia"/>
        </w:rPr>
        <w:t>2</w:t>
      </w:r>
      <w:r>
        <w:rPr>
          <w:rFonts w:hint="eastAsia"/>
        </w:rPr>
        <w:t>燃气标准。执行具体限值见表</w:t>
      </w:r>
      <w:r>
        <w:rPr>
          <w:rFonts w:hint="eastAsia"/>
        </w:rPr>
        <w:t>6-1</w:t>
      </w:r>
      <w:r>
        <w:rPr>
          <w:rFonts w:hint="eastAsia"/>
        </w:rPr>
        <w:t>。</w:t>
      </w:r>
    </w:p>
    <w:p w14:paraId="2EC7E07A" w14:textId="77777777" w:rsidR="002B0E7A" w:rsidRDefault="002B0E7A">
      <w:pPr>
        <w:jc w:val="center"/>
        <w:rPr>
          <w:b/>
          <w:sz w:val="21"/>
          <w:szCs w:val="21"/>
        </w:rPr>
      </w:pPr>
    </w:p>
    <w:p w14:paraId="7AF78787" w14:textId="77777777" w:rsidR="002B0E7A" w:rsidRDefault="002B0E7A">
      <w:pPr>
        <w:jc w:val="center"/>
        <w:rPr>
          <w:b/>
          <w:sz w:val="21"/>
          <w:szCs w:val="21"/>
        </w:rPr>
      </w:pPr>
    </w:p>
    <w:p w14:paraId="66E0A839" w14:textId="77777777" w:rsidR="002B0E7A" w:rsidRDefault="002B0E7A">
      <w:pPr>
        <w:jc w:val="center"/>
        <w:rPr>
          <w:b/>
          <w:sz w:val="21"/>
          <w:szCs w:val="21"/>
        </w:rPr>
      </w:pPr>
    </w:p>
    <w:p w14:paraId="1CE27DBA" w14:textId="77777777" w:rsidR="002B0E7A" w:rsidRDefault="002B0E7A">
      <w:pPr>
        <w:jc w:val="center"/>
        <w:rPr>
          <w:b/>
          <w:sz w:val="21"/>
          <w:szCs w:val="21"/>
        </w:rPr>
      </w:pPr>
    </w:p>
    <w:p w14:paraId="28366D74" w14:textId="77777777" w:rsidR="002B0E7A" w:rsidRDefault="002B0E7A">
      <w:pPr>
        <w:jc w:val="center"/>
        <w:rPr>
          <w:b/>
          <w:sz w:val="21"/>
          <w:szCs w:val="21"/>
        </w:rPr>
      </w:pPr>
    </w:p>
    <w:p w14:paraId="01D1C4A6" w14:textId="77777777" w:rsidR="002B0E7A" w:rsidRDefault="002B0E7A">
      <w:pPr>
        <w:jc w:val="center"/>
        <w:rPr>
          <w:b/>
          <w:sz w:val="21"/>
          <w:szCs w:val="21"/>
        </w:rPr>
      </w:pPr>
    </w:p>
    <w:p w14:paraId="3E720427" w14:textId="4B11B822" w:rsidR="0058445B" w:rsidRDefault="000A11FB">
      <w:pPr>
        <w:jc w:val="center"/>
        <w:rPr>
          <w:b/>
          <w:sz w:val="21"/>
          <w:szCs w:val="21"/>
        </w:rPr>
      </w:pPr>
      <w:r>
        <w:rPr>
          <w:rFonts w:hint="eastAsia"/>
          <w:b/>
          <w:sz w:val="21"/>
          <w:szCs w:val="21"/>
        </w:rPr>
        <w:t>表</w:t>
      </w:r>
      <w:r>
        <w:rPr>
          <w:rFonts w:hint="eastAsia"/>
          <w:b/>
          <w:sz w:val="21"/>
          <w:szCs w:val="21"/>
        </w:rPr>
        <w:t>6-1</w:t>
      </w:r>
      <w:r>
        <w:rPr>
          <w:rFonts w:hint="eastAsia"/>
          <w:b/>
          <w:sz w:val="21"/>
          <w:szCs w:val="21"/>
        </w:rPr>
        <w:t>废气排放浓度限值</w:t>
      </w:r>
    </w:p>
    <w:tbl>
      <w:tblPr>
        <w:tblStyle w:val="ab"/>
        <w:tblW w:w="0" w:type="auto"/>
        <w:tblLook w:val="04A0" w:firstRow="1" w:lastRow="0" w:firstColumn="1" w:lastColumn="0" w:noHBand="0" w:noVBand="1"/>
      </w:tblPr>
      <w:tblGrid>
        <w:gridCol w:w="1498"/>
        <w:gridCol w:w="1179"/>
        <w:gridCol w:w="5851"/>
      </w:tblGrid>
      <w:tr w:rsidR="0058445B" w14:paraId="0223A047" w14:textId="77777777">
        <w:tc>
          <w:tcPr>
            <w:tcW w:w="0" w:type="auto"/>
            <w:vAlign w:val="center"/>
          </w:tcPr>
          <w:p w14:paraId="371616B9" w14:textId="77777777" w:rsidR="0058445B" w:rsidRDefault="000A11FB">
            <w:pPr>
              <w:jc w:val="center"/>
              <w:rPr>
                <w:sz w:val="21"/>
                <w:szCs w:val="21"/>
              </w:rPr>
            </w:pPr>
            <w:r>
              <w:rPr>
                <w:rFonts w:hint="eastAsia"/>
                <w:sz w:val="21"/>
                <w:szCs w:val="21"/>
              </w:rPr>
              <w:t>监测项目</w:t>
            </w:r>
          </w:p>
        </w:tc>
        <w:tc>
          <w:tcPr>
            <w:tcW w:w="0" w:type="auto"/>
            <w:vAlign w:val="center"/>
          </w:tcPr>
          <w:p w14:paraId="657286C7" w14:textId="77777777" w:rsidR="0058445B" w:rsidRDefault="000A11FB">
            <w:pPr>
              <w:jc w:val="center"/>
              <w:rPr>
                <w:sz w:val="21"/>
                <w:szCs w:val="21"/>
              </w:rPr>
            </w:pPr>
            <w:r>
              <w:rPr>
                <w:rFonts w:hint="eastAsia"/>
                <w:sz w:val="21"/>
                <w:szCs w:val="21"/>
              </w:rPr>
              <w:t>排放浓度限值</w:t>
            </w:r>
          </w:p>
        </w:tc>
        <w:tc>
          <w:tcPr>
            <w:tcW w:w="0" w:type="auto"/>
            <w:vAlign w:val="center"/>
          </w:tcPr>
          <w:p w14:paraId="75A97CBF" w14:textId="77777777" w:rsidR="0058445B" w:rsidRDefault="000A11FB">
            <w:pPr>
              <w:jc w:val="center"/>
              <w:rPr>
                <w:sz w:val="21"/>
                <w:szCs w:val="21"/>
              </w:rPr>
            </w:pPr>
            <w:r>
              <w:rPr>
                <w:rFonts w:hint="eastAsia"/>
                <w:sz w:val="21"/>
                <w:szCs w:val="21"/>
              </w:rPr>
              <w:t>执行标准</w:t>
            </w:r>
          </w:p>
        </w:tc>
      </w:tr>
      <w:tr w:rsidR="0058445B" w14:paraId="3A70958E" w14:textId="77777777">
        <w:tc>
          <w:tcPr>
            <w:tcW w:w="0" w:type="auto"/>
            <w:vAlign w:val="center"/>
          </w:tcPr>
          <w:p w14:paraId="2BC8850F" w14:textId="77777777" w:rsidR="0058445B" w:rsidRDefault="000A11FB">
            <w:pPr>
              <w:jc w:val="center"/>
              <w:rPr>
                <w:sz w:val="21"/>
                <w:szCs w:val="21"/>
              </w:rPr>
            </w:pPr>
            <w:r>
              <w:rPr>
                <w:rFonts w:hint="eastAsia"/>
                <w:sz w:val="21"/>
                <w:szCs w:val="21"/>
              </w:rPr>
              <w:t>颗粒物</w:t>
            </w:r>
          </w:p>
        </w:tc>
        <w:tc>
          <w:tcPr>
            <w:tcW w:w="0" w:type="auto"/>
            <w:vAlign w:val="center"/>
          </w:tcPr>
          <w:p w14:paraId="46A54BF2" w14:textId="77777777" w:rsidR="0058445B" w:rsidRDefault="000A11FB">
            <w:pPr>
              <w:jc w:val="center"/>
              <w:rPr>
                <w:sz w:val="21"/>
                <w:szCs w:val="21"/>
              </w:rPr>
            </w:pPr>
            <w:r>
              <w:rPr>
                <w:rFonts w:hint="eastAsia"/>
                <w:sz w:val="21"/>
                <w:szCs w:val="21"/>
              </w:rPr>
              <w:t>20</w:t>
            </w:r>
          </w:p>
        </w:tc>
        <w:tc>
          <w:tcPr>
            <w:tcW w:w="0" w:type="auto"/>
            <w:vMerge w:val="restart"/>
            <w:vAlign w:val="center"/>
          </w:tcPr>
          <w:p w14:paraId="4E5F55EF" w14:textId="77777777" w:rsidR="0058445B" w:rsidRDefault="000A11FB">
            <w:pPr>
              <w:jc w:val="center"/>
              <w:rPr>
                <w:sz w:val="21"/>
                <w:szCs w:val="21"/>
              </w:rPr>
            </w:pPr>
            <w:r>
              <w:rPr>
                <w:rFonts w:hint="eastAsia"/>
                <w:sz w:val="21"/>
                <w:szCs w:val="21"/>
              </w:rPr>
              <w:t>锅炉大气污染物排放标准</w:t>
            </w:r>
            <w:proofErr w:type="gramStart"/>
            <w:r>
              <w:rPr>
                <w:rFonts w:hint="eastAsia"/>
                <w:sz w:val="21"/>
                <w:szCs w:val="21"/>
              </w:rPr>
              <w:t>》</w:t>
            </w:r>
            <w:proofErr w:type="gramEnd"/>
            <w:r>
              <w:rPr>
                <w:rFonts w:hint="eastAsia"/>
                <w:sz w:val="21"/>
                <w:szCs w:val="21"/>
              </w:rPr>
              <w:t>（</w:t>
            </w:r>
            <w:r>
              <w:rPr>
                <w:rFonts w:hint="eastAsia"/>
                <w:sz w:val="21"/>
                <w:szCs w:val="21"/>
              </w:rPr>
              <w:t>GB13271-2014</w:t>
            </w:r>
            <w:r>
              <w:rPr>
                <w:rFonts w:hint="eastAsia"/>
                <w:sz w:val="21"/>
                <w:szCs w:val="21"/>
              </w:rPr>
              <w:t>）表</w:t>
            </w:r>
            <w:r>
              <w:rPr>
                <w:rFonts w:hint="eastAsia"/>
                <w:sz w:val="21"/>
                <w:szCs w:val="21"/>
              </w:rPr>
              <w:t>2</w:t>
            </w:r>
            <w:r>
              <w:rPr>
                <w:rFonts w:hint="eastAsia"/>
                <w:sz w:val="21"/>
                <w:szCs w:val="21"/>
              </w:rPr>
              <w:t>燃气标准</w:t>
            </w:r>
          </w:p>
        </w:tc>
      </w:tr>
      <w:tr w:rsidR="0058445B" w14:paraId="4396C732" w14:textId="77777777">
        <w:tc>
          <w:tcPr>
            <w:tcW w:w="0" w:type="auto"/>
            <w:vAlign w:val="center"/>
          </w:tcPr>
          <w:p w14:paraId="0C26395D" w14:textId="77777777" w:rsidR="0058445B" w:rsidRDefault="000A11FB">
            <w:pPr>
              <w:jc w:val="center"/>
              <w:rPr>
                <w:sz w:val="21"/>
                <w:szCs w:val="21"/>
              </w:rPr>
            </w:pPr>
            <w:r>
              <w:rPr>
                <w:rFonts w:hint="eastAsia"/>
                <w:sz w:val="21"/>
                <w:szCs w:val="21"/>
              </w:rPr>
              <w:t>二氧化硫</w:t>
            </w:r>
          </w:p>
        </w:tc>
        <w:tc>
          <w:tcPr>
            <w:tcW w:w="0" w:type="auto"/>
            <w:vAlign w:val="center"/>
          </w:tcPr>
          <w:p w14:paraId="317350EB" w14:textId="77777777" w:rsidR="0058445B" w:rsidRDefault="000A11FB">
            <w:pPr>
              <w:jc w:val="center"/>
              <w:rPr>
                <w:sz w:val="21"/>
                <w:szCs w:val="21"/>
              </w:rPr>
            </w:pPr>
            <w:r>
              <w:rPr>
                <w:rFonts w:hint="eastAsia"/>
                <w:sz w:val="21"/>
                <w:szCs w:val="21"/>
              </w:rPr>
              <w:t>50</w:t>
            </w:r>
          </w:p>
        </w:tc>
        <w:tc>
          <w:tcPr>
            <w:tcW w:w="0" w:type="auto"/>
            <w:vMerge/>
            <w:vAlign w:val="center"/>
          </w:tcPr>
          <w:p w14:paraId="2FF420B0" w14:textId="77777777" w:rsidR="0058445B" w:rsidRDefault="0058445B">
            <w:pPr>
              <w:jc w:val="center"/>
              <w:rPr>
                <w:sz w:val="21"/>
                <w:szCs w:val="21"/>
              </w:rPr>
            </w:pPr>
          </w:p>
        </w:tc>
      </w:tr>
      <w:tr w:rsidR="0058445B" w14:paraId="58AA87A7" w14:textId="77777777">
        <w:tc>
          <w:tcPr>
            <w:tcW w:w="0" w:type="auto"/>
            <w:vAlign w:val="center"/>
          </w:tcPr>
          <w:p w14:paraId="0A64990B" w14:textId="77777777" w:rsidR="0058445B" w:rsidRDefault="000A11FB">
            <w:pPr>
              <w:jc w:val="center"/>
              <w:rPr>
                <w:sz w:val="21"/>
                <w:szCs w:val="21"/>
              </w:rPr>
            </w:pPr>
            <w:r>
              <w:rPr>
                <w:rFonts w:hint="eastAsia"/>
                <w:sz w:val="21"/>
                <w:szCs w:val="21"/>
              </w:rPr>
              <w:t>氮氧化物</w:t>
            </w:r>
          </w:p>
        </w:tc>
        <w:tc>
          <w:tcPr>
            <w:tcW w:w="0" w:type="auto"/>
            <w:vAlign w:val="center"/>
          </w:tcPr>
          <w:p w14:paraId="504FE03C" w14:textId="77777777" w:rsidR="0058445B" w:rsidRDefault="000A11FB">
            <w:pPr>
              <w:jc w:val="center"/>
              <w:rPr>
                <w:sz w:val="21"/>
                <w:szCs w:val="21"/>
              </w:rPr>
            </w:pPr>
            <w:r>
              <w:rPr>
                <w:rFonts w:hint="eastAsia"/>
                <w:sz w:val="21"/>
                <w:szCs w:val="21"/>
              </w:rPr>
              <w:t>200</w:t>
            </w:r>
          </w:p>
        </w:tc>
        <w:tc>
          <w:tcPr>
            <w:tcW w:w="0" w:type="auto"/>
            <w:vMerge/>
            <w:vAlign w:val="center"/>
          </w:tcPr>
          <w:p w14:paraId="235A4234" w14:textId="77777777" w:rsidR="0058445B" w:rsidRDefault="0058445B">
            <w:pPr>
              <w:jc w:val="center"/>
              <w:rPr>
                <w:sz w:val="21"/>
                <w:szCs w:val="21"/>
              </w:rPr>
            </w:pPr>
          </w:p>
        </w:tc>
      </w:tr>
      <w:tr w:rsidR="0058445B" w14:paraId="6CDA04B6" w14:textId="77777777">
        <w:tc>
          <w:tcPr>
            <w:tcW w:w="0" w:type="auto"/>
            <w:vAlign w:val="center"/>
          </w:tcPr>
          <w:p w14:paraId="2122E571" w14:textId="77777777" w:rsidR="0058445B" w:rsidRDefault="000A11FB">
            <w:pPr>
              <w:jc w:val="center"/>
              <w:rPr>
                <w:sz w:val="21"/>
                <w:szCs w:val="21"/>
              </w:rPr>
            </w:pPr>
            <w:r>
              <w:rPr>
                <w:rFonts w:hint="eastAsia"/>
                <w:sz w:val="21"/>
                <w:szCs w:val="21"/>
              </w:rPr>
              <w:t>颗粒物（无组织）</w:t>
            </w:r>
          </w:p>
        </w:tc>
        <w:tc>
          <w:tcPr>
            <w:tcW w:w="0" w:type="auto"/>
            <w:vAlign w:val="center"/>
          </w:tcPr>
          <w:p w14:paraId="52C8D65F" w14:textId="77777777" w:rsidR="0058445B" w:rsidRDefault="000A11FB">
            <w:pPr>
              <w:jc w:val="center"/>
              <w:rPr>
                <w:sz w:val="21"/>
                <w:szCs w:val="21"/>
              </w:rPr>
            </w:pPr>
            <w:r>
              <w:rPr>
                <w:rFonts w:hint="eastAsia"/>
                <w:sz w:val="21"/>
                <w:szCs w:val="21"/>
              </w:rPr>
              <w:t>1.0</w:t>
            </w:r>
          </w:p>
        </w:tc>
        <w:tc>
          <w:tcPr>
            <w:tcW w:w="0" w:type="auto"/>
            <w:vAlign w:val="center"/>
          </w:tcPr>
          <w:p w14:paraId="7DD4EECC" w14:textId="77777777" w:rsidR="0058445B" w:rsidRDefault="000A11FB">
            <w:pPr>
              <w:jc w:val="center"/>
              <w:rPr>
                <w:sz w:val="21"/>
                <w:szCs w:val="21"/>
              </w:rPr>
            </w:pPr>
            <w:r>
              <w:rPr>
                <w:sz w:val="21"/>
                <w:szCs w:val="21"/>
              </w:rPr>
              <w:t>《大气污染物综合排放标准》（</w:t>
            </w:r>
            <w:r>
              <w:rPr>
                <w:sz w:val="21"/>
                <w:szCs w:val="21"/>
              </w:rPr>
              <w:t>GB l6297-1996</w:t>
            </w:r>
            <w:r>
              <w:rPr>
                <w:sz w:val="21"/>
                <w:szCs w:val="21"/>
              </w:rPr>
              <w:t>）表</w:t>
            </w:r>
            <w:r>
              <w:rPr>
                <w:sz w:val="21"/>
                <w:szCs w:val="21"/>
              </w:rPr>
              <w:t>2</w:t>
            </w:r>
            <w:r>
              <w:rPr>
                <w:sz w:val="21"/>
                <w:szCs w:val="21"/>
              </w:rPr>
              <w:t>无组织排放监控浓度限值标准</w:t>
            </w:r>
          </w:p>
        </w:tc>
      </w:tr>
    </w:tbl>
    <w:p w14:paraId="02F3BD05" w14:textId="77777777" w:rsidR="0058445B" w:rsidRDefault="000A11FB">
      <w:pPr>
        <w:pStyle w:val="2"/>
      </w:pPr>
      <w:bookmarkStart w:id="32" w:name="_Toc50585123"/>
      <w:r>
        <w:rPr>
          <w:rFonts w:hint="eastAsia"/>
        </w:rPr>
        <w:t>6.2</w:t>
      </w:r>
      <w:r>
        <w:rPr>
          <w:rFonts w:hint="eastAsia"/>
        </w:rPr>
        <w:t>噪声执行标准</w:t>
      </w:r>
      <w:bookmarkEnd w:id="32"/>
    </w:p>
    <w:p w14:paraId="5BA728E1" w14:textId="77777777" w:rsidR="0058445B" w:rsidRDefault="000A11FB">
      <w:pPr>
        <w:ind w:firstLineChars="200" w:firstLine="560"/>
        <w:rPr>
          <w:b/>
          <w:sz w:val="21"/>
          <w:szCs w:val="21"/>
        </w:rPr>
      </w:pPr>
      <w:r>
        <w:rPr>
          <w:rFonts w:hint="eastAsia"/>
        </w:rPr>
        <w:t>本项目噪声按《工业企业厂界环境噪声排放标准》（</w:t>
      </w:r>
      <w:r>
        <w:t>GB12348-2008</w:t>
      </w:r>
      <w:r>
        <w:rPr>
          <w:rFonts w:hint="eastAsia"/>
        </w:rPr>
        <w:t>）</w:t>
      </w:r>
      <w:r>
        <w:t>2</w:t>
      </w:r>
      <w:r>
        <w:rPr>
          <w:rFonts w:hint="eastAsia"/>
        </w:rPr>
        <w:t>类标准执行。执行具体限值见表</w:t>
      </w:r>
      <w:r>
        <w:t>6-2</w:t>
      </w:r>
      <w:r>
        <w:rPr>
          <w:rFonts w:hint="eastAsia"/>
        </w:rPr>
        <w:t>。</w:t>
      </w:r>
    </w:p>
    <w:p w14:paraId="36D82532" w14:textId="77777777" w:rsidR="0058445B" w:rsidRDefault="0058445B">
      <w:pPr>
        <w:ind w:firstLineChars="200" w:firstLine="422"/>
        <w:jc w:val="center"/>
        <w:rPr>
          <w:b/>
          <w:sz w:val="21"/>
          <w:szCs w:val="21"/>
        </w:rPr>
      </w:pPr>
    </w:p>
    <w:p w14:paraId="1D17B766" w14:textId="77777777" w:rsidR="0058445B" w:rsidRDefault="000A11FB">
      <w:pPr>
        <w:ind w:firstLineChars="200" w:firstLine="422"/>
        <w:jc w:val="center"/>
        <w:rPr>
          <w:b/>
          <w:sz w:val="21"/>
          <w:szCs w:val="21"/>
        </w:rPr>
      </w:pPr>
      <w:r>
        <w:rPr>
          <w:rFonts w:hint="eastAsia"/>
          <w:b/>
          <w:sz w:val="21"/>
          <w:szCs w:val="21"/>
        </w:rPr>
        <w:t>表</w:t>
      </w:r>
      <w:r>
        <w:rPr>
          <w:b/>
          <w:sz w:val="21"/>
          <w:szCs w:val="21"/>
        </w:rPr>
        <w:t xml:space="preserve">6-2  </w:t>
      </w:r>
      <w:r>
        <w:rPr>
          <w:rFonts w:hint="eastAsia"/>
          <w:b/>
          <w:sz w:val="21"/>
          <w:szCs w:val="21"/>
        </w:rPr>
        <w:t>噪声标准限值</w:t>
      </w:r>
    </w:p>
    <w:tbl>
      <w:tblPr>
        <w:tblStyle w:val="ab"/>
        <w:tblW w:w="0" w:type="auto"/>
        <w:tblLook w:val="04A0" w:firstRow="1" w:lastRow="0" w:firstColumn="1" w:lastColumn="0" w:noHBand="0" w:noVBand="1"/>
      </w:tblPr>
      <w:tblGrid>
        <w:gridCol w:w="1397"/>
        <w:gridCol w:w="916"/>
        <w:gridCol w:w="916"/>
        <w:gridCol w:w="5299"/>
      </w:tblGrid>
      <w:tr w:rsidR="0058445B" w14:paraId="15991BE1" w14:textId="77777777">
        <w:tc>
          <w:tcPr>
            <w:tcW w:w="0" w:type="auto"/>
            <w:tcBorders>
              <w:top w:val="single" w:sz="4" w:space="0" w:color="auto"/>
              <w:left w:val="single" w:sz="4" w:space="0" w:color="auto"/>
              <w:bottom w:val="single" w:sz="4" w:space="0" w:color="auto"/>
              <w:right w:val="single" w:sz="4" w:space="0" w:color="auto"/>
            </w:tcBorders>
            <w:vAlign w:val="center"/>
          </w:tcPr>
          <w:p w14:paraId="31E37B6E" w14:textId="77777777" w:rsidR="0058445B" w:rsidRDefault="000A11FB">
            <w:pPr>
              <w:jc w:val="center"/>
              <w:rPr>
                <w:sz w:val="21"/>
                <w:szCs w:val="21"/>
              </w:rPr>
            </w:pPr>
            <w:r>
              <w:rPr>
                <w:rFonts w:hint="eastAsia"/>
                <w:sz w:val="21"/>
                <w:szCs w:val="21"/>
              </w:rPr>
              <w:t>监测项目</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F02E75A" w14:textId="77777777" w:rsidR="0058445B" w:rsidRDefault="000A11FB">
            <w:pPr>
              <w:jc w:val="center"/>
              <w:rPr>
                <w:sz w:val="21"/>
                <w:szCs w:val="21"/>
              </w:rPr>
            </w:pPr>
            <w:r>
              <w:rPr>
                <w:rFonts w:hint="eastAsia"/>
                <w:sz w:val="21"/>
                <w:szCs w:val="21"/>
              </w:rPr>
              <w:t>标准限值（</w:t>
            </w:r>
            <w:r>
              <w:rPr>
                <w:sz w:val="21"/>
                <w:szCs w:val="21"/>
              </w:rPr>
              <w:t>dB</w:t>
            </w:r>
            <w:r>
              <w:rPr>
                <w:rFonts w:hint="eastAsia"/>
                <w:sz w:val="21"/>
                <w:szCs w:val="21"/>
              </w:rPr>
              <w:t>（</w:t>
            </w:r>
            <w:r>
              <w:rPr>
                <w:sz w:val="21"/>
                <w:szCs w:val="21"/>
              </w:rPr>
              <w:t>A</w:t>
            </w:r>
            <w:r>
              <w:rPr>
                <w:rFonts w:hint="eastAsia"/>
                <w:sz w:val="21"/>
                <w:szCs w:val="21"/>
              </w:rPr>
              <w:t>））</w:t>
            </w:r>
          </w:p>
        </w:tc>
        <w:tc>
          <w:tcPr>
            <w:tcW w:w="0" w:type="auto"/>
            <w:tcBorders>
              <w:top w:val="single" w:sz="4" w:space="0" w:color="auto"/>
              <w:left w:val="single" w:sz="4" w:space="0" w:color="auto"/>
              <w:bottom w:val="single" w:sz="4" w:space="0" w:color="auto"/>
              <w:right w:val="single" w:sz="4" w:space="0" w:color="auto"/>
            </w:tcBorders>
            <w:vAlign w:val="center"/>
          </w:tcPr>
          <w:p w14:paraId="2D7250F9" w14:textId="77777777" w:rsidR="0058445B" w:rsidRDefault="000A11FB">
            <w:pPr>
              <w:jc w:val="center"/>
              <w:rPr>
                <w:sz w:val="21"/>
                <w:szCs w:val="21"/>
              </w:rPr>
            </w:pPr>
            <w:r>
              <w:rPr>
                <w:rFonts w:hint="eastAsia"/>
                <w:sz w:val="21"/>
                <w:szCs w:val="21"/>
              </w:rPr>
              <w:t>执行标准</w:t>
            </w:r>
          </w:p>
        </w:tc>
      </w:tr>
      <w:tr w:rsidR="0058445B" w14:paraId="7C80B859" w14:textId="77777777">
        <w:trPr>
          <w:trHeight w:val="121"/>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2DCF3BCA" w14:textId="77777777" w:rsidR="0058445B" w:rsidRDefault="000A11FB">
            <w:pPr>
              <w:jc w:val="center"/>
              <w:rPr>
                <w:sz w:val="21"/>
                <w:szCs w:val="21"/>
              </w:rPr>
            </w:pPr>
            <w:r>
              <w:rPr>
                <w:rFonts w:hint="eastAsia"/>
                <w:sz w:val="21"/>
                <w:szCs w:val="21"/>
              </w:rPr>
              <w:t>等效连续</w:t>
            </w:r>
            <w:r>
              <w:rPr>
                <w:sz w:val="21"/>
                <w:szCs w:val="21"/>
              </w:rPr>
              <w:t>A</w:t>
            </w:r>
            <w:r>
              <w:rPr>
                <w:rFonts w:hint="eastAsia"/>
                <w:sz w:val="21"/>
                <w:szCs w:val="21"/>
              </w:rPr>
              <w:t>声级</w:t>
            </w:r>
          </w:p>
        </w:tc>
        <w:tc>
          <w:tcPr>
            <w:tcW w:w="0" w:type="auto"/>
            <w:tcBorders>
              <w:top w:val="single" w:sz="4" w:space="0" w:color="auto"/>
              <w:left w:val="single" w:sz="4" w:space="0" w:color="auto"/>
              <w:bottom w:val="single" w:sz="4" w:space="0" w:color="auto"/>
              <w:right w:val="single" w:sz="4" w:space="0" w:color="auto"/>
            </w:tcBorders>
            <w:vAlign w:val="center"/>
          </w:tcPr>
          <w:p w14:paraId="02357EF1" w14:textId="77777777" w:rsidR="0058445B" w:rsidRDefault="000A11FB">
            <w:pPr>
              <w:jc w:val="center"/>
              <w:rPr>
                <w:sz w:val="21"/>
                <w:szCs w:val="21"/>
              </w:rPr>
            </w:pPr>
            <w:r>
              <w:rPr>
                <w:rFonts w:hint="eastAsia"/>
                <w:sz w:val="21"/>
                <w:szCs w:val="21"/>
              </w:rPr>
              <w:t>昼间</w:t>
            </w:r>
          </w:p>
        </w:tc>
        <w:tc>
          <w:tcPr>
            <w:tcW w:w="0" w:type="auto"/>
            <w:tcBorders>
              <w:top w:val="single" w:sz="4" w:space="0" w:color="auto"/>
              <w:left w:val="single" w:sz="4" w:space="0" w:color="auto"/>
              <w:bottom w:val="single" w:sz="4" w:space="0" w:color="auto"/>
              <w:right w:val="single" w:sz="4" w:space="0" w:color="auto"/>
            </w:tcBorders>
            <w:vAlign w:val="center"/>
          </w:tcPr>
          <w:p w14:paraId="59538CC3" w14:textId="77777777" w:rsidR="0058445B" w:rsidRDefault="000A11FB">
            <w:pPr>
              <w:jc w:val="center"/>
              <w:rPr>
                <w:sz w:val="21"/>
                <w:szCs w:val="21"/>
              </w:rPr>
            </w:pPr>
            <w:r>
              <w:rPr>
                <w:rFonts w:hint="eastAsia"/>
                <w:sz w:val="21"/>
                <w:szCs w:val="21"/>
              </w:rPr>
              <w:t>夜间</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54BEAEF" w14:textId="77777777" w:rsidR="0058445B" w:rsidRDefault="000A11FB">
            <w:pPr>
              <w:jc w:val="center"/>
              <w:rPr>
                <w:sz w:val="21"/>
                <w:szCs w:val="21"/>
              </w:rPr>
            </w:pPr>
            <w:r>
              <w:rPr>
                <w:rFonts w:hint="eastAsia"/>
                <w:sz w:val="21"/>
                <w:szCs w:val="21"/>
              </w:rPr>
              <w:t>《工业企业厂界环境噪声排放标准》（</w:t>
            </w:r>
            <w:r>
              <w:rPr>
                <w:sz w:val="21"/>
                <w:szCs w:val="21"/>
              </w:rPr>
              <w:t>GB12348-2008</w:t>
            </w:r>
            <w:r>
              <w:rPr>
                <w:rFonts w:hint="eastAsia"/>
                <w:sz w:val="21"/>
                <w:szCs w:val="21"/>
              </w:rPr>
              <w:t>）</w:t>
            </w:r>
            <w:r>
              <w:rPr>
                <w:sz w:val="21"/>
                <w:szCs w:val="21"/>
              </w:rPr>
              <w:t>2</w:t>
            </w:r>
            <w:r>
              <w:rPr>
                <w:rFonts w:hint="eastAsia"/>
                <w:sz w:val="21"/>
                <w:szCs w:val="21"/>
              </w:rPr>
              <w:t>类标准执行</w:t>
            </w:r>
          </w:p>
        </w:tc>
      </w:tr>
      <w:tr w:rsidR="0058445B" w14:paraId="3B5BDD20" w14:textId="77777777">
        <w:trPr>
          <w:trHeight w:val="121"/>
        </w:trPr>
        <w:tc>
          <w:tcPr>
            <w:tcW w:w="0" w:type="auto"/>
            <w:vMerge/>
            <w:tcBorders>
              <w:top w:val="single" w:sz="4" w:space="0" w:color="auto"/>
              <w:left w:val="single" w:sz="4" w:space="0" w:color="auto"/>
              <w:bottom w:val="single" w:sz="4" w:space="0" w:color="auto"/>
              <w:right w:val="single" w:sz="4" w:space="0" w:color="auto"/>
            </w:tcBorders>
            <w:vAlign w:val="center"/>
          </w:tcPr>
          <w:p w14:paraId="712D3354" w14:textId="77777777" w:rsidR="0058445B" w:rsidRDefault="0058445B">
            <w:pPr>
              <w:widowControl/>
              <w:jc w:val="left"/>
              <w:rPr>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E17073D" w14:textId="77777777" w:rsidR="0058445B" w:rsidRDefault="000A11FB">
            <w:pPr>
              <w:jc w:val="center"/>
              <w:rPr>
                <w:sz w:val="21"/>
                <w:szCs w:val="21"/>
              </w:rPr>
            </w:pPr>
            <w:r>
              <w:rPr>
                <w:sz w:val="21"/>
                <w:szCs w:val="21"/>
              </w:rPr>
              <w:t>60</w:t>
            </w:r>
          </w:p>
        </w:tc>
        <w:tc>
          <w:tcPr>
            <w:tcW w:w="0" w:type="auto"/>
            <w:tcBorders>
              <w:top w:val="single" w:sz="4" w:space="0" w:color="auto"/>
              <w:left w:val="single" w:sz="4" w:space="0" w:color="auto"/>
              <w:bottom w:val="single" w:sz="4" w:space="0" w:color="auto"/>
              <w:right w:val="single" w:sz="4" w:space="0" w:color="auto"/>
            </w:tcBorders>
            <w:vAlign w:val="center"/>
          </w:tcPr>
          <w:p w14:paraId="047D9464" w14:textId="77777777" w:rsidR="0058445B" w:rsidRDefault="000A11FB">
            <w:pPr>
              <w:jc w:val="center"/>
              <w:rPr>
                <w:sz w:val="21"/>
                <w:szCs w:val="21"/>
              </w:rPr>
            </w:pPr>
            <w:r>
              <w:rPr>
                <w:sz w:val="21"/>
                <w:szCs w:val="21"/>
              </w:rPr>
              <w:t>50</w:t>
            </w:r>
          </w:p>
        </w:tc>
        <w:tc>
          <w:tcPr>
            <w:tcW w:w="0" w:type="auto"/>
            <w:vMerge/>
            <w:tcBorders>
              <w:top w:val="single" w:sz="4" w:space="0" w:color="auto"/>
              <w:left w:val="single" w:sz="4" w:space="0" w:color="auto"/>
              <w:bottom w:val="single" w:sz="4" w:space="0" w:color="auto"/>
              <w:right w:val="single" w:sz="4" w:space="0" w:color="auto"/>
            </w:tcBorders>
            <w:vAlign w:val="center"/>
          </w:tcPr>
          <w:p w14:paraId="60B28316" w14:textId="77777777" w:rsidR="0058445B" w:rsidRDefault="0058445B">
            <w:pPr>
              <w:widowControl/>
              <w:jc w:val="left"/>
              <w:rPr>
                <w:sz w:val="21"/>
                <w:szCs w:val="21"/>
              </w:rPr>
            </w:pPr>
          </w:p>
        </w:tc>
      </w:tr>
    </w:tbl>
    <w:p w14:paraId="4E3EF150" w14:textId="77777777" w:rsidR="0058445B" w:rsidRDefault="000A11FB">
      <w:pPr>
        <w:pStyle w:val="1"/>
        <w:rPr>
          <w:color w:val="000000" w:themeColor="text1"/>
        </w:rPr>
      </w:pPr>
      <w:bookmarkStart w:id="33" w:name="_Toc50585124"/>
      <w:r>
        <w:rPr>
          <w:rFonts w:hint="eastAsia"/>
          <w:color w:val="000000" w:themeColor="text1"/>
        </w:rPr>
        <w:t>7</w:t>
      </w:r>
      <w:r>
        <w:rPr>
          <w:rFonts w:hint="eastAsia"/>
          <w:color w:val="000000" w:themeColor="text1"/>
        </w:rPr>
        <w:t>、验收监测内容</w:t>
      </w:r>
      <w:bookmarkEnd w:id="33"/>
    </w:p>
    <w:p w14:paraId="5FBC57FC" w14:textId="77777777" w:rsidR="0058445B" w:rsidRDefault="000A11FB">
      <w:pPr>
        <w:pStyle w:val="2"/>
      </w:pPr>
      <w:bookmarkStart w:id="34" w:name="_Toc50585125"/>
      <w:r>
        <w:t>7.1</w:t>
      </w:r>
      <w:r>
        <w:rPr>
          <w:rFonts w:hint="eastAsia"/>
        </w:rPr>
        <w:t>、有组织废气</w:t>
      </w:r>
      <w:bookmarkEnd w:id="34"/>
    </w:p>
    <w:p w14:paraId="57885B27" w14:textId="77777777" w:rsidR="0058445B" w:rsidRDefault="000A11FB">
      <w:pPr>
        <w:spacing w:line="360" w:lineRule="auto"/>
        <w:ind w:leftChars="200" w:left="560"/>
      </w:pPr>
      <w:r>
        <w:rPr>
          <w:rFonts w:hint="eastAsia"/>
        </w:rPr>
        <w:t>（</w:t>
      </w:r>
      <w:r>
        <w:t>1</w:t>
      </w:r>
      <w:r>
        <w:rPr>
          <w:rFonts w:hint="eastAsia"/>
        </w:rPr>
        <w:t>）监测点位：</w:t>
      </w:r>
      <w:r>
        <w:t xml:space="preserve"> </w:t>
      </w:r>
      <w:r>
        <w:rPr>
          <w:rFonts w:hint="eastAsia"/>
        </w:rPr>
        <w:t>锅炉烟气出口</w:t>
      </w:r>
    </w:p>
    <w:p w14:paraId="251DC3A2" w14:textId="77777777" w:rsidR="0058445B" w:rsidRDefault="000A11FB">
      <w:pPr>
        <w:spacing w:line="360" w:lineRule="auto"/>
        <w:ind w:leftChars="200" w:left="560"/>
      </w:pPr>
      <w:r>
        <w:rPr>
          <w:rFonts w:hint="eastAsia"/>
        </w:rPr>
        <w:t>（</w:t>
      </w:r>
      <w:r>
        <w:t>2</w:t>
      </w:r>
      <w:r>
        <w:rPr>
          <w:rFonts w:hint="eastAsia"/>
        </w:rPr>
        <w:t>）监测项目：二氧化硫、氮氧化物</w:t>
      </w:r>
    </w:p>
    <w:p w14:paraId="01E6D6E0" w14:textId="77777777" w:rsidR="0058445B" w:rsidRDefault="000A11FB">
      <w:pPr>
        <w:spacing w:line="360" w:lineRule="auto"/>
        <w:ind w:leftChars="200" w:left="560"/>
      </w:pPr>
      <w:r>
        <w:rPr>
          <w:rFonts w:hint="eastAsia"/>
        </w:rPr>
        <w:t>（</w:t>
      </w:r>
      <w:r>
        <w:t>3</w:t>
      </w:r>
      <w:r>
        <w:rPr>
          <w:rFonts w:hint="eastAsia"/>
        </w:rPr>
        <w:t>）监测频次：每天监测</w:t>
      </w:r>
      <w:r>
        <w:t>3</w:t>
      </w:r>
      <w:r>
        <w:rPr>
          <w:rFonts w:hint="eastAsia"/>
        </w:rPr>
        <w:t>次，连续监测</w:t>
      </w:r>
      <w:r>
        <w:t>2</w:t>
      </w:r>
      <w:r>
        <w:rPr>
          <w:rFonts w:hint="eastAsia"/>
        </w:rPr>
        <w:t>天</w:t>
      </w:r>
    </w:p>
    <w:p w14:paraId="0FCE0B9F" w14:textId="77777777" w:rsidR="0058445B" w:rsidRDefault="000A11FB">
      <w:pPr>
        <w:pStyle w:val="2"/>
      </w:pPr>
      <w:bookmarkStart w:id="35" w:name="_Toc50585126"/>
      <w:r>
        <w:t>7.2</w:t>
      </w:r>
      <w:r>
        <w:rPr>
          <w:rFonts w:hint="eastAsia"/>
        </w:rPr>
        <w:t>、无组织废气</w:t>
      </w:r>
      <w:bookmarkEnd w:id="35"/>
    </w:p>
    <w:p w14:paraId="6EA087BC" w14:textId="77777777" w:rsidR="0058445B" w:rsidRDefault="000A11FB">
      <w:pPr>
        <w:spacing w:line="360" w:lineRule="auto"/>
        <w:ind w:leftChars="200" w:left="560"/>
      </w:pPr>
      <w:r>
        <w:rPr>
          <w:rFonts w:hint="eastAsia"/>
        </w:rPr>
        <w:t>（</w:t>
      </w:r>
      <w:r>
        <w:t>1</w:t>
      </w:r>
      <w:r>
        <w:rPr>
          <w:rFonts w:hint="eastAsia"/>
        </w:rPr>
        <w:t>）监测点位：厂界上方向</w:t>
      </w:r>
      <w:r>
        <w:t>20</w:t>
      </w:r>
      <w:r>
        <w:rPr>
          <w:rFonts w:hint="eastAsia"/>
        </w:rPr>
        <w:t>米，布设</w:t>
      </w:r>
      <w:r>
        <w:t>1</w:t>
      </w:r>
      <w:r>
        <w:rPr>
          <w:rFonts w:hint="eastAsia"/>
        </w:rPr>
        <w:t>个无组织排放对照点；厂界下方最大落地浓度处（</w:t>
      </w:r>
      <w:r>
        <w:t>10m-30m</w:t>
      </w:r>
      <w:r>
        <w:rPr>
          <w:rFonts w:hint="eastAsia"/>
        </w:rPr>
        <w:t>左右），布设</w:t>
      </w:r>
      <w:r>
        <w:t>3</w:t>
      </w:r>
      <w:r>
        <w:rPr>
          <w:rFonts w:hint="eastAsia"/>
        </w:rPr>
        <w:t>个无组织排放监控点</w:t>
      </w:r>
    </w:p>
    <w:p w14:paraId="1F843840" w14:textId="77777777" w:rsidR="0058445B" w:rsidRDefault="000A11FB">
      <w:pPr>
        <w:spacing w:line="360" w:lineRule="auto"/>
        <w:ind w:leftChars="200" w:left="560"/>
      </w:pPr>
      <w:r>
        <w:rPr>
          <w:rFonts w:hint="eastAsia"/>
        </w:rPr>
        <w:t>（</w:t>
      </w:r>
      <w:r>
        <w:t>2</w:t>
      </w:r>
      <w:r>
        <w:rPr>
          <w:rFonts w:hint="eastAsia"/>
        </w:rPr>
        <w:t>）监测项目：颗粒物</w:t>
      </w:r>
      <w:r>
        <w:t xml:space="preserve"> </w:t>
      </w:r>
    </w:p>
    <w:p w14:paraId="2E6EB9F4" w14:textId="77777777" w:rsidR="0058445B" w:rsidRDefault="000A11FB">
      <w:pPr>
        <w:spacing w:line="360" w:lineRule="auto"/>
        <w:ind w:leftChars="200" w:left="560"/>
      </w:pPr>
      <w:r>
        <w:rPr>
          <w:rFonts w:hint="eastAsia"/>
        </w:rPr>
        <w:lastRenderedPageBreak/>
        <w:t>（</w:t>
      </w:r>
      <w:r>
        <w:t>3</w:t>
      </w:r>
      <w:r>
        <w:rPr>
          <w:rFonts w:hint="eastAsia"/>
        </w:rPr>
        <w:t>）监测频次：每天监测</w:t>
      </w:r>
      <w:r>
        <w:t>3</w:t>
      </w:r>
      <w:r>
        <w:rPr>
          <w:rFonts w:hint="eastAsia"/>
        </w:rPr>
        <w:t>次，连续监测</w:t>
      </w:r>
      <w:r>
        <w:t>2</w:t>
      </w:r>
      <w:r>
        <w:rPr>
          <w:rFonts w:hint="eastAsia"/>
        </w:rPr>
        <w:t>天</w:t>
      </w:r>
    </w:p>
    <w:p w14:paraId="68E0A326" w14:textId="77777777" w:rsidR="0058445B" w:rsidRDefault="000A11FB">
      <w:pPr>
        <w:pStyle w:val="2"/>
        <w:rPr>
          <w:kern w:val="0"/>
        </w:rPr>
      </w:pPr>
      <w:bookmarkStart w:id="36" w:name="_Toc50585127"/>
      <w:r>
        <w:t>7.3</w:t>
      </w:r>
      <w:r>
        <w:rPr>
          <w:rFonts w:hint="eastAsia"/>
        </w:rPr>
        <w:t>、</w:t>
      </w:r>
      <w:r>
        <w:rPr>
          <w:rFonts w:hint="eastAsia"/>
          <w:kern w:val="0"/>
        </w:rPr>
        <w:t>厂界噪声</w:t>
      </w:r>
      <w:bookmarkEnd w:id="36"/>
    </w:p>
    <w:p w14:paraId="0CDFDD06" w14:textId="77777777" w:rsidR="0058445B" w:rsidRDefault="000A11FB">
      <w:pPr>
        <w:spacing w:line="360" w:lineRule="auto"/>
        <w:ind w:leftChars="200" w:left="560"/>
        <w:rPr>
          <w:kern w:val="0"/>
        </w:rPr>
      </w:pPr>
      <w:r>
        <w:rPr>
          <w:rFonts w:hint="eastAsia"/>
        </w:rPr>
        <w:t>（</w:t>
      </w:r>
      <w:r>
        <w:t>1</w:t>
      </w:r>
      <w:r>
        <w:rPr>
          <w:rFonts w:hint="eastAsia"/>
        </w:rPr>
        <w:t>）监测点位：厂界东、南、西、北外</w:t>
      </w:r>
      <w:r>
        <w:t>1m</w:t>
      </w:r>
      <w:r>
        <w:rPr>
          <w:rFonts w:hint="eastAsia"/>
        </w:rPr>
        <w:t>处各设置</w:t>
      </w:r>
      <w:r>
        <w:t>1</w:t>
      </w:r>
      <w:r>
        <w:rPr>
          <w:rFonts w:hint="eastAsia"/>
        </w:rPr>
        <w:t>个噪声监测点</w:t>
      </w:r>
      <w:r>
        <w:t>,</w:t>
      </w:r>
      <w:r>
        <w:rPr>
          <w:rFonts w:hint="eastAsia"/>
        </w:rPr>
        <w:t>共</w:t>
      </w:r>
      <w:r>
        <w:t>4</w:t>
      </w:r>
      <w:r>
        <w:rPr>
          <w:rFonts w:hint="eastAsia"/>
        </w:rPr>
        <w:t>个监测点位</w:t>
      </w:r>
    </w:p>
    <w:p w14:paraId="032ED818" w14:textId="77777777" w:rsidR="0058445B" w:rsidRDefault="000A11FB">
      <w:pPr>
        <w:spacing w:line="360" w:lineRule="auto"/>
        <w:ind w:firstLineChars="200" w:firstLine="560"/>
      </w:pPr>
      <w:r>
        <w:rPr>
          <w:rFonts w:hint="eastAsia"/>
        </w:rPr>
        <w:t>（</w:t>
      </w:r>
      <w:r>
        <w:t>2</w:t>
      </w:r>
      <w:r>
        <w:rPr>
          <w:rFonts w:hint="eastAsia"/>
        </w:rPr>
        <w:t>）监测项目：厂界噪声（等效声级</w:t>
      </w:r>
      <w:proofErr w:type="spellStart"/>
      <w:r>
        <w:rPr>
          <w:color w:val="000000" w:themeColor="text1"/>
        </w:rPr>
        <w:t>Leq</w:t>
      </w:r>
      <w:proofErr w:type="spellEnd"/>
      <w:r>
        <w:rPr>
          <w:rFonts w:hint="eastAsia"/>
        </w:rPr>
        <w:t>）</w:t>
      </w:r>
    </w:p>
    <w:p w14:paraId="3724CAF0" w14:textId="77777777" w:rsidR="0058445B" w:rsidRDefault="000A11FB">
      <w:pPr>
        <w:pStyle w:val="a3"/>
        <w:ind w:firstLine="560"/>
        <w:rPr>
          <w:color w:val="auto"/>
          <w:sz w:val="28"/>
          <w:szCs w:val="22"/>
        </w:rPr>
      </w:pPr>
      <w:r>
        <w:rPr>
          <w:rFonts w:hint="eastAsia"/>
          <w:color w:val="auto"/>
          <w:sz w:val="28"/>
          <w:szCs w:val="22"/>
        </w:rPr>
        <w:t>（</w:t>
      </w:r>
      <w:r>
        <w:rPr>
          <w:color w:val="auto"/>
          <w:sz w:val="28"/>
          <w:szCs w:val="22"/>
        </w:rPr>
        <w:t>3</w:t>
      </w:r>
      <w:r>
        <w:rPr>
          <w:rFonts w:hint="eastAsia"/>
          <w:color w:val="auto"/>
          <w:sz w:val="28"/>
          <w:szCs w:val="22"/>
        </w:rPr>
        <w:t>）监测频次：每天昼夜间各监测</w:t>
      </w:r>
      <w:r>
        <w:rPr>
          <w:color w:val="auto"/>
          <w:sz w:val="28"/>
          <w:szCs w:val="22"/>
        </w:rPr>
        <w:t>1</w:t>
      </w:r>
      <w:r>
        <w:rPr>
          <w:rFonts w:hint="eastAsia"/>
          <w:color w:val="auto"/>
          <w:sz w:val="28"/>
          <w:szCs w:val="22"/>
        </w:rPr>
        <w:t>次，连续监测</w:t>
      </w:r>
      <w:r>
        <w:rPr>
          <w:color w:val="auto"/>
          <w:sz w:val="28"/>
          <w:szCs w:val="22"/>
        </w:rPr>
        <w:t>2</w:t>
      </w:r>
      <w:r>
        <w:rPr>
          <w:rFonts w:hint="eastAsia"/>
          <w:color w:val="auto"/>
          <w:sz w:val="28"/>
          <w:szCs w:val="22"/>
        </w:rPr>
        <w:t>天</w:t>
      </w:r>
    </w:p>
    <w:p w14:paraId="198A3834" w14:textId="77777777" w:rsidR="0058445B" w:rsidRDefault="000A11FB">
      <w:pPr>
        <w:pStyle w:val="1"/>
      </w:pPr>
      <w:bookmarkStart w:id="37" w:name="_Toc50585128"/>
      <w:r>
        <w:rPr>
          <w:rFonts w:hint="eastAsia"/>
        </w:rPr>
        <w:t>8</w:t>
      </w:r>
      <w:r>
        <w:rPr>
          <w:rFonts w:hint="eastAsia"/>
        </w:rPr>
        <w:t>、质量保证及质量控制</w:t>
      </w:r>
      <w:bookmarkEnd w:id="37"/>
    </w:p>
    <w:p w14:paraId="669AD34B" w14:textId="77777777" w:rsidR="0058445B" w:rsidRDefault="000A11FB">
      <w:pPr>
        <w:pStyle w:val="2"/>
      </w:pPr>
      <w:bookmarkStart w:id="38" w:name="_Toc50585129"/>
      <w:r>
        <w:rPr>
          <w:rFonts w:hint="eastAsia"/>
        </w:rPr>
        <w:t>8.1</w:t>
      </w:r>
      <w:r>
        <w:rPr>
          <w:rFonts w:hint="eastAsia"/>
        </w:rPr>
        <w:t>验收监测质量保证</w:t>
      </w:r>
      <w:bookmarkEnd w:id="38"/>
    </w:p>
    <w:p w14:paraId="5CA8CB1F" w14:textId="77777777" w:rsidR="0058445B" w:rsidRDefault="000A11FB">
      <w:pPr>
        <w:spacing w:line="360" w:lineRule="auto"/>
        <w:ind w:firstLineChars="200" w:firstLine="560"/>
        <w:rPr>
          <w:rFonts w:ascii="仿宋" w:hAnsi="仿宋"/>
          <w:szCs w:val="28"/>
        </w:rPr>
      </w:pPr>
      <w:r>
        <w:rPr>
          <w:rFonts w:ascii="仿宋" w:hAnsi="仿宋" w:hint="eastAsia"/>
          <w:szCs w:val="28"/>
        </w:rPr>
        <w:t>按照国家标准《空气和废气监测分析方法》(第四版 增补版)国家环境保护总局(2003)、《水和废水监测分析方法》（第四版 增补版）国家环境保护总局（2002）等中规定，对检测的全过程进行质量保证和控制。</w:t>
      </w:r>
    </w:p>
    <w:p w14:paraId="52854D29" w14:textId="77777777" w:rsidR="0058445B" w:rsidRDefault="000A11FB">
      <w:pPr>
        <w:spacing w:line="360" w:lineRule="auto"/>
        <w:ind w:firstLineChars="200" w:firstLine="560"/>
        <w:rPr>
          <w:rFonts w:ascii="仿宋" w:hAnsi="仿宋"/>
          <w:szCs w:val="28"/>
        </w:rPr>
      </w:pPr>
      <w:r>
        <w:rPr>
          <w:rFonts w:ascii="仿宋" w:hAnsi="仿宋" w:hint="eastAsia"/>
          <w:szCs w:val="28"/>
        </w:rPr>
        <w:t>1、参加检测的技术人员，均持有上岗证书。</w:t>
      </w:r>
    </w:p>
    <w:p w14:paraId="5EEE031F" w14:textId="77777777" w:rsidR="0058445B" w:rsidRDefault="000A11FB">
      <w:pPr>
        <w:spacing w:line="360" w:lineRule="auto"/>
        <w:ind w:firstLineChars="200" w:firstLine="560"/>
        <w:rPr>
          <w:rFonts w:ascii="仿宋" w:hAnsi="仿宋"/>
          <w:szCs w:val="28"/>
        </w:rPr>
      </w:pPr>
      <w:r>
        <w:rPr>
          <w:rFonts w:ascii="仿宋" w:hAnsi="仿宋" w:hint="eastAsia"/>
          <w:szCs w:val="28"/>
        </w:rPr>
        <w:t>2、检测仪器设备经国家计量部门检定合格，并在有效期内使用。</w:t>
      </w:r>
    </w:p>
    <w:p w14:paraId="6BFAA54F" w14:textId="77777777" w:rsidR="0058445B" w:rsidRDefault="000A11FB">
      <w:pPr>
        <w:spacing w:line="360" w:lineRule="auto"/>
        <w:ind w:firstLineChars="200" w:firstLine="560"/>
        <w:rPr>
          <w:rFonts w:ascii="仿宋" w:hAnsi="仿宋"/>
          <w:spacing w:val="-6"/>
          <w:szCs w:val="28"/>
        </w:rPr>
      </w:pPr>
      <w:r>
        <w:rPr>
          <w:rFonts w:ascii="仿宋" w:hAnsi="仿宋" w:hint="eastAsia"/>
          <w:szCs w:val="28"/>
        </w:rPr>
        <w:t>3、</w:t>
      </w:r>
      <w:r>
        <w:rPr>
          <w:rFonts w:ascii="仿宋" w:hAnsi="仿宋" w:hint="eastAsia"/>
          <w:spacing w:val="-6"/>
          <w:szCs w:val="28"/>
        </w:rPr>
        <w:t>现场检测及样品的采集、保存、运输、分析等过程均按国家规定的标准、技术规范进行。</w:t>
      </w:r>
    </w:p>
    <w:p w14:paraId="09A4BADE" w14:textId="77777777" w:rsidR="0058445B" w:rsidRDefault="000A11FB">
      <w:pPr>
        <w:spacing w:line="360" w:lineRule="auto"/>
        <w:ind w:firstLineChars="200" w:firstLine="560"/>
        <w:rPr>
          <w:rFonts w:ascii="仿宋" w:hAnsi="仿宋"/>
          <w:szCs w:val="28"/>
        </w:rPr>
      </w:pPr>
      <w:r>
        <w:rPr>
          <w:rFonts w:ascii="仿宋" w:hAnsi="仿宋" w:hint="eastAsia"/>
          <w:szCs w:val="28"/>
        </w:rPr>
        <w:t>4、检测仪器在使用前进行校准，校准结果符合要求。</w:t>
      </w:r>
    </w:p>
    <w:p w14:paraId="0FA1912C" w14:textId="77777777" w:rsidR="0058445B" w:rsidRDefault="000A11FB">
      <w:pPr>
        <w:spacing w:line="360" w:lineRule="auto"/>
        <w:ind w:firstLineChars="200" w:firstLine="560"/>
        <w:rPr>
          <w:rFonts w:ascii="仿宋" w:hAnsi="仿宋"/>
          <w:szCs w:val="28"/>
        </w:rPr>
      </w:pPr>
      <w:r>
        <w:rPr>
          <w:rFonts w:ascii="仿宋" w:hAnsi="仿宋" w:hint="eastAsia"/>
          <w:szCs w:val="28"/>
        </w:rPr>
        <w:t>5、现场携带全程序空白样、采集平行样，实验室分析采取空白样、明码平行样、质控样品测定等措施对</w:t>
      </w:r>
      <w:proofErr w:type="gramStart"/>
      <w:r>
        <w:rPr>
          <w:rFonts w:ascii="仿宋" w:hAnsi="仿宋" w:hint="eastAsia"/>
          <w:szCs w:val="28"/>
        </w:rPr>
        <w:t>检测全</w:t>
      </w:r>
      <w:proofErr w:type="gramEnd"/>
      <w:r>
        <w:rPr>
          <w:rFonts w:ascii="仿宋" w:hAnsi="仿宋" w:hint="eastAsia"/>
          <w:szCs w:val="28"/>
        </w:rPr>
        <w:t>过程进行质量控制。</w:t>
      </w:r>
    </w:p>
    <w:p w14:paraId="444AF324" w14:textId="77777777" w:rsidR="0058445B" w:rsidRDefault="000A11FB">
      <w:pPr>
        <w:ind w:firstLineChars="200" w:firstLine="560"/>
        <w:rPr>
          <w:rFonts w:ascii="仿宋" w:hAnsi="仿宋"/>
          <w:kern w:val="0"/>
          <w:szCs w:val="28"/>
        </w:rPr>
      </w:pPr>
      <w:r>
        <w:rPr>
          <w:rFonts w:ascii="仿宋" w:hAnsi="仿宋" w:hint="eastAsia"/>
          <w:kern w:val="0"/>
          <w:szCs w:val="28"/>
        </w:rPr>
        <w:t>6、检测结果及原实记录实行二级审核、检测报告实行三级审核。</w:t>
      </w:r>
    </w:p>
    <w:p w14:paraId="0A5E81BA" w14:textId="77777777" w:rsidR="0058445B" w:rsidRDefault="000A11FB">
      <w:pPr>
        <w:widowControl/>
        <w:rPr>
          <w:rFonts w:ascii="仿宋" w:hAnsi="仿宋"/>
          <w:kern w:val="0"/>
          <w:szCs w:val="28"/>
        </w:rPr>
      </w:pPr>
      <w:r>
        <w:rPr>
          <w:rFonts w:ascii="仿宋" w:hAnsi="仿宋"/>
          <w:kern w:val="0"/>
          <w:szCs w:val="28"/>
        </w:rPr>
        <w:br w:type="page"/>
      </w:r>
    </w:p>
    <w:p w14:paraId="66A36148" w14:textId="77777777" w:rsidR="0058445B" w:rsidRDefault="000A11FB">
      <w:pPr>
        <w:pStyle w:val="2"/>
        <w:rPr>
          <w:color w:val="000000" w:themeColor="text1"/>
        </w:rPr>
      </w:pPr>
      <w:bookmarkStart w:id="39" w:name="_Toc50585130"/>
      <w:r>
        <w:rPr>
          <w:rFonts w:hint="eastAsia"/>
          <w:color w:val="000000" w:themeColor="text1"/>
        </w:rPr>
        <w:lastRenderedPageBreak/>
        <w:t>8.2</w:t>
      </w:r>
      <w:r>
        <w:rPr>
          <w:rFonts w:hint="eastAsia"/>
          <w:color w:val="000000" w:themeColor="text1"/>
        </w:rPr>
        <w:t>监测项目、监测标准、使用仪器及方法检出限</w:t>
      </w:r>
      <w:bookmarkEnd w:id="39"/>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82"/>
        <w:gridCol w:w="1342"/>
        <w:gridCol w:w="4244"/>
        <w:gridCol w:w="2141"/>
        <w:gridCol w:w="1253"/>
      </w:tblGrid>
      <w:tr w:rsidR="0058445B" w14:paraId="0C16DAFE" w14:textId="77777777">
        <w:trPr>
          <w:trHeight w:val="369"/>
          <w:tblHeader/>
          <w:jc w:val="center"/>
        </w:trPr>
        <w:tc>
          <w:tcPr>
            <w:tcW w:w="982" w:type="dxa"/>
            <w:vAlign w:val="center"/>
          </w:tcPr>
          <w:p w14:paraId="24D80783"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类别</w:t>
            </w:r>
          </w:p>
        </w:tc>
        <w:tc>
          <w:tcPr>
            <w:tcW w:w="1342" w:type="dxa"/>
            <w:vAlign w:val="center"/>
          </w:tcPr>
          <w:p w14:paraId="0EA4E5D7"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检测项目</w:t>
            </w:r>
          </w:p>
        </w:tc>
        <w:tc>
          <w:tcPr>
            <w:tcW w:w="4244" w:type="dxa"/>
            <w:vAlign w:val="center"/>
          </w:tcPr>
          <w:p w14:paraId="671213E3"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分析方法名称及依据</w:t>
            </w:r>
          </w:p>
        </w:tc>
        <w:tc>
          <w:tcPr>
            <w:tcW w:w="2141" w:type="dxa"/>
            <w:vAlign w:val="center"/>
          </w:tcPr>
          <w:p w14:paraId="3B91E0CE"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仪器名称型号及编号</w:t>
            </w:r>
          </w:p>
        </w:tc>
        <w:tc>
          <w:tcPr>
            <w:tcW w:w="1253" w:type="dxa"/>
            <w:vAlign w:val="center"/>
          </w:tcPr>
          <w:p w14:paraId="666A038B"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检出限</w:t>
            </w:r>
          </w:p>
        </w:tc>
      </w:tr>
      <w:tr w:rsidR="0058445B" w14:paraId="134868D9" w14:textId="77777777">
        <w:trPr>
          <w:trHeight w:val="369"/>
          <w:jc w:val="center"/>
        </w:trPr>
        <w:tc>
          <w:tcPr>
            <w:tcW w:w="982" w:type="dxa"/>
            <w:vMerge w:val="restart"/>
            <w:vAlign w:val="center"/>
          </w:tcPr>
          <w:p w14:paraId="63DC0089" w14:textId="77777777" w:rsidR="0058445B" w:rsidRDefault="000A11FB">
            <w:pPr>
              <w:tabs>
                <w:tab w:val="left" w:pos="218"/>
              </w:tabs>
              <w:spacing w:line="24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有组织</w:t>
            </w:r>
          </w:p>
          <w:p w14:paraId="0A0D85CD" w14:textId="77777777" w:rsidR="0058445B" w:rsidRDefault="000A11FB">
            <w:pPr>
              <w:tabs>
                <w:tab w:val="left" w:pos="218"/>
              </w:tabs>
              <w:spacing w:line="24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废气</w:t>
            </w:r>
          </w:p>
        </w:tc>
        <w:tc>
          <w:tcPr>
            <w:tcW w:w="1342" w:type="dxa"/>
            <w:vAlign w:val="center"/>
          </w:tcPr>
          <w:p w14:paraId="43D2D0E1" w14:textId="77777777" w:rsidR="0058445B" w:rsidRDefault="000A11FB">
            <w:pPr>
              <w:jc w:val="center"/>
              <w:rPr>
                <w:rFonts w:ascii="Times New Roman" w:eastAsia="宋体" w:hAnsi="Times New Roman" w:cs="Times New Roman"/>
                <w:color w:val="000000"/>
                <w:sz w:val="21"/>
                <w:szCs w:val="21"/>
                <w:highlight w:val="yellow"/>
              </w:rPr>
            </w:pPr>
            <w:r>
              <w:rPr>
                <w:rFonts w:ascii="Times New Roman" w:eastAsia="宋体" w:hAnsi="Times New Roman" w:cs="Times New Roman" w:hint="eastAsia"/>
                <w:color w:val="000000"/>
                <w:sz w:val="21"/>
                <w:szCs w:val="21"/>
              </w:rPr>
              <w:t>烟（粉）尘</w:t>
            </w:r>
            <w:r>
              <w:rPr>
                <w:rFonts w:ascii="Times New Roman" w:eastAsia="宋体" w:hAnsi="Times New Roman" w:cs="Times New Roman" w:hint="eastAsia"/>
                <w:color w:val="000000"/>
                <w:sz w:val="21"/>
                <w:szCs w:val="21"/>
              </w:rPr>
              <w:t>*</w:t>
            </w:r>
          </w:p>
        </w:tc>
        <w:tc>
          <w:tcPr>
            <w:tcW w:w="4244" w:type="dxa"/>
            <w:vAlign w:val="center"/>
          </w:tcPr>
          <w:p w14:paraId="09A4258D" w14:textId="77777777" w:rsidR="0058445B" w:rsidRDefault="000A11FB">
            <w:pPr>
              <w:widowControl/>
              <w:jc w:val="center"/>
              <w:textAlignment w:val="center"/>
              <w:rPr>
                <w:rFonts w:ascii="Times New Roman" w:eastAsia="宋体" w:hAnsi="Times New Roman" w:cs="Times New Roman"/>
                <w:kern w:val="0"/>
                <w:sz w:val="21"/>
                <w:szCs w:val="21"/>
                <w:lang w:bidi="ar"/>
              </w:rPr>
            </w:pPr>
            <w:proofErr w:type="gramStart"/>
            <w:r>
              <w:rPr>
                <w:rFonts w:ascii="Times New Roman" w:eastAsia="宋体" w:hAnsi="Times New Roman" w:cs="Times New Roman"/>
                <w:kern w:val="0"/>
                <w:sz w:val="21"/>
                <w:szCs w:val="21"/>
                <w:lang w:bidi="ar"/>
              </w:rPr>
              <w:t>《</w:t>
            </w:r>
            <w:proofErr w:type="gramEnd"/>
            <w:r>
              <w:rPr>
                <w:rFonts w:ascii="Times New Roman" w:eastAsia="宋体" w:hAnsi="Times New Roman" w:cs="Times New Roman"/>
                <w:kern w:val="0"/>
                <w:sz w:val="21"/>
                <w:szCs w:val="21"/>
                <w:lang w:bidi="ar"/>
              </w:rPr>
              <w:t>固定污染源废气</w:t>
            </w:r>
            <w:r>
              <w:rPr>
                <w:rFonts w:ascii="Times New Roman" w:eastAsia="宋体" w:hAnsi="Times New Roman" w:cs="Times New Roman"/>
                <w:kern w:val="0"/>
                <w:sz w:val="21"/>
                <w:szCs w:val="21"/>
                <w:lang w:bidi="ar"/>
              </w:rPr>
              <w:t xml:space="preserve"> </w:t>
            </w:r>
            <w:r>
              <w:rPr>
                <w:rFonts w:ascii="Times New Roman" w:eastAsia="宋体" w:hAnsi="Times New Roman" w:cs="Times New Roman"/>
                <w:kern w:val="0"/>
                <w:sz w:val="21"/>
                <w:szCs w:val="21"/>
                <w:lang w:bidi="ar"/>
              </w:rPr>
              <w:t>低浓度颗粒物的测定</w:t>
            </w:r>
          </w:p>
          <w:p w14:paraId="79415594" w14:textId="77777777" w:rsidR="0058445B" w:rsidRDefault="000A11FB">
            <w:pPr>
              <w:widowControl/>
              <w:jc w:val="center"/>
              <w:textAlignment w:val="center"/>
              <w:rPr>
                <w:rFonts w:ascii="Times New Roman" w:eastAsia="宋体" w:hAnsi="Times New Roman" w:cs="Times New Roman"/>
                <w:color w:val="000000"/>
                <w:kern w:val="0"/>
                <w:sz w:val="21"/>
                <w:szCs w:val="21"/>
                <w:lang w:bidi="ar"/>
              </w:rPr>
            </w:pPr>
            <w:r>
              <w:rPr>
                <w:rFonts w:ascii="Times New Roman" w:hAnsi="Times New Roman" w:cs="Times New Roman"/>
                <w:kern w:val="0"/>
                <w:sz w:val="21"/>
                <w:szCs w:val="21"/>
                <w:lang w:bidi="ar"/>
              </w:rPr>
              <w:t xml:space="preserve"> </w:t>
            </w:r>
            <w:r>
              <w:rPr>
                <w:rFonts w:ascii="Times New Roman" w:eastAsia="宋体" w:hAnsi="Times New Roman" w:cs="Times New Roman"/>
                <w:kern w:val="0"/>
                <w:sz w:val="21"/>
                <w:szCs w:val="21"/>
                <w:lang w:bidi="ar"/>
              </w:rPr>
              <w:t>重量法</w:t>
            </w:r>
            <w:proofErr w:type="gramStart"/>
            <w:r>
              <w:rPr>
                <w:rFonts w:ascii="Times New Roman" w:eastAsia="宋体" w:hAnsi="Times New Roman" w:cs="Times New Roman"/>
                <w:kern w:val="0"/>
                <w:sz w:val="21"/>
                <w:szCs w:val="21"/>
                <w:lang w:bidi="ar"/>
              </w:rPr>
              <w:t>》</w:t>
            </w:r>
            <w:proofErr w:type="gramEnd"/>
            <w:r>
              <w:rPr>
                <w:rFonts w:ascii="Times New Roman" w:eastAsia="宋体" w:hAnsi="Times New Roman" w:cs="Times New Roman"/>
                <w:kern w:val="0"/>
                <w:sz w:val="21"/>
                <w:szCs w:val="21"/>
                <w:lang w:bidi="ar"/>
              </w:rPr>
              <w:t>HJ 836-2017</w:t>
            </w:r>
          </w:p>
        </w:tc>
        <w:tc>
          <w:tcPr>
            <w:tcW w:w="2141" w:type="dxa"/>
            <w:vAlign w:val="center"/>
          </w:tcPr>
          <w:p w14:paraId="5A7D1A48" w14:textId="77777777" w:rsidR="0058445B" w:rsidRDefault="000A11FB">
            <w:pPr>
              <w:widowControl/>
              <w:jc w:val="center"/>
              <w:textAlignment w:val="center"/>
              <w:rPr>
                <w:rFonts w:ascii="Times New Roman" w:eastAsia="宋体" w:hAnsi="Times New Roman" w:cs="Times New Roman"/>
                <w:kern w:val="0"/>
                <w:sz w:val="21"/>
                <w:szCs w:val="21"/>
                <w:lang w:bidi="ar"/>
              </w:rPr>
            </w:pPr>
            <w:r>
              <w:rPr>
                <w:rFonts w:ascii="Times New Roman" w:eastAsia="宋体" w:hAnsi="Times New Roman" w:cs="Times New Roman"/>
                <w:kern w:val="0"/>
                <w:sz w:val="21"/>
                <w:szCs w:val="21"/>
                <w:lang w:bidi="ar"/>
              </w:rPr>
              <w:t>BT25S</w:t>
            </w:r>
          </w:p>
          <w:p w14:paraId="0C661E64" w14:textId="77777777" w:rsidR="0058445B" w:rsidRDefault="000A11FB">
            <w:pPr>
              <w:widowControl/>
              <w:jc w:val="center"/>
              <w:textAlignment w:val="center"/>
              <w:rPr>
                <w:rFonts w:ascii="Times New Roman" w:eastAsia="宋体" w:hAnsi="Times New Roman" w:cs="Times New Roman"/>
                <w:color w:val="000000"/>
                <w:kern w:val="0"/>
                <w:sz w:val="21"/>
                <w:szCs w:val="21"/>
                <w:lang w:bidi="ar"/>
              </w:rPr>
            </w:pPr>
            <w:r>
              <w:rPr>
                <w:rFonts w:ascii="Times New Roman" w:eastAsia="宋体" w:hAnsi="Times New Roman" w:cs="Times New Roman"/>
                <w:kern w:val="0"/>
                <w:sz w:val="21"/>
                <w:szCs w:val="21"/>
                <w:lang w:bidi="ar"/>
              </w:rPr>
              <w:t>十万分之一电子天平</w:t>
            </w:r>
          </w:p>
        </w:tc>
        <w:tc>
          <w:tcPr>
            <w:tcW w:w="1253" w:type="dxa"/>
            <w:vAlign w:val="center"/>
          </w:tcPr>
          <w:p w14:paraId="44A89AD3" w14:textId="77777777" w:rsidR="0058445B" w:rsidRDefault="000A11FB">
            <w:pPr>
              <w:widowControl/>
              <w:spacing w:line="288" w:lineRule="auto"/>
              <w:jc w:val="center"/>
              <w:textAlignment w:val="center"/>
              <w:rPr>
                <w:rFonts w:ascii="Times New Roman" w:eastAsia="宋体" w:hAnsi="Times New Roman" w:cs="Times New Roman"/>
                <w:color w:val="000000"/>
                <w:kern w:val="0"/>
                <w:sz w:val="21"/>
                <w:szCs w:val="21"/>
                <w:lang w:bidi="ar"/>
              </w:rPr>
            </w:pPr>
            <w:r>
              <w:rPr>
                <w:rFonts w:ascii="Times New Roman" w:hAnsi="Times New Roman" w:cs="Times New Roman"/>
                <w:kern w:val="0"/>
                <w:sz w:val="21"/>
                <w:szCs w:val="21"/>
                <w:lang w:bidi="ar"/>
              </w:rPr>
              <w:t>1.0</w:t>
            </w:r>
            <w:r>
              <w:rPr>
                <w:rFonts w:ascii="Times New Roman" w:eastAsia="宋体" w:hAnsi="Times New Roman" w:cs="Times New Roman"/>
                <w:kern w:val="0"/>
                <w:sz w:val="21"/>
                <w:szCs w:val="21"/>
                <w:lang w:bidi="ar"/>
              </w:rPr>
              <w:t>mg/m</w:t>
            </w:r>
            <w:r>
              <w:rPr>
                <w:rFonts w:ascii="Times New Roman" w:eastAsia="宋体" w:hAnsi="Times New Roman" w:cs="Times New Roman"/>
                <w:kern w:val="0"/>
                <w:sz w:val="21"/>
                <w:szCs w:val="21"/>
                <w:vertAlign w:val="superscript"/>
                <w:lang w:bidi="ar"/>
              </w:rPr>
              <w:t>3</w:t>
            </w:r>
          </w:p>
        </w:tc>
      </w:tr>
      <w:tr w:rsidR="0058445B" w14:paraId="0C194B28" w14:textId="77777777">
        <w:trPr>
          <w:trHeight w:val="369"/>
          <w:jc w:val="center"/>
        </w:trPr>
        <w:tc>
          <w:tcPr>
            <w:tcW w:w="982" w:type="dxa"/>
            <w:vMerge/>
            <w:vAlign w:val="center"/>
          </w:tcPr>
          <w:p w14:paraId="5BEAF84A" w14:textId="77777777" w:rsidR="0058445B" w:rsidRDefault="0058445B">
            <w:pPr>
              <w:tabs>
                <w:tab w:val="left" w:pos="218"/>
              </w:tabs>
              <w:spacing w:line="240" w:lineRule="exact"/>
              <w:jc w:val="center"/>
              <w:rPr>
                <w:rFonts w:ascii="Times New Roman" w:eastAsia="宋体" w:hAnsi="Times New Roman" w:cs="Times New Roman"/>
                <w:sz w:val="21"/>
                <w:szCs w:val="21"/>
              </w:rPr>
            </w:pPr>
          </w:p>
        </w:tc>
        <w:tc>
          <w:tcPr>
            <w:tcW w:w="1342" w:type="dxa"/>
            <w:vAlign w:val="center"/>
          </w:tcPr>
          <w:p w14:paraId="60441635" w14:textId="77777777" w:rsidR="0058445B" w:rsidRDefault="000A11FB">
            <w:pPr>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二氧化硫</w:t>
            </w:r>
          </w:p>
        </w:tc>
        <w:tc>
          <w:tcPr>
            <w:tcW w:w="4244" w:type="dxa"/>
            <w:vAlign w:val="center"/>
          </w:tcPr>
          <w:p w14:paraId="2F14DB9A" w14:textId="77777777" w:rsidR="0058445B" w:rsidRDefault="000A11FB">
            <w:pPr>
              <w:widowControl/>
              <w:jc w:val="center"/>
              <w:textAlignment w:val="center"/>
              <w:rPr>
                <w:rFonts w:ascii="Times New Roman" w:eastAsia="宋体" w:hAnsi="Times New Roman" w:cs="Times New Roman"/>
                <w:color w:val="000000"/>
                <w:kern w:val="0"/>
                <w:sz w:val="21"/>
                <w:szCs w:val="21"/>
                <w:lang w:bidi="ar"/>
              </w:rPr>
            </w:pPr>
            <w:r>
              <w:rPr>
                <w:rFonts w:ascii="Times New Roman" w:eastAsia="宋体" w:hAnsi="Times New Roman" w:cs="Times New Roman"/>
                <w:color w:val="000000"/>
                <w:kern w:val="0"/>
                <w:sz w:val="21"/>
                <w:szCs w:val="21"/>
                <w:lang w:bidi="ar"/>
              </w:rPr>
              <w:t>固定污染源废气</w:t>
            </w:r>
            <w:r>
              <w:rPr>
                <w:rFonts w:ascii="Times New Roman" w:eastAsia="宋体" w:hAnsi="Times New Roman" w:cs="Times New Roman" w:hint="eastAsia"/>
                <w:color w:val="000000"/>
                <w:kern w:val="0"/>
                <w:sz w:val="21"/>
                <w:szCs w:val="21"/>
                <w:lang w:bidi="ar"/>
              </w:rPr>
              <w:t xml:space="preserve"> </w:t>
            </w:r>
            <w:r>
              <w:rPr>
                <w:rFonts w:ascii="Times New Roman" w:eastAsia="宋体" w:hAnsi="Times New Roman" w:cs="Times New Roman"/>
                <w:color w:val="000000"/>
                <w:kern w:val="0"/>
                <w:sz w:val="21"/>
                <w:szCs w:val="21"/>
                <w:lang w:bidi="ar"/>
              </w:rPr>
              <w:t>二氧化硫的测定</w:t>
            </w:r>
            <w:r>
              <w:rPr>
                <w:rFonts w:ascii="Times New Roman" w:eastAsia="宋体" w:hAnsi="Times New Roman" w:cs="Times New Roman"/>
                <w:color w:val="000000"/>
                <w:kern w:val="0"/>
                <w:sz w:val="21"/>
                <w:szCs w:val="21"/>
                <w:lang w:bidi="ar"/>
              </w:rPr>
              <w:t xml:space="preserve"> </w:t>
            </w:r>
            <w:r>
              <w:rPr>
                <w:rFonts w:ascii="Times New Roman" w:eastAsia="宋体" w:hAnsi="Times New Roman" w:cs="Times New Roman"/>
                <w:color w:val="000000"/>
                <w:kern w:val="0"/>
                <w:sz w:val="21"/>
                <w:szCs w:val="21"/>
                <w:lang w:bidi="ar"/>
              </w:rPr>
              <w:t>定电位电解法</w:t>
            </w:r>
            <w:r>
              <w:rPr>
                <w:rFonts w:ascii="Times New Roman" w:eastAsia="宋体" w:hAnsi="Times New Roman" w:cs="Times New Roman" w:hint="eastAsia"/>
                <w:color w:val="000000"/>
                <w:kern w:val="0"/>
                <w:sz w:val="21"/>
                <w:szCs w:val="21"/>
                <w:lang w:bidi="ar"/>
              </w:rPr>
              <w:t xml:space="preserve"> </w:t>
            </w:r>
            <w:r>
              <w:rPr>
                <w:rFonts w:ascii="Times New Roman" w:eastAsia="宋体" w:hAnsi="Times New Roman" w:cs="Times New Roman"/>
                <w:color w:val="000000"/>
                <w:kern w:val="0"/>
                <w:sz w:val="21"/>
                <w:szCs w:val="21"/>
                <w:lang w:bidi="ar"/>
              </w:rPr>
              <w:t>HJ 57-2017</w:t>
            </w:r>
          </w:p>
        </w:tc>
        <w:tc>
          <w:tcPr>
            <w:tcW w:w="2141" w:type="dxa"/>
            <w:vAlign w:val="center"/>
          </w:tcPr>
          <w:p w14:paraId="4E396F72" w14:textId="77777777" w:rsidR="0058445B" w:rsidRDefault="000A11FB">
            <w:pPr>
              <w:widowControl/>
              <w:jc w:val="center"/>
              <w:textAlignment w:val="center"/>
              <w:rPr>
                <w:rFonts w:ascii="Times New Roman" w:eastAsia="宋体" w:hAnsi="Times New Roman" w:cs="Times New Roman"/>
                <w:color w:val="000000"/>
                <w:kern w:val="0"/>
                <w:sz w:val="21"/>
                <w:szCs w:val="21"/>
                <w:lang w:bidi="ar"/>
              </w:rPr>
            </w:pPr>
            <w:r>
              <w:rPr>
                <w:rFonts w:ascii="Times New Roman" w:eastAsia="宋体" w:hAnsi="Times New Roman" w:cs="Times New Roman"/>
                <w:color w:val="000000"/>
                <w:kern w:val="0"/>
                <w:sz w:val="21"/>
                <w:szCs w:val="21"/>
                <w:lang w:bidi="ar"/>
              </w:rPr>
              <w:t>3012H</w:t>
            </w:r>
            <w:r>
              <w:rPr>
                <w:rFonts w:ascii="Times New Roman" w:eastAsia="宋体" w:hAnsi="Times New Roman" w:cs="Times New Roman"/>
                <w:color w:val="000000"/>
                <w:kern w:val="0"/>
                <w:sz w:val="21"/>
                <w:szCs w:val="21"/>
                <w:lang w:bidi="ar"/>
              </w:rPr>
              <w:br/>
            </w:r>
            <w:r>
              <w:rPr>
                <w:rFonts w:ascii="Times New Roman" w:eastAsia="宋体" w:hAnsi="Times New Roman" w:cs="Times New Roman"/>
                <w:color w:val="000000"/>
                <w:kern w:val="0"/>
                <w:sz w:val="21"/>
                <w:szCs w:val="21"/>
                <w:lang w:bidi="ar"/>
              </w:rPr>
              <w:t>自动烟尘采样器</w:t>
            </w:r>
          </w:p>
        </w:tc>
        <w:tc>
          <w:tcPr>
            <w:tcW w:w="1253" w:type="dxa"/>
            <w:vAlign w:val="center"/>
          </w:tcPr>
          <w:p w14:paraId="0C7553B7" w14:textId="77777777" w:rsidR="0058445B" w:rsidRDefault="000A11FB">
            <w:pPr>
              <w:widowControl/>
              <w:jc w:val="center"/>
              <w:textAlignment w:val="center"/>
              <w:rPr>
                <w:rFonts w:ascii="Times New Roman" w:eastAsia="宋体" w:hAnsi="Times New Roman" w:cs="Times New Roman"/>
                <w:color w:val="000000"/>
                <w:kern w:val="0"/>
                <w:sz w:val="21"/>
                <w:szCs w:val="21"/>
                <w:lang w:bidi="ar"/>
              </w:rPr>
            </w:pPr>
            <w:r>
              <w:rPr>
                <w:rFonts w:ascii="Times New Roman" w:eastAsia="宋体" w:hAnsi="Times New Roman" w:cs="Times New Roman"/>
                <w:color w:val="000000"/>
                <w:kern w:val="0"/>
                <w:sz w:val="21"/>
                <w:szCs w:val="21"/>
                <w:lang w:bidi="ar"/>
              </w:rPr>
              <w:t>3mg/m</w:t>
            </w:r>
            <w:r>
              <w:rPr>
                <w:rFonts w:ascii="Times New Roman" w:eastAsia="宋体" w:hAnsi="Times New Roman" w:cs="Times New Roman"/>
                <w:color w:val="000000"/>
                <w:kern w:val="0"/>
                <w:sz w:val="21"/>
                <w:szCs w:val="21"/>
                <w:vertAlign w:val="superscript"/>
                <w:lang w:bidi="ar"/>
              </w:rPr>
              <w:t>3</w:t>
            </w:r>
          </w:p>
        </w:tc>
      </w:tr>
      <w:tr w:rsidR="0058445B" w14:paraId="4B4BC65D" w14:textId="77777777">
        <w:trPr>
          <w:trHeight w:val="369"/>
          <w:jc w:val="center"/>
        </w:trPr>
        <w:tc>
          <w:tcPr>
            <w:tcW w:w="982" w:type="dxa"/>
            <w:vMerge/>
            <w:vAlign w:val="center"/>
          </w:tcPr>
          <w:p w14:paraId="4164EF6F" w14:textId="77777777" w:rsidR="0058445B" w:rsidRDefault="0058445B">
            <w:pPr>
              <w:tabs>
                <w:tab w:val="left" w:pos="218"/>
              </w:tabs>
              <w:spacing w:line="240" w:lineRule="exact"/>
              <w:jc w:val="center"/>
              <w:rPr>
                <w:rFonts w:ascii="Times New Roman" w:eastAsia="宋体" w:hAnsi="Times New Roman" w:cs="Times New Roman"/>
                <w:sz w:val="21"/>
                <w:szCs w:val="21"/>
              </w:rPr>
            </w:pPr>
          </w:p>
        </w:tc>
        <w:tc>
          <w:tcPr>
            <w:tcW w:w="1342" w:type="dxa"/>
            <w:vAlign w:val="center"/>
          </w:tcPr>
          <w:p w14:paraId="58424E1D" w14:textId="77777777" w:rsidR="0058445B" w:rsidRDefault="000A11FB">
            <w:pPr>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氮氧化物</w:t>
            </w:r>
          </w:p>
        </w:tc>
        <w:tc>
          <w:tcPr>
            <w:tcW w:w="4244" w:type="dxa"/>
            <w:vAlign w:val="center"/>
          </w:tcPr>
          <w:p w14:paraId="02BB91BF" w14:textId="77777777" w:rsidR="0058445B" w:rsidRDefault="000A11FB">
            <w:pPr>
              <w:widowControl/>
              <w:jc w:val="center"/>
              <w:textAlignment w:val="center"/>
              <w:rPr>
                <w:rFonts w:ascii="Times New Roman" w:eastAsia="宋体" w:hAnsi="Times New Roman" w:cs="Times New Roman"/>
                <w:color w:val="000000"/>
                <w:kern w:val="0"/>
                <w:sz w:val="21"/>
                <w:szCs w:val="21"/>
                <w:lang w:bidi="ar"/>
              </w:rPr>
            </w:pPr>
            <w:r>
              <w:rPr>
                <w:rFonts w:ascii="Times New Roman" w:eastAsia="宋体" w:hAnsi="Times New Roman" w:cs="Times New Roman"/>
                <w:color w:val="000000"/>
                <w:kern w:val="0"/>
                <w:sz w:val="21"/>
                <w:szCs w:val="21"/>
                <w:lang w:bidi="ar"/>
              </w:rPr>
              <w:t>定电位电解法</w:t>
            </w:r>
            <w:r>
              <w:rPr>
                <w:rFonts w:ascii="Times New Roman" w:eastAsia="宋体" w:hAnsi="Times New Roman" w:cs="Times New Roman"/>
                <w:color w:val="000000"/>
                <w:kern w:val="0"/>
                <w:sz w:val="21"/>
                <w:szCs w:val="21"/>
                <w:lang w:bidi="ar"/>
              </w:rPr>
              <w:t xml:space="preserve">(B) </w:t>
            </w:r>
            <w:r>
              <w:rPr>
                <w:rFonts w:ascii="Times New Roman" w:eastAsia="宋体" w:hAnsi="Times New Roman" w:cs="Times New Roman"/>
                <w:color w:val="000000"/>
                <w:kern w:val="0"/>
                <w:sz w:val="21"/>
                <w:szCs w:val="21"/>
                <w:lang w:bidi="ar"/>
              </w:rPr>
              <w:t>《空气和废气监测分析方法》</w:t>
            </w:r>
            <w:r>
              <w:rPr>
                <w:rFonts w:ascii="Times New Roman" w:eastAsia="宋体" w:hAnsi="Times New Roman" w:cs="Times New Roman"/>
                <w:color w:val="000000"/>
                <w:kern w:val="0"/>
                <w:sz w:val="21"/>
                <w:szCs w:val="21"/>
                <w:lang w:bidi="ar"/>
              </w:rPr>
              <w:t xml:space="preserve"> </w:t>
            </w:r>
            <w:r>
              <w:rPr>
                <w:rFonts w:ascii="Times New Roman" w:eastAsia="宋体" w:hAnsi="Times New Roman" w:cs="Times New Roman"/>
                <w:color w:val="000000"/>
                <w:kern w:val="0"/>
                <w:sz w:val="21"/>
                <w:szCs w:val="21"/>
                <w:lang w:bidi="ar"/>
              </w:rPr>
              <w:t>（第四版增补版）</w:t>
            </w:r>
            <w:r>
              <w:rPr>
                <w:rFonts w:ascii="Times New Roman" w:eastAsia="宋体" w:hAnsi="Times New Roman" w:cs="Times New Roman"/>
                <w:color w:val="000000"/>
                <w:kern w:val="0"/>
                <w:sz w:val="21"/>
                <w:szCs w:val="21"/>
                <w:lang w:bidi="ar"/>
              </w:rPr>
              <w:t xml:space="preserve"> </w:t>
            </w:r>
          </w:p>
          <w:p w14:paraId="70D2EC61" w14:textId="77777777" w:rsidR="0058445B" w:rsidRDefault="000A11FB">
            <w:pPr>
              <w:widowControl/>
              <w:jc w:val="center"/>
              <w:textAlignment w:val="center"/>
              <w:rPr>
                <w:rFonts w:ascii="Times New Roman" w:eastAsia="宋体" w:hAnsi="Times New Roman" w:cs="Times New Roman"/>
                <w:color w:val="000000"/>
                <w:kern w:val="0"/>
                <w:sz w:val="21"/>
                <w:szCs w:val="21"/>
                <w:lang w:bidi="ar"/>
              </w:rPr>
            </w:pPr>
            <w:r>
              <w:rPr>
                <w:rFonts w:ascii="Times New Roman" w:eastAsia="宋体" w:hAnsi="Times New Roman" w:cs="Times New Roman"/>
                <w:color w:val="000000"/>
                <w:kern w:val="0"/>
                <w:sz w:val="21"/>
                <w:szCs w:val="21"/>
                <w:lang w:bidi="ar"/>
              </w:rPr>
              <w:t>国家环境保护总局</w:t>
            </w:r>
            <w:r>
              <w:rPr>
                <w:rFonts w:ascii="Times New Roman" w:eastAsia="宋体" w:hAnsi="Times New Roman" w:cs="Times New Roman"/>
                <w:color w:val="000000"/>
                <w:kern w:val="0"/>
                <w:sz w:val="21"/>
                <w:szCs w:val="21"/>
                <w:lang w:bidi="ar"/>
              </w:rPr>
              <w:t xml:space="preserve">  (2007</w:t>
            </w:r>
            <w:r>
              <w:rPr>
                <w:rFonts w:ascii="Times New Roman" w:eastAsia="宋体" w:hAnsi="Times New Roman" w:cs="Times New Roman"/>
                <w:color w:val="000000"/>
                <w:kern w:val="0"/>
                <w:sz w:val="21"/>
                <w:szCs w:val="21"/>
                <w:lang w:bidi="ar"/>
              </w:rPr>
              <w:t>年</w:t>
            </w:r>
            <w:r>
              <w:rPr>
                <w:rFonts w:ascii="Times New Roman" w:eastAsia="宋体" w:hAnsi="Times New Roman" w:cs="Times New Roman"/>
                <w:color w:val="000000"/>
                <w:kern w:val="0"/>
                <w:sz w:val="21"/>
                <w:szCs w:val="21"/>
                <w:lang w:bidi="ar"/>
              </w:rPr>
              <w:t>)5.4.2.3</w:t>
            </w:r>
          </w:p>
        </w:tc>
        <w:tc>
          <w:tcPr>
            <w:tcW w:w="2141" w:type="dxa"/>
            <w:vAlign w:val="center"/>
          </w:tcPr>
          <w:p w14:paraId="66C33495" w14:textId="77777777" w:rsidR="0058445B" w:rsidRDefault="000A11FB">
            <w:pPr>
              <w:widowControl/>
              <w:jc w:val="center"/>
              <w:textAlignment w:val="center"/>
              <w:rPr>
                <w:rFonts w:ascii="Times New Roman" w:eastAsia="宋体" w:hAnsi="Times New Roman" w:cs="Times New Roman"/>
                <w:color w:val="000000"/>
                <w:kern w:val="0"/>
                <w:sz w:val="21"/>
                <w:szCs w:val="21"/>
                <w:lang w:bidi="ar"/>
              </w:rPr>
            </w:pPr>
            <w:r>
              <w:rPr>
                <w:rFonts w:ascii="Times New Roman" w:eastAsia="宋体" w:hAnsi="Times New Roman" w:cs="Times New Roman"/>
                <w:color w:val="000000"/>
                <w:kern w:val="0"/>
                <w:sz w:val="21"/>
                <w:szCs w:val="21"/>
                <w:lang w:bidi="ar"/>
              </w:rPr>
              <w:t>3012H</w:t>
            </w:r>
            <w:r>
              <w:rPr>
                <w:rFonts w:ascii="Times New Roman" w:eastAsia="宋体" w:hAnsi="Times New Roman" w:cs="Times New Roman"/>
                <w:color w:val="000000"/>
                <w:kern w:val="0"/>
                <w:sz w:val="21"/>
                <w:szCs w:val="21"/>
                <w:lang w:bidi="ar"/>
              </w:rPr>
              <w:br/>
            </w:r>
            <w:r>
              <w:rPr>
                <w:rFonts w:ascii="Times New Roman" w:eastAsia="宋体" w:hAnsi="Times New Roman" w:cs="Times New Roman" w:hint="eastAsia"/>
                <w:color w:val="000000"/>
                <w:kern w:val="0"/>
                <w:sz w:val="21"/>
                <w:szCs w:val="21"/>
                <w:lang w:bidi="ar"/>
              </w:rPr>
              <w:t xml:space="preserve"> </w:t>
            </w:r>
            <w:r>
              <w:rPr>
                <w:rFonts w:ascii="Times New Roman" w:eastAsia="宋体" w:hAnsi="Times New Roman" w:cs="Times New Roman"/>
                <w:color w:val="000000"/>
                <w:kern w:val="0"/>
                <w:sz w:val="21"/>
                <w:szCs w:val="21"/>
                <w:lang w:bidi="ar"/>
              </w:rPr>
              <w:t>自动烟尘采样器</w:t>
            </w:r>
          </w:p>
        </w:tc>
        <w:tc>
          <w:tcPr>
            <w:tcW w:w="1253" w:type="dxa"/>
            <w:vAlign w:val="center"/>
          </w:tcPr>
          <w:p w14:paraId="69C525E6" w14:textId="77777777" w:rsidR="0058445B" w:rsidRDefault="000A11FB">
            <w:pPr>
              <w:widowControl/>
              <w:jc w:val="center"/>
              <w:textAlignment w:val="center"/>
              <w:rPr>
                <w:rFonts w:ascii="Times New Roman" w:eastAsia="宋体" w:hAnsi="Times New Roman" w:cs="Times New Roman"/>
                <w:color w:val="000000"/>
                <w:kern w:val="0"/>
                <w:sz w:val="21"/>
                <w:szCs w:val="21"/>
                <w:lang w:bidi="ar"/>
              </w:rPr>
            </w:pPr>
            <w:r>
              <w:rPr>
                <w:rFonts w:ascii="Times New Roman" w:eastAsia="宋体" w:hAnsi="Times New Roman" w:cs="Times New Roman"/>
                <w:color w:val="000000"/>
                <w:kern w:val="0"/>
                <w:sz w:val="21"/>
                <w:szCs w:val="21"/>
                <w:lang w:bidi="ar"/>
              </w:rPr>
              <w:t>1mg/m</w:t>
            </w:r>
            <w:r>
              <w:rPr>
                <w:rFonts w:ascii="Times New Roman" w:eastAsia="宋体" w:hAnsi="Times New Roman" w:cs="Times New Roman"/>
                <w:color w:val="000000"/>
                <w:kern w:val="0"/>
                <w:sz w:val="21"/>
                <w:szCs w:val="21"/>
                <w:vertAlign w:val="superscript"/>
                <w:lang w:bidi="ar"/>
              </w:rPr>
              <w:t>3</w:t>
            </w:r>
          </w:p>
        </w:tc>
      </w:tr>
      <w:tr w:rsidR="0058445B" w14:paraId="51E5F78F" w14:textId="77777777">
        <w:trPr>
          <w:trHeight w:val="369"/>
          <w:jc w:val="center"/>
        </w:trPr>
        <w:tc>
          <w:tcPr>
            <w:tcW w:w="982" w:type="dxa"/>
            <w:vAlign w:val="center"/>
          </w:tcPr>
          <w:p w14:paraId="3505C783" w14:textId="77777777" w:rsidR="0058445B" w:rsidRDefault="000A11FB">
            <w:pPr>
              <w:tabs>
                <w:tab w:val="left" w:pos="218"/>
              </w:tabs>
              <w:spacing w:line="24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无组织</w:t>
            </w:r>
          </w:p>
          <w:p w14:paraId="39C3AB61" w14:textId="77777777" w:rsidR="0058445B" w:rsidRDefault="000A11FB">
            <w:pPr>
              <w:tabs>
                <w:tab w:val="left" w:pos="218"/>
              </w:tabs>
              <w:spacing w:line="240" w:lineRule="exact"/>
              <w:jc w:val="center"/>
              <w:rPr>
                <w:rFonts w:ascii="Times New Roman" w:eastAsia="宋体" w:hAnsi="Times New Roman" w:cs="Times New Roman"/>
                <w:snapToGrid w:val="0"/>
                <w:color w:val="000000"/>
                <w:sz w:val="21"/>
                <w:szCs w:val="21"/>
              </w:rPr>
            </w:pPr>
            <w:r>
              <w:rPr>
                <w:rFonts w:ascii="Times New Roman" w:eastAsia="宋体" w:hAnsi="Times New Roman" w:cs="Times New Roman"/>
                <w:sz w:val="21"/>
                <w:szCs w:val="21"/>
              </w:rPr>
              <w:t>废气</w:t>
            </w:r>
          </w:p>
        </w:tc>
        <w:tc>
          <w:tcPr>
            <w:tcW w:w="1342" w:type="dxa"/>
            <w:vAlign w:val="center"/>
          </w:tcPr>
          <w:p w14:paraId="22928A52" w14:textId="77777777" w:rsidR="0058445B" w:rsidRDefault="000A11FB">
            <w:pPr>
              <w:widowControl/>
              <w:jc w:val="center"/>
              <w:textAlignment w:val="center"/>
              <w:rPr>
                <w:rFonts w:ascii="Times New Roman" w:eastAsia="宋体" w:hAnsi="Times New Roman" w:cs="Times New Roman"/>
                <w:sz w:val="21"/>
                <w:szCs w:val="21"/>
              </w:rPr>
            </w:pPr>
            <w:r>
              <w:rPr>
                <w:rFonts w:ascii="Times New Roman" w:eastAsia="宋体" w:hAnsi="Times New Roman" w:cs="Times New Roman"/>
                <w:color w:val="000000"/>
                <w:sz w:val="21"/>
                <w:szCs w:val="21"/>
              </w:rPr>
              <w:t>总悬浮颗粒物</w:t>
            </w:r>
          </w:p>
        </w:tc>
        <w:tc>
          <w:tcPr>
            <w:tcW w:w="4244" w:type="dxa"/>
            <w:vAlign w:val="center"/>
          </w:tcPr>
          <w:p w14:paraId="6AD13CB6" w14:textId="77777777" w:rsidR="0058445B" w:rsidRDefault="000A11FB">
            <w:pPr>
              <w:widowControl/>
              <w:jc w:val="center"/>
              <w:textAlignment w:val="center"/>
              <w:rPr>
                <w:rFonts w:ascii="Times New Roman" w:eastAsia="宋体" w:hAnsi="Times New Roman" w:cs="Times New Roman"/>
                <w:kern w:val="0"/>
                <w:sz w:val="21"/>
                <w:szCs w:val="21"/>
                <w:lang w:bidi="ar"/>
              </w:rPr>
            </w:pPr>
            <w:r>
              <w:rPr>
                <w:rFonts w:ascii="Times New Roman" w:eastAsia="宋体" w:hAnsi="Times New Roman" w:cs="Times New Roman"/>
                <w:color w:val="000000"/>
                <w:kern w:val="0"/>
                <w:sz w:val="21"/>
                <w:szCs w:val="21"/>
                <w:lang w:bidi="ar"/>
              </w:rPr>
              <w:t>环境空气</w:t>
            </w:r>
            <w:r>
              <w:rPr>
                <w:rFonts w:ascii="Times New Roman" w:eastAsia="宋体" w:hAnsi="Times New Roman" w:cs="Times New Roman"/>
                <w:color w:val="000000"/>
                <w:kern w:val="0"/>
                <w:sz w:val="21"/>
                <w:szCs w:val="21"/>
                <w:lang w:bidi="ar"/>
              </w:rPr>
              <w:t xml:space="preserve">  </w:t>
            </w:r>
            <w:r>
              <w:rPr>
                <w:rFonts w:ascii="Times New Roman" w:eastAsia="宋体" w:hAnsi="Times New Roman" w:cs="Times New Roman"/>
                <w:color w:val="000000"/>
                <w:kern w:val="0"/>
                <w:sz w:val="21"/>
                <w:szCs w:val="21"/>
                <w:lang w:bidi="ar"/>
              </w:rPr>
              <w:t>总悬浮颗粒物的测定</w:t>
            </w:r>
            <w:r>
              <w:rPr>
                <w:rFonts w:ascii="Times New Roman" w:eastAsia="宋体" w:hAnsi="Times New Roman" w:cs="Times New Roman"/>
                <w:color w:val="000000"/>
                <w:kern w:val="0"/>
                <w:sz w:val="21"/>
                <w:szCs w:val="21"/>
                <w:lang w:bidi="ar"/>
              </w:rPr>
              <w:br/>
            </w:r>
            <w:r>
              <w:rPr>
                <w:rFonts w:ascii="Times New Roman" w:eastAsia="宋体" w:hAnsi="Times New Roman" w:cs="Times New Roman"/>
                <w:color w:val="000000"/>
                <w:kern w:val="0"/>
                <w:sz w:val="21"/>
                <w:szCs w:val="21"/>
                <w:lang w:bidi="ar"/>
              </w:rPr>
              <w:t>重量法</w:t>
            </w:r>
            <w:r>
              <w:rPr>
                <w:rFonts w:ascii="Times New Roman" w:eastAsia="宋体" w:hAnsi="Times New Roman" w:cs="Times New Roman"/>
                <w:color w:val="000000"/>
                <w:kern w:val="0"/>
                <w:sz w:val="21"/>
                <w:szCs w:val="21"/>
                <w:lang w:bidi="ar"/>
              </w:rPr>
              <w:t>GB/T 15432-1995</w:t>
            </w:r>
          </w:p>
        </w:tc>
        <w:tc>
          <w:tcPr>
            <w:tcW w:w="2141" w:type="dxa"/>
            <w:vAlign w:val="center"/>
          </w:tcPr>
          <w:p w14:paraId="7812F28C" w14:textId="77777777" w:rsidR="0058445B" w:rsidRDefault="000A11FB">
            <w:pPr>
              <w:widowControl/>
              <w:jc w:val="center"/>
              <w:textAlignment w:val="center"/>
              <w:rPr>
                <w:rFonts w:ascii="Times New Roman" w:eastAsia="宋体" w:hAnsi="Times New Roman" w:cs="Times New Roman"/>
                <w:kern w:val="0"/>
                <w:sz w:val="21"/>
                <w:szCs w:val="21"/>
                <w:lang w:bidi="ar"/>
              </w:rPr>
            </w:pPr>
            <w:r>
              <w:rPr>
                <w:rFonts w:ascii="Times New Roman" w:eastAsia="宋体" w:hAnsi="Times New Roman" w:cs="Times New Roman"/>
                <w:color w:val="000000"/>
                <w:kern w:val="0"/>
                <w:sz w:val="21"/>
                <w:szCs w:val="21"/>
                <w:lang w:bidi="ar"/>
              </w:rPr>
              <w:t>JF1004</w:t>
            </w:r>
            <w:r>
              <w:rPr>
                <w:rFonts w:ascii="Times New Roman" w:eastAsia="宋体" w:hAnsi="Times New Roman" w:cs="Times New Roman"/>
                <w:color w:val="000000"/>
                <w:kern w:val="0"/>
                <w:sz w:val="21"/>
                <w:szCs w:val="21"/>
                <w:lang w:bidi="ar"/>
              </w:rPr>
              <w:br/>
            </w:r>
            <w:r>
              <w:rPr>
                <w:rFonts w:ascii="Times New Roman" w:eastAsia="宋体" w:hAnsi="Times New Roman" w:cs="Times New Roman"/>
                <w:color w:val="000000"/>
                <w:kern w:val="0"/>
                <w:sz w:val="21"/>
                <w:szCs w:val="21"/>
                <w:lang w:bidi="ar"/>
              </w:rPr>
              <w:t>万分之一天平</w:t>
            </w:r>
          </w:p>
        </w:tc>
        <w:tc>
          <w:tcPr>
            <w:tcW w:w="1253" w:type="dxa"/>
            <w:vAlign w:val="center"/>
          </w:tcPr>
          <w:p w14:paraId="09EFDC60" w14:textId="77777777" w:rsidR="0058445B" w:rsidRDefault="000A11FB">
            <w:pPr>
              <w:widowControl/>
              <w:jc w:val="center"/>
              <w:textAlignment w:val="center"/>
              <w:rPr>
                <w:rFonts w:ascii="Times New Roman" w:eastAsia="宋体" w:hAnsi="Times New Roman" w:cs="Times New Roman"/>
                <w:kern w:val="0"/>
                <w:sz w:val="21"/>
                <w:szCs w:val="21"/>
                <w:lang w:bidi="ar"/>
              </w:rPr>
            </w:pPr>
            <w:r>
              <w:rPr>
                <w:rFonts w:ascii="Times New Roman" w:eastAsia="宋体" w:hAnsi="Times New Roman" w:cs="Times New Roman"/>
                <w:color w:val="000000"/>
                <w:kern w:val="0"/>
                <w:sz w:val="21"/>
                <w:szCs w:val="21"/>
                <w:lang w:bidi="ar"/>
              </w:rPr>
              <w:t>0.001mg/m</w:t>
            </w:r>
            <w:r>
              <w:rPr>
                <w:rFonts w:ascii="Times New Roman" w:eastAsia="宋体" w:hAnsi="Times New Roman" w:cs="Times New Roman"/>
                <w:color w:val="000000"/>
                <w:kern w:val="0"/>
                <w:sz w:val="21"/>
                <w:szCs w:val="21"/>
                <w:vertAlign w:val="superscript"/>
                <w:lang w:bidi="ar"/>
              </w:rPr>
              <w:t>3</w:t>
            </w:r>
          </w:p>
        </w:tc>
      </w:tr>
      <w:tr w:rsidR="0058445B" w14:paraId="33DDE6C2" w14:textId="77777777">
        <w:trPr>
          <w:trHeight w:val="369"/>
          <w:jc w:val="center"/>
        </w:trPr>
        <w:tc>
          <w:tcPr>
            <w:tcW w:w="982" w:type="dxa"/>
            <w:vAlign w:val="center"/>
          </w:tcPr>
          <w:p w14:paraId="7E571AFD" w14:textId="77777777" w:rsidR="0058445B" w:rsidRDefault="000A11FB">
            <w:pPr>
              <w:tabs>
                <w:tab w:val="left" w:pos="218"/>
              </w:tabs>
              <w:spacing w:line="24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噪声</w:t>
            </w:r>
          </w:p>
        </w:tc>
        <w:tc>
          <w:tcPr>
            <w:tcW w:w="1342" w:type="dxa"/>
            <w:vAlign w:val="center"/>
          </w:tcPr>
          <w:p w14:paraId="6EB34748" w14:textId="77777777" w:rsidR="0058445B" w:rsidRDefault="000A11FB">
            <w:pPr>
              <w:widowControl/>
              <w:jc w:val="center"/>
              <w:textAlignment w:val="center"/>
              <w:rPr>
                <w:rFonts w:ascii="Times New Roman" w:eastAsia="宋体" w:hAnsi="Times New Roman" w:cs="Times New Roman"/>
                <w:color w:val="000000"/>
                <w:kern w:val="0"/>
                <w:sz w:val="21"/>
                <w:szCs w:val="21"/>
                <w:lang w:bidi="ar"/>
              </w:rPr>
            </w:pPr>
            <w:r>
              <w:rPr>
                <w:rFonts w:ascii="Times New Roman" w:eastAsia="宋体" w:hAnsi="Times New Roman" w:cs="Times New Roman" w:hint="eastAsia"/>
                <w:color w:val="000000"/>
                <w:kern w:val="0"/>
                <w:sz w:val="21"/>
                <w:szCs w:val="21"/>
                <w:lang w:bidi="ar"/>
              </w:rPr>
              <w:t>工业企业</w:t>
            </w:r>
            <w:r>
              <w:rPr>
                <w:rFonts w:ascii="Times New Roman" w:eastAsia="宋体" w:hAnsi="Times New Roman" w:cs="Times New Roman"/>
                <w:color w:val="000000"/>
                <w:kern w:val="0"/>
                <w:sz w:val="21"/>
                <w:szCs w:val="21"/>
                <w:lang w:bidi="ar"/>
              </w:rPr>
              <w:t>厂界噪声</w:t>
            </w:r>
          </w:p>
        </w:tc>
        <w:tc>
          <w:tcPr>
            <w:tcW w:w="4244" w:type="dxa"/>
            <w:vAlign w:val="center"/>
          </w:tcPr>
          <w:p w14:paraId="6EC27A3B" w14:textId="77777777" w:rsidR="0058445B" w:rsidRDefault="000A11FB">
            <w:pPr>
              <w:widowControl/>
              <w:jc w:val="center"/>
              <w:textAlignment w:val="center"/>
              <w:rPr>
                <w:rFonts w:ascii="Times New Roman" w:eastAsia="宋体" w:hAnsi="Times New Roman" w:cs="Times New Roman"/>
                <w:color w:val="000000"/>
                <w:kern w:val="0"/>
                <w:sz w:val="21"/>
                <w:szCs w:val="21"/>
                <w:lang w:bidi="ar"/>
              </w:rPr>
            </w:pPr>
            <w:r>
              <w:rPr>
                <w:rFonts w:ascii="Times New Roman" w:eastAsia="宋体" w:hAnsi="Times New Roman" w:cs="Times New Roman"/>
                <w:color w:val="000000"/>
                <w:kern w:val="0"/>
                <w:sz w:val="21"/>
                <w:szCs w:val="21"/>
                <w:lang w:bidi="ar"/>
              </w:rPr>
              <w:t>工业企业厂界环境噪声排放标准</w:t>
            </w:r>
            <w:r>
              <w:rPr>
                <w:rFonts w:ascii="Times New Roman" w:eastAsia="宋体" w:hAnsi="Times New Roman" w:cs="Times New Roman"/>
                <w:color w:val="000000"/>
                <w:kern w:val="0"/>
                <w:sz w:val="21"/>
                <w:szCs w:val="21"/>
                <w:lang w:bidi="ar"/>
              </w:rPr>
              <w:br/>
              <w:t>GB 12348-2008</w:t>
            </w:r>
          </w:p>
        </w:tc>
        <w:tc>
          <w:tcPr>
            <w:tcW w:w="2141" w:type="dxa"/>
            <w:vAlign w:val="center"/>
          </w:tcPr>
          <w:p w14:paraId="35D82AFC" w14:textId="77777777" w:rsidR="0058445B" w:rsidRDefault="000A11FB">
            <w:pPr>
              <w:widowControl/>
              <w:jc w:val="center"/>
              <w:textAlignment w:val="center"/>
              <w:rPr>
                <w:rFonts w:ascii="Times New Roman" w:eastAsia="宋体" w:hAnsi="Times New Roman" w:cs="Times New Roman"/>
                <w:color w:val="000000"/>
                <w:kern w:val="0"/>
                <w:sz w:val="21"/>
                <w:szCs w:val="21"/>
                <w:lang w:bidi="ar"/>
              </w:rPr>
            </w:pPr>
            <w:r>
              <w:rPr>
                <w:rFonts w:ascii="Times New Roman" w:eastAsia="宋体" w:hAnsi="Times New Roman" w:cs="Times New Roman"/>
                <w:color w:val="000000"/>
                <w:kern w:val="0"/>
                <w:sz w:val="21"/>
                <w:szCs w:val="21"/>
                <w:lang w:bidi="ar"/>
              </w:rPr>
              <w:t>AWA</w:t>
            </w:r>
            <w:r>
              <w:rPr>
                <w:rFonts w:ascii="Times New Roman" w:eastAsia="宋体" w:hAnsi="Times New Roman" w:cs="Times New Roman" w:hint="eastAsia"/>
                <w:color w:val="000000"/>
                <w:kern w:val="0"/>
                <w:sz w:val="21"/>
                <w:szCs w:val="21"/>
                <w:lang w:bidi="ar"/>
              </w:rPr>
              <w:t>5688</w:t>
            </w:r>
            <w:r>
              <w:rPr>
                <w:rFonts w:ascii="Times New Roman" w:eastAsia="宋体" w:hAnsi="Times New Roman" w:cs="Times New Roman"/>
                <w:color w:val="000000"/>
                <w:kern w:val="0"/>
                <w:sz w:val="21"/>
                <w:szCs w:val="21"/>
                <w:lang w:bidi="ar"/>
              </w:rPr>
              <w:t xml:space="preserve"> </w:t>
            </w:r>
            <w:r>
              <w:rPr>
                <w:rFonts w:ascii="Times New Roman" w:eastAsia="宋体" w:hAnsi="Times New Roman" w:cs="Times New Roman"/>
                <w:color w:val="000000"/>
                <w:kern w:val="0"/>
                <w:sz w:val="21"/>
                <w:szCs w:val="21"/>
                <w:lang w:bidi="ar"/>
              </w:rPr>
              <w:br/>
            </w:r>
            <w:r>
              <w:rPr>
                <w:rFonts w:ascii="Times New Roman" w:eastAsia="宋体" w:hAnsi="Times New Roman" w:cs="Times New Roman"/>
                <w:color w:val="000000"/>
                <w:kern w:val="0"/>
                <w:sz w:val="21"/>
                <w:szCs w:val="21"/>
                <w:lang w:bidi="ar"/>
              </w:rPr>
              <w:t>多功能声级计</w:t>
            </w:r>
          </w:p>
        </w:tc>
        <w:tc>
          <w:tcPr>
            <w:tcW w:w="1253" w:type="dxa"/>
            <w:vAlign w:val="center"/>
          </w:tcPr>
          <w:p w14:paraId="40F5E1A2" w14:textId="77777777" w:rsidR="0058445B" w:rsidRDefault="000A11FB">
            <w:pPr>
              <w:widowControl/>
              <w:jc w:val="center"/>
              <w:textAlignment w:val="center"/>
              <w:rPr>
                <w:rFonts w:ascii="Times New Roman" w:eastAsia="宋体" w:hAnsi="Times New Roman" w:cs="Times New Roman"/>
                <w:color w:val="000000"/>
                <w:kern w:val="0"/>
                <w:sz w:val="21"/>
                <w:szCs w:val="21"/>
                <w:lang w:bidi="ar"/>
              </w:rPr>
            </w:pPr>
            <w:r>
              <w:rPr>
                <w:rFonts w:ascii="Times New Roman" w:eastAsia="宋体" w:hAnsi="Times New Roman" w:cs="Times New Roman"/>
                <w:color w:val="000000"/>
                <w:kern w:val="0"/>
                <w:sz w:val="21"/>
                <w:szCs w:val="21"/>
                <w:lang w:bidi="ar"/>
              </w:rPr>
              <w:t>——</w:t>
            </w:r>
          </w:p>
        </w:tc>
      </w:tr>
    </w:tbl>
    <w:p w14:paraId="62EA7153" w14:textId="77777777" w:rsidR="0058445B" w:rsidRDefault="0058445B"/>
    <w:p w14:paraId="570A569E" w14:textId="77777777" w:rsidR="0058445B" w:rsidRDefault="000A11FB">
      <w:pPr>
        <w:pStyle w:val="1"/>
      </w:pPr>
      <w:bookmarkStart w:id="40" w:name="_Toc50585131"/>
      <w:r>
        <w:rPr>
          <w:rFonts w:hint="eastAsia"/>
        </w:rPr>
        <w:t>9</w:t>
      </w:r>
      <w:r>
        <w:rPr>
          <w:rFonts w:hint="eastAsia"/>
        </w:rPr>
        <w:t>、验收监测结果</w:t>
      </w:r>
      <w:bookmarkEnd w:id="40"/>
    </w:p>
    <w:p w14:paraId="42A9C098" w14:textId="77777777" w:rsidR="0058445B" w:rsidRDefault="000A11FB">
      <w:pPr>
        <w:pStyle w:val="2"/>
      </w:pPr>
      <w:bookmarkStart w:id="41" w:name="_Toc50585132"/>
      <w:r>
        <w:rPr>
          <w:rFonts w:hint="eastAsia"/>
        </w:rPr>
        <w:t>9.1</w:t>
      </w:r>
      <w:r>
        <w:rPr>
          <w:rFonts w:hint="eastAsia"/>
        </w:rPr>
        <w:t>生产工况</w:t>
      </w:r>
      <w:bookmarkEnd w:id="41"/>
    </w:p>
    <w:p w14:paraId="054E4EDB" w14:textId="1EC4DF13" w:rsidR="0058445B" w:rsidRDefault="000A11FB">
      <w:pPr>
        <w:ind w:firstLineChars="200" w:firstLine="560"/>
      </w:pPr>
      <w:r>
        <w:rPr>
          <w:rFonts w:hint="eastAsia"/>
        </w:rPr>
        <w:t>根据现场核实和对生产车间的咨询了解，今年</w:t>
      </w:r>
      <w:proofErr w:type="gramStart"/>
      <w:r>
        <w:rPr>
          <w:rFonts w:hint="eastAsia"/>
        </w:rPr>
        <w:t>年</w:t>
      </w:r>
      <w:proofErr w:type="gramEnd"/>
      <w:r>
        <w:rPr>
          <w:rFonts w:hint="eastAsia"/>
        </w:rPr>
        <w:t>生产量为</w:t>
      </w:r>
      <w:r>
        <w:rPr>
          <w:rFonts w:hint="eastAsia"/>
        </w:rPr>
        <w:t>1</w:t>
      </w:r>
      <w:r w:rsidR="00074FCD">
        <w:t>7</w:t>
      </w:r>
      <w:r>
        <w:rPr>
          <w:rFonts w:hint="eastAsia"/>
        </w:rPr>
        <w:t>50</w:t>
      </w:r>
      <w:r>
        <w:rPr>
          <w:rFonts w:hint="eastAsia"/>
        </w:rPr>
        <w:t>吨</w:t>
      </w:r>
      <w:proofErr w:type="gramStart"/>
      <w:r>
        <w:rPr>
          <w:rFonts w:hint="eastAsia"/>
        </w:rPr>
        <w:t>酱</w:t>
      </w:r>
      <w:proofErr w:type="gramEnd"/>
      <w:r>
        <w:rPr>
          <w:rFonts w:hint="eastAsia"/>
        </w:rPr>
        <w:t>香型白酒，满足验收工况的百分之</w:t>
      </w:r>
      <w:proofErr w:type="gramStart"/>
      <w:r>
        <w:rPr>
          <w:rFonts w:hint="eastAsia"/>
        </w:rPr>
        <w:t>75</w:t>
      </w:r>
      <w:proofErr w:type="gramEnd"/>
      <w:r>
        <w:rPr>
          <w:rFonts w:hint="eastAsia"/>
        </w:rPr>
        <w:t>以上。</w:t>
      </w:r>
      <w:r>
        <w:t xml:space="preserve"> </w:t>
      </w:r>
    </w:p>
    <w:p w14:paraId="2833CD8D" w14:textId="77777777" w:rsidR="0058445B" w:rsidRDefault="000A11FB">
      <w:pPr>
        <w:pStyle w:val="2"/>
      </w:pPr>
      <w:bookmarkStart w:id="42" w:name="_Toc50585133"/>
      <w:r>
        <w:t>9.2</w:t>
      </w:r>
      <w:r>
        <w:rPr>
          <w:rFonts w:hint="eastAsia"/>
        </w:rPr>
        <w:t>有组织废气监测结果</w:t>
      </w:r>
      <w:bookmarkEnd w:id="42"/>
    </w:p>
    <w:p w14:paraId="66615138" w14:textId="77777777" w:rsidR="0058445B" w:rsidRDefault="000A11FB">
      <w:pPr>
        <w:ind w:firstLineChars="200" w:firstLine="560"/>
        <w:sectPr w:rsidR="0058445B">
          <w:footerReference w:type="default" r:id="rId12"/>
          <w:pgSz w:w="11906" w:h="16838"/>
          <w:pgMar w:top="1440" w:right="1797" w:bottom="1440" w:left="1797" w:header="851" w:footer="992" w:gutter="0"/>
          <w:cols w:space="720"/>
          <w:titlePg/>
          <w:docGrid w:linePitch="381"/>
        </w:sectPr>
      </w:pPr>
      <w:r>
        <w:rPr>
          <w:rFonts w:hint="eastAsia"/>
        </w:rPr>
        <w:t>有组织废气监测结果见表</w:t>
      </w:r>
      <w:r>
        <w:t>9-1</w:t>
      </w:r>
      <w:r>
        <w:rPr>
          <w:rFonts w:hint="eastAsia"/>
        </w:rPr>
        <w:t>。</w:t>
      </w:r>
    </w:p>
    <w:p w14:paraId="3E75B79F" w14:textId="77777777" w:rsidR="0058445B" w:rsidRDefault="000A11FB">
      <w:pPr>
        <w:spacing w:line="360" w:lineRule="auto"/>
        <w:jc w:val="center"/>
        <w:rPr>
          <w:rFonts w:ascii="仿宋" w:hAnsi="仿宋"/>
          <w:b/>
          <w:kern w:val="0"/>
          <w:sz w:val="21"/>
          <w:szCs w:val="21"/>
        </w:rPr>
      </w:pPr>
      <w:r>
        <w:rPr>
          <w:rFonts w:ascii="仿宋" w:hAnsi="仿宋" w:hint="eastAsia"/>
          <w:b/>
          <w:kern w:val="0"/>
          <w:sz w:val="21"/>
          <w:szCs w:val="21"/>
        </w:rPr>
        <w:lastRenderedPageBreak/>
        <w:t>表9-1 有组织废气检测结果</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1909"/>
        <w:gridCol w:w="1042"/>
        <w:gridCol w:w="1042"/>
        <w:gridCol w:w="1043"/>
        <w:gridCol w:w="1042"/>
        <w:gridCol w:w="1042"/>
        <w:gridCol w:w="1045"/>
        <w:gridCol w:w="682"/>
      </w:tblGrid>
      <w:tr w:rsidR="0058445B" w14:paraId="025B4464" w14:textId="77777777">
        <w:trPr>
          <w:trHeight w:val="369"/>
          <w:jc w:val="center"/>
        </w:trPr>
        <w:tc>
          <w:tcPr>
            <w:tcW w:w="2979" w:type="dxa"/>
            <w:gridSpan w:val="2"/>
            <w:vMerge w:val="restart"/>
            <w:tcBorders>
              <w:tl2br w:val="single" w:sz="4" w:space="0" w:color="auto"/>
            </w:tcBorders>
            <w:vAlign w:val="center"/>
          </w:tcPr>
          <w:p w14:paraId="45122647" w14:textId="77777777" w:rsidR="0058445B" w:rsidRDefault="000A11FB">
            <w:pPr>
              <w:snapToGrid w:val="0"/>
              <w:rPr>
                <w:rFonts w:ascii="Times New Roman" w:eastAsia="宋体" w:hAnsi="Times New Roman" w:cs="Times New Roman"/>
                <w:sz w:val="21"/>
                <w:szCs w:val="21"/>
              </w:rPr>
            </w:pPr>
            <w:r>
              <w:rPr>
                <w:rFonts w:ascii="Times New Roman" w:eastAsia="宋体" w:hAnsi="Times New Roman" w:cs="Times New Roman"/>
                <w:sz w:val="21"/>
                <w:szCs w:val="21"/>
              </w:rPr>
              <w:t xml:space="preserve">           </w:t>
            </w:r>
            <w:r>
              <w:rPr>
                <w:rFonts w:ascii="Times New Roman" w:eastAsia="宋体" w:hAnsi="Times New Roman" w:cs="Times New Roman"/>
                <w:sz w:val="21"/>
                <w:szCs w:val="21"/>
              </w:rPr>
              <w:t>检测点位及</w:t>
            </w:r>
          </w:p>
          <w:p w14:paraId="645351A0" w14:textId="77777777" w:rsidR="0058445B" w:rsidRDefault="000A11FB">
            <w:pPr>
              <w:snapToGrid w:val="0"/>
              <w:ind w:left="360" w:firstLineChars="600" w:firstLine="1260"/>
              <w:rPr>
                <w:rFonts w:ascii="Times New Roman" w:eastAsia="宋体" w:hAnsi="Times New Roman" w:cs="Times New Roman"/>
                <w:sz w:val="21"/>
                <w:szCs w:val="21"/>
              </w:rPr>
            </w:pPr>
            <w:r>
              <w:rPr>
                <w:rFonts w:ascii="Times New Roman" w:eastAsia="宋体" w:hAnsi="Times New Roman" w:cs="Times New Roman"/>
                <w:sz w:val="21"/>
                <w:szCs w:val="21"/>
              </w:rPr>
              <w:t>采样日期</w:t>
            </w:r>
          </w:p>
          <w:p w14:paraId="6B6F4D2D" w14:textId="77777777" w:rsidR="0058445B" w:rsidRDefault="000A11FB">
            <w:pPr>
              <w:snapToGrid w:val="0"/>
              <w:rPr>
                <w:rFonts w:ascii="Times New Roman" w:eastAsia="宋体" w:hAnsi="Times New Roman" w:cs="Times New Roman"/>
                <w:sz w:val="21"/>
                <w:szCs w:val="21"/>
              </w:rPr>
            </w:pPr>
            <w:r>
              <w:rPr>
                <w:rFonts w:ascii="Times New Roman" w:eastAsia="宋体" w:hAnsi="Times New Roman" w:cs="Times New Roman"/>
                <w:sz w:val="21"/>
                <w:szCs w:val="21"/>
              </w:rPr>
              <w:t xml:space="preserve"> </w:t>
            </w:r>
          </w:p>
          <w:p w14:paraId="27F0A053" w14:textId="77777777" w:rsidR="0058445B" w:rsidRDefault="000A11FB">
            <w:pPr>
              <w:snapToGrid w:val="0"/>
              <w:ind w:firstLineChars="100" w:firstLine="210"/>
              <w:rPr>
                <w:rFonts w:ascii="Times New Roman" w:eastAsia="宋体" w:hAnsi="Times New Roman" w:cs="Times New Roman"/>
                <w:sz w:val="21"/>
                <w:szCs w:val="21"/>
              </w:rPr>
            </w:pPr>
            <w:r>
              <w:rPr>
                <w:rFonts w:ascii="Times New Roman" w:eastAsia="宋体" w:hAnsi="Times New Roman" w:cs="Times New Roman"/>
                <w:sz w:val="21"/>
                <w:szCs w:val="21"/>
              </w:rPr>
              <w:t>检测项目</w:t>
            </w:r>
          </w:p>
        </w:tc>
        <w:tc>
          <w:tcPr>
            <w:tcW w:w="6255" w:type="dxa"/>
            <w:gridSpan w:val="6"/>
            <w:tcBorders>
              <w:tl2br w:val="nil"/>
              <w:tr2bl w:val="nil"/>
            </w:tcBorders>
            <w:vAlign w:val="center"/>
          </w:tcPr>
          <w:p w14:paraId="5543560F" w14:textId="77777777" w:rsidR="0058445B" w:rsidRDefault="000A11FB">
            <w:pPr>
              <w:tabs>
                <w:tab w:val="left" w:pos="201"/>
              </w:tabs>
              <w:jc w:val="center"/>
              <w:outlineLvl w:val="0"/>
              <w:rPr>
                <w:rFonts w:ascii="Times New Roman" w:eastAsia="宋体" w:hAnsi="Times New Roman" w:cs="Times New Roman"/>
                <w:sz w:val="21"/>
                <w:szCs w:val="21"/>
              </w:rPr>
            </w:pPr>
            <w:bookmarkStart w:id="43" w:name="_Toc50585134"/>
            <w:r>
              <w:rPr>
                <w:rFonts w:ascii="Times New Roman" w:eastAsia="宋体" w:hAnsi="Times New Roman" w:cs="Times New Roman"/>
                <w:sz w:val="21"/>
                <w:szCs w:val="21"/>
              </w:rPr>
              <w:t>检测结果</w:t>
            </w:r>
            <w:bookmarkEnd w:id="43"/>
          </w:p>
        </w:tc>
        <w:tc>
          <w:tcPr>
            <w:tcW w:w="681" w:type="dxa"/>
            <w:vMerge w:val="restart"/>
            <w:tcBorders>
              <w:tl2br w:val="nil"/>
              <w:tr2bl w:val="nil"/>
            </w:tcBorders>
            <w:vAlign w:val="center"/>
          </w:tcPr>
          <w:p w14:paraId="13496959" w14:textId="77777777" w:rsidR="0058445B" w:rsidRDefault="000A11FB">
            <w:pPr>
              <w:tabs>
                <w:tab w:val="left" w:pos="201"/>
              </w:tabs>
              <w:jc w:val="center"/>
              <w:outlineLvl w:val="0"/>
              <w:rPr>
                <w:rFonts w:ascii="Times New Roman" w:eastAsia="宋体" w:hAnsi="Times New Roman" w:cs="Times New Roman"/>
                <w:sz w:val="21"/>
                <w:szCs w:val="21"/>
              </w:rPr>
            </w:pPr>
            <w:bookmarkStart w:id="44" w:name="_Toc50585135"/>
            <w:r>
              <w:rPr>
                <w:rFonts w:ascii="Times New Roman" w:eastAsia="宋体" w:hAnsi="Times New Roman" w:cs="Times New Roman"/>
                <w:sz w:val="21"/>
                <w:szCs w:val="21"/>
              </w:rPr>
              <w:t>标准限值</w:t>
            </w:r>
            <w:bookmarkEnd w:id="44"/>
          </w:p>
        </w:tc>
      </w:tr>
      <w:tr w:rsidR="0058445B" w14:paraId="5E5F6346" w14:textId="77777777">
        <w:trPr>
          <w:trHeight w:val="369"/>
          <w:jc w:val="center"/>
        </w:trPr>
        <w:tc>
          <w:tcPr>
            <w:tcW w:w="2979" w:type="dxa"/>
            <w:gridSpan w:val="2"/>
            <w:vMerge/>
            <w:tcBorders>
              <w:tl2br w:val="single" w:sz="4" w:space="0" w:color="auto"/>
            </w:tcBorders>
            <w:vAlign w:val="center"/>
          </w:tcPr>
          <w:p w14:paraId="025B67A1" w14:textId="77777777" w:rsidR="0058445B" w:rsidRDefault="0058445B">
            <w:pPr>
              <w:snapToGrid w:val="0"/>
              <w:rPr>
                <w:rFonts w:ascii="Times New Roman" w:eastAsia="宋体" w:hAnsi="Times New Roman" w:cs="Times New Roman"/>
                <w:sz w:val="21"/>
                <w:szCs w:val="21"/>
              </w:rPr>
            </w:pPr>
          </w:p>
        </w:tc>
        <w:tc>
          <w:tcPr>
            <w:tcW w:w="6255" w:type="dxa"/>
            <w:gridSpan w:val="6"/>
            <w:tcBorders>
              <w:tl2br w:val="nil"/>
              <w:tr2bl w:val="nil"/>
            </w:tcBorders>
            <w:vAlign w:val="center"/>
          </w:tcPr>
          <w:p w14:paraId="07A340EB" w14:textId="77777777" w:rsidR="0058445B" w:rsidRDefault="000A11FB">
            <w:pPr>
              <w:pStyle w:val="0"/>
              <w:spacing w:line="240" w:lineRule="auto"/>
              <w:ind w:firstLineChars="0" w:firstLine="0"/>
              <w:jc w:val="center"/>
              <w:rPr>
                <w:rFonts w:ascii="Times New Roman" w:hAnsi="Times New Roman"/>
                <w:kern w:val="2"/>
                <w:sz w:val="21"/>
                <w:szCs w:val="21"/>
              </w:rPr>
            </w:pPr>
            <w:r>
              <w:rPr>
                <w:rFonts w:ascii="Times New Roman" w:hAnsi="Times New Roman" w:hint="eastAsia"/>
                <w:color w:val="000000"/>
                <w:sz w:val="21"/>
                <w:szCs w:val="21"/>
                <w:lang w:bidi="ar"/>
              </w:rPr>
              <w:t>A5</w:t>
            </w:r>
            <w:r>
              <w:rPr>
                <w:rFonts w:ascii="Times New Roman" w:hAnsi="Times New Roman" w:hint="eastAsia"/>
                <w:color w:val="000000"/>
                <w:sz w:val="21"/>
                <w:szCs w:val="21"/>
                <w:lang w:bidi="ar"/>
              </w:rPr>
              <w:t>、燃气锅炉排气筒</w:t>
            </w:r>
          </w:p>
        </w:tc>
        <w:tc>
          <w:tcPr>
            <w:tcW w:w="681" w:type="dxa"/>
            <w:vMerge/>
            <w:tcBorders>
              <w:tl2br w:val="nil"/>
              <w:tr2bl w:val="nil"/>
            </w:tcBorders>
            <w:vAlign w:val="center"/>
          </w:tcPr>
          <w:p w14:paraId="1CFE2F0A" w14:textId="77777777" w:rsidR="0058445B" w:rsidRDefault="0058445B">
            <w:pPr>
              <w:tabs>
                <w:tab w:val="left" w:pos="201"/>
              </w:tabs>
              <w:jc w:val="center"/>
              <w:outlineLvl w:val="0"/>
              <w:rPr>
                <w:rFonts w:ascii="Times New Roman" w:eastAsia="宋体" w:hAnsi="Times New Roman" w:cs="Times New Roman"/>
                <w:sz w:val="21"/>
                <w:szCs w:val="21"/>
              </w:rPr>
            </w:pPr>
          </w:p>
        </w:tc>
      </w:tr>
      <w:tr w:rsidR="0058445B" w14:paraId="09E9726C" w14:textId="77777777">
        <w:trPr>
          <w:trHeight w:val="369"/>
          <w:jc w:val="center"/>
        </w:trPr>
        <w:tc>
          <w:tcPr>
            <w:tcW w:w="2979" w:type="dxa"/>
            <w:gridSpan w:val="2"/>
            <w:vMerge/>
            <w:tcBorders>
              <w:tl2br w:val="single" w:sz="4" w:space="0" w:color="auto"/>
            </w:tcBorders>
            <w:vAlign w:val="center"/>
          </w:tcPr>
          <w:p w14:paraId="0C70577D" w14:textId="77777777" w:rsidR="0058445B" w:rsidRDefault="0058445B">
            <w:pPr>
              <w:snapToGrid w:val="0"/>
              <w:rPr>
                <w:rFonts w:ascii="Times New Roman" w:eastAsia="宋体" w:hAnsi="Times New Roman" w:cs="Times New Roman"/>
                <w:sz w:val="21"/>
                <w:szCs w:val="21"/>
              </w:rPr>
            </w:pPr>
          </w:p>
        </w:tc>
        <w:tc>
          <w:tcPr>
            <w:tcW w:w="3127" w:type="dxa"/>
            <w:gridSpan w:val="3"/>
            <w:tcBorders>
              <w:tl2br w:val="nil"/>
              <w:tr2bl w:val="nil"/>
            </w:tcBorders>
            <w:vAlign w:val="center"/>
          </w:tcPr>
          <w:p w14:paraId="4CD90ED5" w14:textId="77777777" w:rsidR="0058445B" w:rsidRDefault="000A11FB">
            <w:pPr>
              <w:tabs>
                <w:tab w:val="left" w:pos="201"/>
              </w:tabs>
              <w:jc w:val="center"/>
              <w:outlineLvl w:val="0"/>
              <w:rPr>
                <w:rFonts w:ascii="Times New Roman" w:eastAsia="宋体" w:hAnsi="Times New Roman" w:cs="Times New Roman"/>
                <w:sz w:val="21"/>
                <w:szCs w:val="21"/>
              </w:rPr>
            </w:pPr>
            <w:bookmarkStart w:id="45" w:name="_Toc50585136"/>
            <w:r>
              <w:rPr>
                <w:rFonts w:ascii="Times New Roman" w:eastAsia="宋体" w:hAnsi="Times New Roman" w:cs="Times New Roman" w:hint="eastAsia"/>
                <w:sz w:val="21"/>
                <w:szCs w:val="21"/>
              </w:rPr>
              <w:t>2020.08.12</w:t>
            </w:r>
            <w:bookmarkEnd w:id="45"/>
          </w:p>
        </w:tc>
        <w:tc>
          <w:tcPr>
            <w:tcW w:w="3128" w:type="dxa"/>
            <w:gridSpan w:val="3"/>
            <w:tcBorders>
              <w:tl2br w:val="nil"/>
              <w:tr2bl w:val="nil"/>
            </w:tcBorders>
            <w:vAlign w:val="center"/>
          </w:tcPr>
          <w:p w14:paraId="3E1AD29A" w14:textId="77777777" w:rsidR="0058445B" w:rsidRDefault="000A11FB">
            <w:pPr>
              <w:tabs>
                <w:tab w:val="left" w:pos="201"/>
              </w:tabs>
              <w:jc w:val="center"/>
              <w:outlineLvl w:val="0"/>
              <w:rPr>
                <w:rFonts w:ascii="Times New Roman" w:eastAsia="宋体" w:hAnsi="Times New Roman" w:cs="Times New Roman"/>
                <w:sz w:val="21"/>
                <w:szCs w:val="21"/>
              </w:rPr>
            </w:pPr>
            <w:bookmarkStart w:id="46" w:name="_Toc50585137"/>
            <w:r>
              <w:rPr>
                <w:rFonts w:ascii="Times New Roman" w:eastAsia="宋体" w:hAnsi="Times New Roman" w:cs="Times New Roman" w:hint="eastAsia"/>
                <w:sz w:val="21"/>
                <w:szCs w:val="21"/>
              </w:rPr>
              <w:t>2020.08.13</w:t>
            </w:r>
            <w:bookmarkEnd w:id="46"/>
          </w:p>
        </w:tc>
        <w:tc>
          <w:tcPr>
            <w:tcW w:w="681" w:type="dxa"/>
            <w:vMerge/>
            <w:tcBorders>
              <w:tl2br w:val="nil"/>
              <w:tr2bl w:val="nil"/>
            </w:tcBorders>
            <w:vAlign w:val="center"/>
          </w:tcPr>
          <w:p w14:paraId="260E33E4" w14:textId="77777777" w:rsidR="0058445B" w:rsidRDefault="0058445B">
            <w:pPr>
              <w:tabs>
                <w:tab w:val="left" w:pos="201"/>
              </w:tabs>
              <w:jc w:val="center"/>
              <w:outlineLvl w:val="0"/>
              <w:rPr>
                <w:rFonts w:ascii="Times New Roman" w:eastAsia="宋体" w:hAnsi="Times New Roman" w:cs="Times New Roman"/>
                <w:sz w:val="21"/>
                <w:szCs w:val="21"/>
              </w:rPr>
            </w:pPr>
          </w:p>
        </w:tc>
      </w:tr>
      <w:tr w:rsidR="0058445B" w14:paraId="285C148D" w14:textId="77777777">
        <w:trPr>
          <w:trHeight w:val="369"/>
          <w:jc w:val="center"/>
        </w:trPr>
        <w:tc>
          <w:tcPr>
            <w:tcW w:w="2979" w:type="dxa"/>
            <w:gridSpan w:val="2"/>
            <w:vMerge/>
            <w:tcBorders>
              <w:tl2br w:val="single" w:sz="4" w:space="0" w:color="auto"/>
            </w:tcBorders>
            <w:vAlign w:val="center"/>
          </w:tcPr>
          <w:p w14:paraId="5BD73C60" w14:textId="77777777" w:rsidR="0058445B" w:rsidRDefault="0058445B">
            <w:pPr>
              <w:snapToGrid w:val="0"/>
              <w:rPr>
                <w:rFonts w:ascii="Times New Roman" w:eastAsia="宋体" w:hAnsi="Times New Roman" w:cs="Times New Roman"/>
                <w:sz w:val="21"/>
                <w:szCs w:val="21"/>
              </w:rPr>
            </w:pPr>
          </w:p>
        </w:tc>
        <w:tc>
          <w:tcPr>
            <w:tcW w:w="3127" w:type="dxa"/>
            <w:gridSpan w:val="3"/>
            <w:tcBorders>
              <w:tl2br w:val="nil"/>
              <w:tr2bl w:val="nil"/>
            </w:tcBorders>
            <w:vAlign w:val="center"/>
          </w:tcPr>
          <w:p w14:paraId="6B340FFB" w14:textId="77777777" w:rsidR="0058445B" w:rsidRDefault="000A11FB">
            <w:pPr>
              <w:tabs>
                <w:tab w:val="left" w:pos="201"/>
              </w:tabs>
              <w:jc w:val="center"/>
              <w:outlineLvl w:val="0"/>
              <w:rPr>
                <w:rFonts w:ascii="Times New Roman" w:eastAsia="宋体" w:hAnsi="Times New Roman" w:cs="Times New Roman"/>
                <w:sz w:val="21"/>
                <w:szCs w:val="21"/>
              </w:rPr>
            </w:pPr>
            <w:bookmarkStart w:id="47" w:name="_Toc50585138"/>
            <w:r>
              <w:rPr>
                <w:rFonts w:ascii="Times New Roman" w:eastAsia="宋体" w:hAnsi="Times New Roman" w:cs="Times New Roman"/>
                <w:sz w:val="21"/>
                <w:szCs w:val="21"/>
              </w:rPr>
              <w:t>空气状况：</w:t>
            </w:r>
            <w:bookmarkEnd w:id="47"/>
          </w:p>
          <w:p w14:paraId="4755F99C" w14:textId="77777777" w:rsidR="0058445B" w:rsidRDefault="000A11FB">
            <w:pPr>
              <w:tabs>
                <w:tab w:val="left" w:pos="201"/>
              </w:tabs>
              <w:jc w:val="center"/>
              <w:outlineLvl w:val="0"/>
              <w:rPr>
                <w:rFonts w:ascii="Times New Roman" w:eastAsia="宋体" w:hAnsi="Times New Roman" w:cs="Times New Roman"/>
                <w:sz w:val="21"/>
                <w:szCs w:val="21"/>
              </w:rPr>
            </w:pPr>
            <w:bookmarkStart w:id="48" w:name="_Toc50585139"/>
            <w:r>
              <w:rPr>
                <w:rFonts w:ascii="Times New Roman" w:eastAsia="宋体" w:hAnsi="Times New Roman" w:cs="Times New Roman" w:hint="eastAsia"/>
                <w:sz w:val="21"/>
                <w:szCs w:val="21"/>
              </w:rPr>
              <w:t>多云</w:t>
            </w:r>
            <w:r>
              <w:rPr>
                <w:rFonts w:ascii="Times New Roman" w:eastAsia="宋体" w:hAnsi="Times New Roman" w:cs="Times New Roman"/>
                <w:sz w:val="21"/>
                <w:szCs w:val="21"/>
              </w:rPr>
              <w:t>、</w:t>
            </w:r>
            <w:r>
              <w:rPr>
                <w:rFonts w:ascii="Times New Roman" w:eastAsia="宋体" w:hAnsi="Times New Roman" w:cs="Times New Roman" w:hint="eastAsia"/>
                <w:sz w:val="21"/>
                <w:szCs w:val="21"/>
              </w:rPr>
              <w:t>27.8</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hint="eastAsia"/>
                <w:sz w:val="21"/>
                <w:szCs w:val="21"/>
              </w:rPr>
              <w:t>952.4</w:t>
            </w:r>
            <w:r>
              <w:rPr>
                <w:rFonts w:ascii="Times New Roman" w:eastAsia="宋体" w:hAnsi="Times New Roman" w:cs="Times New Roman"/>
                <w:sz w:val="21"/>
                <w:szCs w:val="21"/>
              </w:rPr>
              <w:t>hPa</w:t>
            </w:r>
            <w:bookmarkEnd w:id="48"/>
          </w:p>
        </w:tc>
        <w:tc>
          <w:tcPr>
            <w:tcW w:w="3128" w:type="dxa"/>
            <w:gridSpan w:val="3"/>
            <w:tcBorders>
              <w:tl2br w:val="nil"/>
              <w:tr2bl w:val="nil"/>
            </w:tcBorders>
            <w:vAlign w:val="center"/>
          </w:tcPr>
          <w:p w14:paraId="48559F07" w14:textId="77777777" w:rsidR="0058445B" w:rsidRDefault="000A11FB">
            <w:pPr>
              <w:tabs>
                <w:tab w:val="left" w:pos="201"/>
              </w:tabs>
              <w:jc w:val="center"/>
              <w:outlineLvl w:val="0"/>
              <w:rPr>
                <w:rFonts w:ascii="Times New Roman" w:eastAsia="宋体" w:hAnsi="Times New Roman" w:cs="Times New Roman"/>
                <w:sz w:val="21"/>
                <w:szCs w:val="21"/>
              </w:rPr>
            </w:pPr>
            <w:bookmarkStart w:id="49" w:name="_Toc50585140"/>
            <w:r>
              <w:rPr>
                <w:rFonts w:ascii="Times New Roman" w:eastAsia="宋体" w:hAnsi="Times New Roman" w:cs="Times New Roman"/>
                <w:sz w:val="21"/>
                <w:szCs w:val="21"/>
              </w:rPr>
              <w:t>空气状况：</w:t>
            </w:r>
            <w:bookmarkEnd w:id="49"/>
          </w:p>
          <w:p w14:paraId="17C2A2B7" w14:textId="77777777" w:rsidR="0058445B" w:rsidRDefault="000A11FB">
            <w:pPr>
              <w:tabs>
                <w:tab w:val="left" w:pos="201"/>
              </w:tabs>
              <w:jc w:val="center"/>
              <w:outlineLvl w:val="0"/>
              <w:rPr>
                <w:rFonts w:ascii="Times New Roman" w:eastAsia="宋体" w:hAnsi="Times New Roman" w:cs="Times New Roman"/>
                <w:sz w:val="21"/>
                <w:szCs w:val="21"/>
              </w:rPr>
            </w:pPr>
            <w:bookmarkStart w:id="50" w:name="_Toc50585141"/>
            <w:r>
              <w:rPr>
                <w:rFonts w:ascii="Times New Roman" w:eastAsia="宋体" w:hAnsi="Times New Roman" w:cs="Times New Roman" w:hint="eastAsia"/>
                <w:sz w:val="21"/>
                <w:szCs w:val="21"/>
              </w:rPr>
              <w:t>多云</w:t>
            </w:r>
            <w:r>
              <w:rPr>
                <w:rFonts w:ascii="Times New Roman" w:eastAsia="宋体" w:hAnsi="Times New Roman" w:cs="Times New Roman"/>
                <w:sz w:val="21"/>
                <w:szCs w:val="21"/>
              </w:rPr>
              <w:t>、</w:t>
            </w:r>
            <w:r>
              <w:rPr>
                <w:rFonts w:ascii="Times New Roman" w:eastAsia="宋体" w:hAnsi="Times New Roman" w:cs="Times New Roman" w:hint="eastAsia"/>
                <w:sz w:val="21"/>
                <w:szCs w:val="21"/>
              </w:rPr>
              <w:t>27.2</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hint="eastAsia"/>
                <w:sz w:val="21"/>
                <w:szCs w:val="21"/>
              </w:rPr>
              <w:t>952.5</w:t>
            </w:r>
            <w:r>
              <w:rPr>
                <w:rFonts w:ascii="Times New Roman" w:eastAsia="宋体" w:hAnsi="Times New Roman" w:cs="Times New Roman"/>
                <w:sz w:val="21"/>
                <w:szCs w:val="21"/>
              </w:rPr>
              <w:t>hPa</w:t>
            </w:r>
            <w:bookmarkEnd w:id="50"/>
          </w:p>
        </w:tc>
        <w:tc>
          <w:tcPr>
            <w:tcW w:w="681" w:type="dxa"/>
            <w:vMerge/>
            <w:tcBorders>
              <w:tl2br w:val="nil"/>
              <w:tr2bl w:val="nil"/>
            </w:tcBorders>
            <w:vAlign w:val="center"/>
          </w:tcPr>
          <w:p w14:paraId="20E911C9" w14:textId="77777777" w:rsidR="0058445B" w:rsidRDefault="0058445B">
            <w:pPr>
              <w:tabs>
                <w:tab w:val="left" w:pos="201"/>
              </w:tabs>
              <w:jc w:val="center"/>
              <w:outlineLvl w:val="0"/>
              <w:rPr>
                <w:rFonts w:ascii="Times New Roman" w:eastAsia="宋体" w:hAnsi="Times New Roman" w:cs="Times New Roman"/>
                <w:sz w:val="21"/>
                <w:szCs w:val="21"/>
              </w:rPr>
            </w:pPr>
          </w:p>
        </w:tc>
      </w:tr>
      <w:tr w:rsidR="0058445B" w14:paraId="392BBFCA" w14:textId="77777777">
        <w:trPr>
          <w:trHeight w:val="369"/>
          <w:jc w:val="center"/>
        </w:trPr>
        <w:tc>
          <w:tcPr>
            <w:tcW w:w="2979" w:type="dxa"/>
            <w:gridSpan w:val="2"/>
            <w:vMerge/>
            <w:tcBorders>
              <w:tl2br w:val="single" w:sz="4" w:space="0" w:color="auto"/>
            </w:tcBorders>
            <w:vAlign w:val="center"/>
          </w:tcPr>
          <w:p w14:paraId="6F8D3877" w14:textId="77777777" w:rsidR="0058445B" w:rsidRDefault="0058445B">
            <w:pPr>
              <w:snapToGrid w:val="0"/>
              <w:rPr>
                <w:rFonts w:ascii="Times New Roman" w:eastAsia="宋体" w:hAnsi="Times New Roman" w:cs="Times New Roman"/>
                <w:sz w:val="21"/>
                <w:szCs w:val="21"/>
              </w:rPr>
            </w:pPr>
          </w:p>
        </w:tc>
        <w:tc>
          <w:tcPr>
            <w:tcW w:w="1042" w:type="dxa"/>
            <w:tcBorders>
              <w:tl2br w:val="nil"/>
              <w:tr2bl w:val="nil"/>
            </w:tcBorders>
            <w:vAlign w:val="center"/>
          </w:tcPr>
          <w:p w14:paraId="17BC25DE" w14:textId="77777777" w:rsidR="0058445B" w:rsidRDefault="000A11FB">
            <w:pPr>
              <w:tabs>
                <w:tab w:val="left" w:pos="201"/>
              </w:tabs>
              <w:jc w:val="center"/>
              <w:outlineLvl w:val="0"/>
              <w:rPr>
                <w:rFonts w:ascii="Times New Roman" w:eastAsia="宋体" w:hAnsi="Times New Roman" w:cs="Times New Roman"/>
                <w:spacing w:val="-11"/>
                <w:sz w:val="21"/>
                <w:szCs w:val="21"/>
              </w:rPr>
            </w:pPr>
            <w:bookmarkStart w:id="51" w:name="_Toc50585142"/>
            <w:r>
              <w:rPr>
                <w:rFonts w:ascii="Times New Roman" w:eastAsia="宋体" w:hAnsi="Times New Roman" w:cs="Times New Roman" w:hint="eastAsia"/>
                <w:spacing w:val="-11"/>
                <w:sz w:val="21"/>
                <w:szCs w:val="21"/>
              </w:rPr>
              <w:t>第一频次</w:t>
            </w:r>
            <w:bookmarkEnd w:id="51"/>
          </w:p>
        </w:tc>
        <w:tc>
          <w:tcPr>
            <w:tcW w:w="1042" w:type="dxa"/>
            <w:tcBorders>
              <w:tl2br w:val="nil"/>
              <w:tr2bl w:val="nil"/>
            </w:tcBorders>
            <w:vAlign w:val="center"/>
          </w:tcPr>
          <w:p w14:paraId="28057A36" w14:textId="77777777" w:rsidR="0058445B" w:rsidRDefault="000A11FB">
            <w:pPr>
              <w:tabs>
                <w:tab w:val="left" w:pos="201"/>
              </w:tabs>
              <w:jc w:val="center"/>
              <w:outlineLvl w:val="0"/>
              <w:rPr>
                <w:rFonts w:ascii="Times New Roman" w:eastAsia="宋体" w:hAnsi="Times New Roman" w:cs="Times New Roman"/>
                <w:spacing w:val="-11"/>
                <w:sz w:val="21"/>
                <w:szCs w:val="21"/>
              </w:rPr>
            </w:pPr>
            <w:bookmarkStart w:id="52" w:name="_Toc50585143"/>
            <w:r>
              <w:rPr>
                <w:rFonts w:ascii="Times New Roman" w:eastAsia="宋体" w:hAnsi="Times New Roman" w:cs="Times New Roman" w:hint="eastAsia"/>
                <w:spacing w:val="-11"/>
                <w:sz w:val="21"/>
                <w:szCs w:val="21"/>
              </w:rPr>
              <w:t>第二频次</w:t>
            </w:r>
            <w:bookmarkEnd w:id="52"/>
          </w:p>
        </w:tc>
        <w:tc>
          <w:tcPr>
            <w:tcW w:w="1042" w:type="dxa"/>
            <w:tcBorders>
              <w:tl2br w:val="nil"/>
              <w:tr2bl w:val="nil"/>
            </w:tcBorders>
            <w:vAlign w:val="center"/>
          </w:tcPr>
          <w:p w14:paraId="752E24CF" w14:textId="77777777" w:rsidR="0058445B" w:rsidRDefault="000A11FB">
            <w:pPr>
              <w:tabs>
                <w:tab w:val="left" w:pos="201"/>
              </w:tabs>
              <w:jc w:val="center"/>
              <w:outlineLvl w:val="0"/>
              <w:rPr>
                <w:rFonts w:ascii="Times New Roman" w:eastAsia="宋体" w:hAnsi="Times New Roman" w:cs="Times New Roman"/>
                <w:spacing w:val="-11"/>
                <w:sz w:val="21"/>
                <w:szCs w:val="21"/>
              </w:rPr>
            </w:pPr>
            <w:bookmarkStart w:id="53" w:name="_Toc50585144"/>
            <w:r>
              <w:rPr>
                <w:rFonts w:ascii="Times New Roman" w:eastAsia="宋体" w:hAnsi="Times New Roman" w:cs="Times New Roman" w:hint="eastAsia"/>
                <w:spacing w:val="-11"/>
                <w:sz w:val="21"/>
                <w:szCs w:val="21"/>
              </w:rPr>
              <w:t>第三频次</w:t>
            </w:r>
            <w:bookmarkEnd w:id="53"/>
          </w:p>
        </w:tc>
        <w:tc>
          <w:tcPr>
            <w:tcW w:w="1042" w:type="dxa"/>
            <w:tcBorders>
              <w:tl2br w:val="nil"/>
              <w:tr2bl w:val="nil"/>
            </w:tcBorders>
            <w:vAlign w:val="center"/>
          </w:tcPr>
          <w:p w14:paraId="06470613" w14:textId="77777777" w:rsidR="0058445B" w:rsidRDefault="000A11FB">
            <w:pPr>
              <w:tabs>
                <w:tab w:val="left" w:pos="201"/>
              </w:tabs>
              <w:jc w:val="center"/>
              <w:outlineLvl w:val="0"/>
              <w:rPr>
                <w:rFonts w:ascii="Times New Roman" w:eastAsia="宋体" w:hAnsi="Times New Roman" w:cs="Times New Roman"/>
                <w:spacing w:val="-11"/>
                <w:sz w:val="21"/>
                <w:szCs w:val="21"/>
              </w:rPr>
            </w:pPr>
            <w:bookmarkStart w:id="54" w:name="_Toc50585145"/>
            <w:r>
              <w:rPr>
                <w:rFonts w:ascii="Times New Roman" w:eastAsia="宋体" w:hAnsi="Times New Roman" w:cs="Times New Roman" w:hint="eastAsia"/>
                <w:spacing w:val="-11"/>
                <w:sz w:val="21"/>
                <w:szCs w:val="21"/>
              </w:rPr>
              <w:t>第一频次</w:t>
            </w:r>
            <w:bookmarkEnd w:id="54"/>
          </w:p>
        </w:tc>
        <w:tc>
          <w:tcPr>
            <w:tcW w:w="1042" w:type="dxa"/>
            <w:tcBorders>
              <w:tl2br w:val="nil"/>
              <w:tr2bl w:val="nil"/>
            </w:tcBorders>
            <w:vAlign w:val="center"/>
          </w:tcPr>
          <w:p w14:paraId="6DC0B787" w14:textId="77777777" w:rsidR="0058445B" w:rsidRDefault="000A11FB">
            <w:pPr>
              <w:tabs>
                <w:tab w:val="left" w:pos="201"/>
              </w:tabs>
              <w:jc w:val="center"/>
              <w:outlineLvl w:val="0"/>
              <w:rPr>
                <w:rFonts w:ascii="Times New Roman" w:eastAsia="宋体" w:hAnsi="Times New Roman" w:cs="Times New Roman"/>
                <w:spacing w:val="-11"/>
                <w:sz w:val="21"/>
                <w:szCs w:val="21"/>
              </w:rPr>
            </w:pPr>
            <w:bookmarkStart w:id="55" w:name="_Toc50585146"/>
            <w:r>
              <w:rPr>
                <w:rFonts w:ascii="Times New Roman" w:eastAsia="宋体" w:hAnsi="Times New Roman" w:cs="Times New Roman" w:hint="eastAsia"/>
                <w:spacing w:val="-11"/>
                <w:sz w:val="21"/>
                <w:szCs w:val="21"/>
              </w:rPr>
              <w:t>第二频次</w:t>
            </w:r>
            <w:bookmarkEnd w:id="55"/>
          </w:p>
        </w:tc>
        <w:tc>
          <w:tcPr>
            <w:tcW w:w="1045" w:type="dxa"/>
            <w:tcBorders>
              <w:tl2br w:val="nil"/>
              <w:tr2bl w:val="nil"/>
            </w:tcBorders>
            <w:vAlign w:val="center"/>
          </w:tcPr>
          <w:p w14:paraId="154DB1D4" w14:textId="77777777" w:rsidR="0058445B" w:rsidRDefault="000A11FB">
            <w:pPr>
              <w:tabs>
                <w:tab w:val="left" w:pos="201"/>
              </w:tabs>
              <w:jc w:val="center"/>
              <w:outlineLvl w:val="0"/>
              <w:rPr>
                <w:rFonts w:ascii="Times New Roman" w:eastAsia="宋体" w:hAnsi="Times New Roman" w:cs="Times New Roman"/>
                <w:spacing w:val="-11"/>
                <w:sz w:val="21"/>
                <w:szCs w:val="21"/>
              </w:rPr>
            </w:pPr>
            <w:bookmarkStart w:id="56" w:name="_Toc50585147"/>
            <w:r>
              <w:rPr>
                <w:rFonts w:ascii="Times New Roman" w:eastAsia="宋体" w:hAnsi="Times New Roman" w:cs="Times New Roman" w:hint="eastAsia"/>
                <w:spacing w:val="-11"/>
                <w:sz w:val="21"/>
                <w:szCs w:val="21"/>
              </w:rPr>
              <w:t>第三频次</w:t>
            </w:r>
            <w:bookmarkEnd w:id="56"/>
          </w:p>
        </w:tc>
        <w:tc>
          <w:tcPr>
            <w:tcW w:w="681" w:type="dxa"/>
            <w:vMerge/>
            <w:tcBorders>
              <w:tl2br w:val="nil"/>
              <w:tr2bl w:val="nil"/>
            </w:tcBorders>
            <w:vAlign w:val="center"/>
          </w:tcPr>
          <w:p w14:paraId="60ABC830" w14:textId="77777777" w:rsidR="0058445B" w:rsidRDefault="0058445B">
            <w:pPr>
              <w:tabs>
                <w:tab w:val="left" w:pos="201"/>
              </w:tabs>
              <w:jc w:val="center"/>
              <w:outlineLvl w:val="0"/>
              <w:rPr>
                <w:rFonts w:ascii="Times New Roman" w:eastAsia="宋体" w:hAnsi="Times New Roman" w:cs="Times New Roman"/>
                <w:sz w:val="21"/>
                <w:szCs w:val="21"/>
              </w:rPr>
            </w:pPr>
          </w:p>
        </w:tc>
      </w:tr>
      <w:tr w:rsidR="0058445B" w14:paraId="679669BD" w14:textId="77777777">
        <w:trPr>
          <w:trHeight w:val="369"/>
          <w:jc w:val="center"/>
        </w:trPr>
        <w:tc>
          <w:tcPr>
            <w:tcW w:w="2979" w:type="dxa"/>
            <w:gridSpan w:val="2"/>
            <w:vAlign w:val="center"/>
          </w:tcPr>
          <w:p w14:paraId="5E6986DE" w14:textId="77777777" w:rsidR="0058445B" w:rsidRDefault="000A11FB">
            <w:pPr>
              <w:tabs>
                <w:tab w:val="left" w:pos="201"/>
              </w:tabs>
              <w:jc w:val="center"/>
              <w:outlineLvl w:val="0"/>
              <w:rPr>
                <w:rFonts w:ascii="Times New Roman" w:eastAsia="宋体" w:hAnsi="Times New Roman" w:cs="Times New Roman"/>
                <w:sz w:val="21"/>
                <w:szCs w:val="21"/>
              </w:rPr>
            </w:pPr>
            <w:bookmarkStart w:id="57" w:name="_Toc50585148"/>
            <w:r>
              <w:rPr>
                <w:rFonts w:ascii="Times New Roman" w:eastAsia="宋体" w:hAnsi="Times New Roman" w:cs="Times New Roman" w:hint="eastAsia"/>
                <w:sz w:val="21"/>
                <w:szCs w:val="21"/>
              </w:rPr>
              <w:t>含氧量</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w:t>
            </w:r>
            <w:bookmarkEnd w:id="57"/>
          </w:p>
        </w:tc>
        <w:tc>
          <w:tcPr>
            <w:tcW w:w="1042" w:type="dxa"/>
            <w:tcBorders>
              <w:tl2br w:val="nil"/>
              <w:tr2bl w:val="nil"/>
            </w:tcBorders>
            <w:vAlign w:val="center"/>
          </w:tcPr>
          <w:p w14:paraId="1167CE5D"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58" w:name="_Toc50585149"/>
            <w:r>
              <w:rPr>
                <w:rFonts w:ascii="Times New Roman" w:eastAsia="宋体" w:hAnsi="Times New Roman" w:cs="Times New Roman" w:hint="eastAsia"/>
                <w:kern w:val="0"/>
                <w:sz w:val="21"/>
                <w:szCs w:val="21"/>
                <w:lang w:bidi="ar"/>
              </w:rPr>
              <w:t>8.8</w:t>
            </w:r>
            <w:bookmarkEnd w:id="58"/>
          </w:p>
        </w:tc>
        <w:tc>
          <w:tcPr>
            <w:tcW w:w="1042" w:type="dxa"/>
            <w:tcBorders>
              <w:tl2br w:val="nil"/>
              <w:tr2bl w:val="nil"/>
            </w:tcBorders>
            <w:vAlign w:val="center"/>
          </w:tcPr>
          <w:p w14:paraId="566485D9"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59" w:name="_Toc50585150"/>
            <w:r>
              <w:rPr>
                <w:rFonts w:ascii="Times New Roman" w:eastAsia="宋体" w:hAnsi="Times New Roman" w:cs="Times New Roman" w:hint="eastAsia"/>
                <w:kern w:val="0"/>
                <w:sz w:val="21"/>
                <w:szCs w:val="21"/>
                <w:lang w:bidi="ar"/>
              </w:rPr>
              <w:t>8.7</w:t>
            </w:r>
            <w:bookmarkEnd w:id="59"/>
          </w:p>
        </w:tc>
        <w:tc>
          <w:tcPr>
            <w:tcW w:w="1042" w:type="dxa"/>
            <w:tcBorders>
              <w:tl2br w:val="nil"/>
              <w:tr2bl w:val="nil"/>
            </w:tcBorders>
            <w:vAlign w:val="center"/>
          </w:tcPr>
          <w:p w14:paraId="696FBB48"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60" w:name="_Toc50585151"/>
            <w:r>
              <w:rPr>
                <w:rFonts w:ascii="Times New Roman" w:eastAsia="宋体" w:hAnsi="Times New Roman" w:cs="Times New Roman" w:hint="eastAsia"/>
                <w:kern w:val="0"/>
                <w:sz w:val="21"/>
                <w:szCs w:val="21"/>
                <w:lang w:bidi="ar"/>
              </w:rPr>
              <w:t>8.6</w:t>
            </w:r>
            <w:bookmarkEnd w:id="60"/>
          </w:p>
        </w:tc>
        <w:tc>
          <w:tcPr>
            <w:tcW w:w="1042" w:type="dxa"/>
            <w:tcBorders>
              <w:tl2br w:val="nil"/>
              <w:tr2bl w:val="nil"/>
            </w:tcBorders>
            <w:vAlign w:val="center"/>
          </w:tcPr>
          <w:p w14:paraId="7E70B71B" w14:textId="77777777" w:rsidR="0058445B" w:rsidRDefault="000A11FB">
            <w:pPr>
              <w:tabs>
                <w:tab w:val="left" w:pos="201"/>
              </w:tabs>
              <w:jc w:val="center"/>
              <w:outlineLvl w:val="0"/>
              <w:rPr>
                <w:rFonts w:ascii="Times New Roman" w:eastAsia="宋体" w:hAnsi="Times New Roman" w:cs="Times New Roman"/>
                <w:kern w:val="0"/>
                <w:sz w:val="21"/>
                <w:szCs w:val="21"/>
                <w:lang w:bidi="ar"/>
              </w:rPr>
            </w:pPr>
            <w:bookmarkStart w:id="61" w:name="_Toc50585152"/>
            <w:r>
              <w:rPr>
                <w:rFonts w:ascii="Times New Roman" w:eastAsia="宋体" w:hAnsi="Times New Roman" w:cs="Times New Roman" w:hint="eastAsia"/>
                <w:kern w:val="0"/>
                <w:sz w:val="21"/>
                <w:szCs w:val="21"/>
                <w:lang w:bidi="ar"/>
              </w:rPr>
              <w:t>8.7</w:t>
            </w:r>
            <w:bookmarkEnd w:id="61"/>
          </w:p>
        </w:tc>
        <w:tc>
          <w:tcPr>
            <w:tcW w:w="1042" w:type="dxa"/>
            <w:tcBorders>
              <w:tl2br w:val="nil"/>
              <w:tr2bl w:val="nil"/>
            </w:tcBorders>
            <w:vAlign w:val="center"/>
          </w:tcPr>
          <w:p w14:paraId="452D93F9" w14:textId="77777777" w:rsidR="0058445B" w:rsidRDefault="000A11FB">
            <w:pPr>
              <w:tabs>
                <w:tab w:val="left" w:pos="201"/>
              </w:tabs>
              <w:jc w:val="center"/>
              <w:outlineLvl w:val="0"/>
              <w:rPr>
                <w:rFonts w:ascii="Times New Roman" w:eastAsia="宋体" w:hAnsi="Times New Roman" w:cs="Times New Roman"/>
                <w:kern w:val="0"/>
                <w:sz w:val="21"/>
                <w:szCs w:val="21"/>
                <w:lang w:bidi="ar"/>
              </w:rPr>
            </w:pPr>
            <w:bookmarkStart w:id="62" w:name="_Toc50585153"/>
            <w:r>
              <w:rPr>
                <w:rFonts w:ascii="Times New Roman" w:eastAsia="宋体" w:hAnsi="Times New Roman" w:cs="Times New Roman" w:hint="eastAsia"/>
                <w:kern w:val="0"/>
                <w:sz w:val="21"/>
                <w:szCs w:val="21"/>
                <w:lang w:bidi="ar"/>
              </w:rPr>
              <w:t>8.6</w:t>
            </w:r>
            <w:bookmarkEnd w:id="62"/>
          </w:p>
        </w:tc>
        <w:tc>
          <w:tcPr>
            <w:tcW w:w="1045" w:type="dxa"/>
            <w:tcBorders>
              <w:tl2br w:val="nil"/>
              <w:tr2bl w:val="nil"/>
            </w:tcBorders>
            <w:vAlign w:val="center"/>
          </w:tcPr>
          <w:p w14:paraId="00929964" w14:textId="77777777" w:rsidR="0058445B" w:rsidRDefault="000A11FB">
            <w:pPr>
              <w:tabs>
                <w:tab w:val="left" w:pos="201"/>
              </w:tabs>
              <w:jc w:val="center"/>
              <w:outlineLvl w:val="0"/>
              <w:rPr>
                <w:rFonts w:ascii="Times New Roman" w:eastAsia="宋体" w:hAnsi="Times New Roman" w:cs="Times New Roman"/>
                <w:kern w:val="0"/>
                <w:sz w:val="21"/>
                <w:szCs w:val="21"/>
                <w:lang w:bidi="ar"/>
              </w:rPr>
            </w:pPr>
            <w:bookmarkStart w:id="63" w:name="_Toc50585154"/>
            <w:r>
              <w:rPr>
                <w:rFonts w:ascii="Times New Roman" w:eastAsia="宋体" w:hAnsi="Times New Roman" w:cs="Times New Roman" w:hint="eastAsia"/>
                <w:kern w:val="0"/>
                <w:sz w:val="21"/>
                <w:szCs w:val="21"/>
                <w:lang w:bidi="ar"/>
              </w:rPr>
              <w:t>8.9</w:t>
            </w:r>
            <w:bookmarkEnd w:id="63"/>
          </w:p>
        </w:tc>
        <w:tc>
          <w:tcPr>
            <w:tcW w:w="682" w:type="dxa"/>
            <w:tcBorders>
              <w:tl2br w:val="nil"/>
              <w:tr2bl w:val="nil"/>
            </w:tcBorders>
            <w:vAlign w:val="center"/>
          </w:tcPr>
          <w:p w14:paraId="13135451" w14:textId="77777777" w:rsidR="0058445B" w:rsidRDefault="000A11FB">
            <w:pPr>
              <w:jc w:val="center"/>
              <w:outlineLvl w:val="0"/>
              <w:rPr>
                <w:rFonts w:ascii="Times New Roman" w:eastAsia="宋体" w:hAnsi="Times New Roman" w:cs="Times New Roman"/>
                <w:kern w:val="0"/>
                <w:sz w:val="21"/>
                <w:szCs w:val="21"/>
                <w:lang w:bidi="ar"/>
              </w:rPr>
            </w:pPr>
            <w:bookmarkStart w:id="64" w:name="_Toc50585155"/>
            <w:r>
              <w:rPr>
                <w:rFonts w:ascii="宋体" w:eastAsia="宋体" w:hAnsi="宋体" w:cs="宋体" w:hint="eastAsia"/>
                <w:kern w:val="0"/>
                <w:sz w:val="21"/>
                <w:szCs w:val="21"/>
                <w:lang w:bidi="ar"/>
              </w:rPr>
              <w:t>－</w:t>
            </w:r>
            <w:bookmarkEnd w:id="64"/>
          </w:p>
        </w:tc>
      </w:tr>
      <w:tr w:rsidR="0058445B" w14:paraId="7EDAF91A" w14:textId="77777777">
        <w:trPr>
          <w:trHeight w:val="369"/>
          <w:jc w:val="center"/>
        </w:trPr>
        <w:tc>
          <w:tcPr>
            <w:tcW w:w="2979" w:type="dxa"/>
            <w:gridSpan w:val="2"/>
            <w:vAlign w:val="center"/>
          </w:tcPr>
          <w:p w14:paraId="1063537D" w14:textId="77777777" w:rsidR="0058445B" w:rsidRDefault="000A11FB">
            <w:pPr>
              <w:tabs>
                <w:tab w:val="left" w:pos="201"/>
              </w:tabs>
              <w:jc w:val="center"/>
              <w:outlineLvl w:val="0"/>
              <w:rPr>
                <w:rFonts w:ascii="Times New Roman" w:eastAsia="宋体" w:hAnsi="Times New Roman" w:cs="Times New Roman"/>
                <w:sz w:val="21"/>
                <w:szCs w:val="21"/>
              </w:rPr>
            </w:pPr>
            <w:bookmarkStart w:id="65" w:name="_Toc50585156"/>
            <w:r>
              <w:rPr>
                <w:rFonts w:ascii="Times New Roman" w:eastAsia="宋体" w:hAnsi="Times New Roman" w:cs="Times New Roman"/>
                <w:sz w:val="21"/>
                <w:szCs w:val="21"/>
              </w:rPr>
              <w:t>含湿量（</w:t>
            </w:r>
            <w:r>
              <w:rPr>
                <w:rFonts w:ascii="Times New Roman" w:eastAsia="宋体" w:hAnsi="Times New Roman" w:cs="Times New Roman"/>
                <w:sz w:val="21"/>
                <w:szCs w:val="21"/>
              </w:rPr>
              <w:t>%</w:t>
            </w:r>
            <w:r>
              <w:rPr>
                <w:rFonts w:ascii="Times New Roman" w:eastAsia="宋体" w:hAnsi="Times New Roman" w:cs="Times New Roman"/>
                <w:sz w:val="21"/>
                <w:szCs w:val="21"/>
              </w:rPr>
              <w:t>）</w:t>
            </w:r>
            <w:bookmarkEnd w:id="65"/>
          </w:p>
        </w:tc>
        <w:tc>
          <w:tcPr>
            <w:tcW w:w="1042" w:type="dxa"/>
            <w:tcBorders>
              <w:tl2br w:val="nil"/>
              <w:tr2bl w:val="nil"/>
            </w:tcBorders>
            <w:vAlign w:val="center"/>
          </w:tcPr>
          <w:p w14:paraId="4D8699B5"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66" w:name="_Toc50585157"/>
            <w:r>
              <w:rPr>
                <w:rFonts w:ascii="Times New Roman" w:eastAsia="宋体" w:hAnsi="Times New Roman" w:cs="Times New Roman" w:hint="eastAsia"/>
                <w:kern w:val="0"/>
                <w:sz w:val="21"/>
                <w:szCs w:val="21"/>
                <w:lang w:bidi="ar"/>
              </w:rPr>
              <w:t>5.6</w:t>
            </w:r>
            <w:bookmarkEnd w:id="66"/>
          </w:p>
        </w:tc>
        <w:tc>
          <w:tcPr>
            <w:tcW w:w="1042" w:type="dxa"/>
            <w:tcBorders>
              <w:tl2br w:val="nil"/>
              <w:tr2bl w:val="nil"/>
            </w:tcBorders>
            <w:vAlign w:val="center"/>
          </w:tcPr>
          <w:p w14:paraId="3FC3908B"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67" w:name="_Toc50585158"/>
            <w:r>
              <w:rPr>
                <w:rFonts w:ascii="Times New Roman" w:eastAsia="宋体" w:hAnsi="Times New Roman" w:cs="Times New Roman" w:hint="eastAsia"/>
                <w:kern w:val="0"/>
                <w:sz w:val="21"/>
                <w:szCs w:val="21"/>
                <w:lang w:bidi="ar"/>
              </w:rPr>
              <w:t>5.5</w:t>
            </w:r>
            <w:bookmarkEnd w:id="67"/>
          </w:p>
        </w:tc>
        <w:tc>
          <w:tcPr>
            <w:tcW w:w="1042" w:type="dxa"/>
            <w:tcBorders>
              <w:tl2br w:val="nil"/>
              <w:tr2bl w:val="nil"/>
            </w:tcBorders>
            <w:vAlign w:val="center"/>
          </w:tcPr>
          <w:p w14:paraId="4C8CEB87"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68" w:name="_Toc50585159"/>
            <w:r>
              <w:rPr>
                <w:rFonts w:ascii="Times New Roman" w:eastAsia="宋体" w:hAnsi="Times New Roman" w:cs="Times New Roman" w:hint="eastAsia"/>
                <w:kern w:val="0"/>
                <w:sz w:val="21"/>
                <w:szCs w:val="21"/>
                <w:lang w:bidi="ar"/>
              </w:rPr>
              <w:t>5.7</w:t>
            </w:r>
            <w:bookmarkEnd w:id="68"/>
          </w:p>
        </w:tc>
        <w:tc>
          <w:tcPr>
            <w:tcW w:w="1042" w:type="dxa"/>
            <w:tcBorders>
              <w:tl2br w:val="nil"/>
              <w:tr2bl w:val="nil"/>
            </w:tcBorders>
            <w:vAlign w:val="center"/>
          </w:tcPr>
          <w:p w14:paraId="55347B60" w14:textId="77777777" w:rsidR="0058445B" w:rsidRDefault="000A11FB">
            <w:pPr>
              <w:tabs>
                <w:tab w:val="left" w:pos="201"/>
              </w:tabs>
              <w:jc w:val="center"/>
              <w:outlineLvl w:val="0"/>
              <w:rPr>
                <w:rFonts w:ascii="Times New Roman" w:eastAsia="宋体" w:hAnsi="Times New Roman" w:cs="Times New Roman"/>
                <w:kern w:val="0"/>
                <w:sz w:val="21"/>
                <w:szCs w:val="21"/>
                <w:lang w:bidi="ar"/>
              </w:rPr>
            </w:pPr>
            <w:bookmarkStart w:id="69" w:name="_Toc50585160"/>
            <w:r>
              <w:rPr>
                <w:rFonts w:ascii="Times New Roman" w:eastAsia="宋体" w:hAnsi="Times New Roman" w:cs="Times New Roman" w:hint="eastAsia"/>
                <w:kern w:val="0"/>
                <w:sz w:val="21"/>
                <w:szCs w:val="21"/>
                <w:lang w:bidi="ar"/>
              </w:rPr>
              <w:t>5.7</w:t>
            </w:r>
            <w:bookmarkEnd w:id="69"/>
          </w:p>
        </w:tc>
        <w:tc>
          <w:tcPr>
            <w:tcW w:w="1042" w:type="dxa"/>
            <w:tcBorders>
              <w:tl2br w:val="nil"/>
              <w:tr2bl w:val="nil"/>
            </w:tcBorders>
            <w:vAlign w:val="center"/>
          </w:tcPr>
          <w:p w14:paraId="596DE9D7" w14:textId="77777777" w:rsidR="0058445B" w:rsidRDefault="000A11FB">
            <w:pPr>
              <w:tabs>
                <w:tab w:val="left" w:pos="201"/>
              </w:tabs>
              <w:jc w:val="center"/>
              <w:outlineLvl w:val="0"/>
              <w:rPr>
                <w:rFonts w:ascii="Times New Roman" w:eastAsia="宋体" w:hAnsi="Times New Roman" w:cs="Times New Roman"/>
                <w:kern w:val="0"/>
                <w:sz w:val="21"/>
                <w:szCs w:val="21"/>
                <w:lang w:bidi="ar"/>
              </w:rPr>
            </w:pPr>
            <w:bookmarkStart w:id="70" w:name="_Toc50585161"/>
            <w:r>
              <w:rPr>
                <w:rFonts w:ascii="Times New Roman" w:eastAsia="宋体" w:hAnsi="Times New Roman" w:cs="Times New Roman" w:hint="eastAsia"/>
                <w:kern w:val="0"/>
                <w:sz w:val="21"/>
                <w:szCs w:val="21"/>
                <w:lang w:bidi="ar"/>
              </w:rPr>
              <w:t>5.6</w:t>
            </w:r>
            <w:bookmarkEnd w:id="70"/>
          </w:p>
        </w:tc>
        <w:tc>
          <w:tcPr>
            <w:tcW w:w="1045" w:type="dxa"/>
            <w:tcBorders>
              <w:tl2br w:val="nil"/>
              <w:tr2bl w:val="nil"/>
            </w:tcBorders>
            <w:vAlign w:val="center"/>
          </w:tcPr>
          <w:p w14:paraId="68B0C062" w14:textId="77777777" w:rsidR="0058445B" w:rsidRDefault="000A11FB">
            <w:pPr>
              <w:tabs>
                <w:tab w:val="left" w:pos="201"/>
              </w:tabs>
              <w:jc w:val="center"/>
              <w:outlineLvl w:val="0"/>
              <w:rPr>
                <w:rFonts w:ascii="Times New Roman" w:eastAsia="宋体" w:hAnsi="Times New Roman" w:cs="Times New Roman"/>
                <w:kern w:val="0"/>
                <w:sz w:val="21"/>
                <w:szCs w:val="21"/>
                <w:lang w:bidi="ar"/>
              </w:rPr>
            </w:pPr>
            <w:bookmarkStart w:id="71" w:name="_Toc50585162"/>
            <w:r>
              <w:rPr>
                <w:rFonts w:ascii="Times New Roman" w:eastAsia="宋体" w:hAnsi="Times New Roman" w:cs="Times New Roman" w:hint="eastAsia"/>
                <w:kern w:val="0"/>
                <w:sz w:val="21"/>
                <w:szCs w:val="21"/>
                <w:lang w:bidi="ar"/>
              </w:rPr>
              <w:t>5.5</w:t>
            </w:r>
            <w:bookmarkEnd w:id="71"/>
          </w:p>
        </w:tc>
        <w:tc>
          <w:tcPr>
            <w:tcW w:w="682" w:type="dxa"/>
            <w:tcBorders>
              <w:tl2br w:val="nil"/>
              <w:tr2bl w:val="nil"/>
            </w:tcBorders>
            <w:vAlign w:val="center"/>
          </w:tcPr>
          <w:p w14:paraId="5FD1634A" w14:textId="77777777" w:rsidR="0058445B" w:rsidRDefault="000A11FB">
            <w:pPr>
              <w:jc w:val="center"/>
              <w:outlineLvl w:val="0"/>
              <w:rPr>
                <w:rFonts w:ascii="Times New Roman" w:eastAsia="宋体" w:hAnsi="Times New Roman" w:cs="Times New Roman"/>
                <w:kern w:val="0"/>
                <w:sz w:val="21"/>
                <w:szCs w:val="21"/>
                <w:lang w:bidi="ar"/>
              </w:rPr>
            </w:pPr>
            <w:bookmarkStart w:id="72" w:name="_Toc50585163"/>
            <w:r>
              <w:rPr>
                <w:rFonts w:ascii="宋体" w:eastAsia="宋体" w:hAnsi="宋体" w:cs="宋体" w:hint="eastAsia"/>
                <w:kern w:val="0"/>
                <w:sz w:val="21"/>
                <w:szCs w:val="21"/>
                <w:lang w:bidi="ar"/>
              </w:rPr>
              <w:t>－</w:t>
            </w:r>
            <w:bookmarkEnd w:id="72"/>
          </w:p>
        </w:tc>
      </w:tr>
      <w:tr w:rsidR="0058445B" w14:paraId="36085755" w14:textId="77777777">
        <w:trPr>
          <w:trHeight w:val="369"/>
          <w:jc w:val="center"/>
        </w:trPr>
        <w:tc>
          <w:tcPr>
            <w:tcW w:w="2979" w:type="dxa"/>
            <w:gridSpan w:val="2"/>
            <w:tcBorders>
              <w:tl2br w:val="nil"/>
              <w:tr2bl w:val="nil"/>
            </w:tcBorders>
            <w:vAlign w:val="center"/>
          </w:tcPr>
          <w:p w14:paraId="319357E0" w14:textId="77777777" w:rsidR="0058445B" w:rsidRDefault="000A11FB">
            <w:pPr>
              <w:tabs>
                <w:tab w:val="left" w:pos="201"/>
              </w:tabs>
              <w:jc w:val="center"/>
              <w:outlineLvl w:val="0"/>
              <w:rPr>
                <w:rFonts w:ascii="Times New Roman" w:eastAsia="宋体" w:hAnsi="Times New Roman" w:cs="Times New Roman"/>
                <w:sz w:val="21"/>
                <w:szCs w:val="21"/>
              </w:rPr>
            </w:pPr>
            <w:bookmarkStart w:id="73" w:name="_Toc50585164"/>
            <w:r>
              <w:rPr>
                <w:rFonts w:ascii="Times New Roman" w:eastAsia="宋体" w:hAnsi="Times New Roman" w:cs="Times New Roman"/>
                <w:sz w:val="21"/>
                <w:szCs w:val="21"/>
              </w:rPr>
              <w:t>烟温（</w:t>
            </w:r>
            <w:r>
              <w:rPr>
                <w:rFonts w:ascii="Times New Roman" w:eastAsia="宋体" w:hAnsi="Times New Roman" w:cs="Times New Roman"/>
                <w:sz w:val="21"/>
                <w:szCs w:val="21"/>
              </w:rPr>
              <w:t>℃</w:t>
            </w:r>
            <w:r>
              <w:rPr>
                <w:rFonts w:ascii="Times New Roman" w:eastAsia="宋体" w:hAnsi="Times New Roman" w:cs="Times New Roman"/>
                <w:sz w:val="21"/>
                <w:szCs w:val="21"/>
              </w:rPr>
              <w:t>）</w:t>
            </w:r>
            <w:bookmarkEnd w:id="73"/>
          </w:p>
        </w:tc>
        <w:tc>
          <w:tcPr>
            <w:tcW w:w="1042" w:type="dxa"/>
            <w:tcBorders>
              <w:tl2br w:val="nil"/>
              <w:tr2bl w:val="nil"/>
            </w:tcBorders>
            <w:vAlign w:val="center"/>
          </w:tcPr>
          <w:p w14:paraId="7C9F08E8"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74" w:name="_Toc50585165"/>
            <w:r>
              <w:rPr>
                <w:rFonts w:ascii="Times New Roman" w:eastAsia="宋体" w:hAnsi="Times New Roman" w:cs="Times New Roman" w:hint="eastAsia"/>
                <w:kern w:val="0"/>
                <w:sz w:val="21"/>
                <w:szCs w:val="21"/>
                <w:lang w:bidi="ar"/>
              </w:rPr>
              <w:t>102</w:t>
            </w:r>
            <w:bookmarkEnd w:id="74"/>
          </w:p>
        </w:tc>
        <w:tc>
          <w:tcPr>
            <w:tcW w:w="1042" w:type="dxa"/>
            <w:tcBorders>
              <w:tl2br w:val="nil"/>
              <w:tr2bl w:val="nil"/>
            </w:tcBorders>
            <w:vAlign w:val="center"/>
          </w:tcPr>
          <w:p w14:paraId="7C25B8FE"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75" w:name="_Toc50585166"/>
            <w:r>
              <w:rPr>
                <w:rFonts w:ascii="Times New Roman" w:eastAsia="宋体" w:hAnsi="Times New Roman" w:cs="Times New Roman" w:hint="eastAsia"/>
                <w:kern w:val="0"/>
                <w:sz w:val="21"/>
                <w:szCs w:val="21"/>
                <w:lang w:bidi="ar"/>
              </w:rPr>
              <w:t>104</w:t>
            </w:r>
            <w:bookmarkEnd w:id="75"/>
          </w:p>
        </w:tc>
        <w:tc>
          <w:tcPr>
            <w:tcW w:w="1042" w:type="dxa"/>
            <w:tcBorders>
              <w:tl2br w:val="nil"/>
              <w:tr2bl w:val="nil"/>
            </w:tcBorders>
            <w:vAlign w:val="center"/>
          </w:tcPr>
          <w:p w14:paraId="4E36ED45"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76" w:name="_Toc50585167"/>
            <w:r>
              <w:rPr>
                <w:rFonts w:ascii="Times New Roman" w:eastAsia="宋体" w:hAnsi="Times New Roman" w:cs="Times New Roman" w:hint="eastAsia"/>
                <w:kern w:val="0"/>
                <w:sz w:val="21"/>
                <w:szCs w:val="21"/>
                <w:lang w:bidi="ar"/>
              </w:rPr>
              <w:t>103</w:t>
            </w:r>
            <w:bookmarkEnd w:id="76"/>
          </w:p>
        </w:tc>
        <w:tc>
          <w:tcPr>
            <w:tcW w:w="1042" w:type="dxa"/>
            <w:tcBorders>
              <w:tl2br w:val="nil"/>
              <w:tr2bl w:val="nil"/>
            </w:tcBorders>
            <w:vAlign w:val="center"/>
          </w:tcPr>
          <w:p w14:paraId="2C3959CB" w14:textId="77777777" w:rsidR="0058445B" w:rsidRDefault="000A11FB">
            <w:pPr>
              <w:tabs>
                <w:tab w:val="left" w:pos="201"/>
              </w:tabs>
              <w:jc w:val="center"/>
              <w:outlineLvl w:val="0"/>
              <w:rPr>
                <w:rFonts w:ascii="Times New Roman" w:eastAsia="宋体" w:hAnsi="Times New Roman" w:cs="Times New Roman"/>
                <w:kern w:val="0"/>
                <w:sz w:val="21"/>
                <w:szCs w:val="21"/>
                <w:lang w:bidi="ar"/>
              </w:rPr>
            </w:pPr>
            <w:bookmarkStart w:id="77" w:name="_Toc50585168"/>
            <w:r>
              <w:rPr>
                <w:rFonts w:ascii="Times New Roman" w:eastAsia="宋体" w:hAnsi="Times New Roman" w:cs="Times New Roman" w:hint="eastAsia"/>
                <w:kern w:val="0"/>
                <w:sz w:val="21"/>
                <w:szCs w:val="21"/>
                <w:lang w:bidi="ar"/>
              </w:rPr>
              <w:t>102</w:t>
            </w:r>
            <w:bookmarkEnd w:id="77"/>
          </w:p>
        </w:tc>
        <w:tc>
          <w:tcPr>
            <w:tcW w:w="1042" w:type="dxa"/>
            <w:tcBorders>
              <w:tl2br w:val="nil"/>
              <w:tr2bl w:val="nil"/>
            </w:tcBorders>
            <w:vAlign w:val="center"/>
          </w:tcPr>
          <w:p w14:paraId="2F367F8A" w14:textId="77777777" w:rsidR="0058445B" w:rsidRDefault="000A11FB">
            <w:pPr>
              <w:tabs>
                <w:tab w:val="left" w:pos="201"/>
              </w:tabs>
              <w:jc w:val="center"/>
              <w:outlineLvl w:val="0"/>
              <w:rPr>
                <w:rFonts w:ascii="Times New Roman" w:eastAsia="宋体" w:hAnsi="Times New Roman" w:cs="Times New Roman"/>
                <w:kern w:val="0"/>
                <w:sz w:val="21"/>
                <w:szCs w:val="21"/>
                <w:lang w:bidi="ar"/>
              </w:rPr>
            </w:pPr>
            <w:bookmarkStart w:id="78" w:name="_Toc50585169"/>
            <w:r>
              <w:rPr>
                <w:rFonts w:ascii="Times New Roman" w:eastAsia="宋体" w:hAnsi="Times New Roman" w:cs="Times New Roman" w:hint="eastAsia"/>
                <w:kern w:val="0"/>
                <w:sz w:val="21"/>
                <w:szCs w:val="21"/>
                <w:lang w:bidi="ar"/>
              </w:rPr>
              <w:t>104</w:t>
            </w:r>
            <w:bookmarkEnd w:id="78"/>
          </w:p>
        </w:tc>
        <w:tc>
          <w:tcPr>
            <w:tcW w:w="1045" w:type="dxa"/>
            <w:tcBorders>
              <w:tl2br w:val="nil"/>
              <w:tr2bl w:val="nil"/>
            </w:tcBorders>
            <w:vAlign w:val="center"/>
          </w:tcPr>
          <w:p w14:paraId="58C78CD9" w14:textId="77777777" w:rsidR="0058445B" w:rsidRDefault="000A11FB">
            <w:pPr>
              <w:tabs>
                <w:tab w:val="left" w:pos="201"/>
              </w:tabs>
              <w:jc w:val="center"/>
              <w:outlineLvl w:val="0"/>
              <w:rPr>
                <w:rFonts w:ascii="Times New Roman" w:eastAsia="宋体" w:hAnsi="Times New Roman" w:cs="Times New Roman"/>
                <w:kern w:val="0"/>
                <w:sz w:val="21"/>
                <w:szCs w:val="21"/>
                <w:lang w:bidi="ar"/>
              </w:rPr>
            </w:pPr>
            <w:bookmarkStart w:id="79" w:name="_Toc50585170"/>
            <w:r>
              <w:rPr>
                <w:rFonts w:ascii="Times New Roman" w:eastAsia="宋体" w:hAnsi="Times New Roman" w:cs="Times New Roman" w:hint="eastAsia"/>
                <w:kern w:val="0"/>
                <w:sz w:val="21"/>
                <w:szCs w:val="21"/>
                <w:lang w:bidi="ar"/>
              </w:rPr>
              <w:t>103</w:t>
            </w:r>
            <w:bookmarkEnd w:id="79"/>
          </w:p>
        </w:tc>
        <w:tc>
          <w:tcPr>
            <w:tcW w:w="682" w:type="dxa"/>
            <w:tcBorders>
              <w:tl2br w:val="nil"/>
              <w:tr2bl w:val="nil"/>
            </w:tcBorders>
            <w:vAlign w:val="center"/>
          </w:tcPr>
          <w:p w14:paraId="7A73581D" w14:textId="77777777" w:rsidR="0058445B" w:rsidRDefault="000A11FB">
            <w:pPr>
              <w:jc w:val="center"/>
              <w:outlineLvl w:val="0"/>
              <w:rPr>
                <w:rFonts w:ascii="Times New Roman" w:eastAsia="宋体" w:hAnsi="Times New Roman" w:cs="Times New Roman"/>
                <w:kern w:val="0"/>
                <w:sz w:val="21"/>
                <w:szCs w:val="21"/>
                <w:lang w:bidi="ar"/>
              </w:rPr>
            </w:pPr>
            <w:bookmarkStart w:id="80" w:name="_Toc50585171"/>
            <w:r>
              <w:rPr>
                <w:rFonts w:ascii="宋体" w:eastAsia="宋体" w:hAnsi="宋体" w:cs="宋体" w:hint="eastAsia"/>
                <w:kern w:val="0"/>
                <w:sz w:val="21"/>
                <w:szCs w:val="21"/>
                <w:lang w:bidi="ar"/>
              </w:rPr>
              <w:t>－</w:t>
            </w:r>
            <w:bookmarkEnd w:id="80"/>
          </w:p>
        </w:tc>
      </w:tr>
      <w:tr w:rsidR="0058445B" w14:paraId="7D11A8E7" w14:textId="77777777">
        <w:trPr>
          <w:trHeight w:val="369"/>
          <w:jc w:val="center"/>
        </w:trPr>
        <w:tc>
          <w:tcPr>
            <w:tcW w:w="2979" w:type="dxa"/>
            <w:gridSpan w:val="2"/>
            <w:tcBorders>
              <w:tl2br w:val="nil"/>
              <w:tr2bl w:val="nil"/>
            </w:tcBorders>
            <w:vAlign w:val="center"/>
          </w:tcPr>
          <w:p w14:paraId="790B2906" w14:textId="77777777" w:rsidR="0058445B" w:rsidRDefault="000A11FB">
            <w:pPr>
              <w:tabs>
                <w:tab w:val="left" w:pos="201"/>
              </w:tabs>
              <w:jc w:val="center"/>
              <w:outlineLvl w:val="0"/>
              <w:rPr>
                <w:rFonts w:ascii="Times New Roman" w:eastAsia="宋体" w:hAnsi="Times New Roman" w:cs="Times New Roman"/>
                <w:sz w:val="21"/>
                <w:szCs w:val="21"/>
              </w:rPr>
            </w:pPr>
            <w:bookmarkStart w:id="81" w:name="_Toc50585172"/>
            <w:r>
              <w:rPr>
                <w:rFonts w:ascii="Times New Roman" w:eastAsia="宋体" w:hAnsi="Times New Roman" w:cs="Times New Roman"/>
                <w:sz w:val="21"/>
                <w:szCs w:val="21"/>
              </w:rPr>
              <w:t>流速（</w:t>
            </w:r>
            <w:r>
              <w:rPr>
                <w:rFonts w:ascii="Times New Roman" w:eastAsia="宋体" w:hAnsi="Times New Roman" w:cs="Times New Roman"/>
                <w:sz w:val="21"/>
                <w:szCs w:val="21"/>
              </w:rPr>
              <w:t>m/s</w:t>
            </w:r>
            <w:r>
              <w:rPr>
                <w:rFonts w:ascii="Times New Roman" w:eastAsia="宋体" w:hAnsi="Times New Roman" w:cs="Times New Roman"/>
                <w:sz w:val="21"/>
                <w:szCs w:val="21"/>
              </w:rPr>
              <w:t>）</w:t>
            </w:r>
            <w:bookmarkEnd w:id="81"/>
          </w:p>
        </w:tc>
        <w:tc>
          <w:tcPr>
            <w:tcW w:w="1042" w:type="dxa"/>
            <w:tcBorders>
              <w:tl2br w:val="nil"/>
              <w:tr2bl w:val="nil"/>
            </w:tcBorders>
            <w:vAlign w:val="center"/>
          </w:tcPr>
          <w:p w14:paraId="3C31C085"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82" w:name="_Toc50585173"/>
            <w:r>
              <w:rPr>
                <w:rFonts w:ascii="Times New Roman" w:eastAsia="宋体" w:hAnsi="Times New Roman" w:cs="Times New Roman" w:hint="eastAsia"/>
                <w:kern w:val="0"/>
                <w:sz w:val="21"/>
                <w:szCs w:val="21"/>
                <w:lang w:bidi="ar"/>
              </w:rPr>
              <w:t>6.2</w:t>
            </w:r>
            <w:bookmarkEnd w:id="82"/>
          </w:p>
        </w:tc>
        <w:tc>
          <w:tcPr>
            <w:tcW w:w="1042" w:type="dxa"/>
            <w:tcBorders>
              <w:tl2br w:val="nil"/>
              <w:tr2bl w:val="nil"/>
            </w:tcBorders>
            <w:vAlign w:val="center"/>
          </w:tcPr>
          <w:p w14:paraId="5BB3732D"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83" w:name="_Toc50585174"/>
            <w:r>
              <w:rPr>
                <w:rFonts w:ascii="Times New Roman" w:eastAsia="宋体" w:hAnsi="Times New Roman" w:cs="Times New Roman" w:hint="eastAsia"/>
                <w:kern w:val="0"/>
                <w:sz w:val="21"/>
                <w:szCs w:val="21"/>
                <w:lang w:bidi="ar"/>
              </w:rPr>
              <w:t>6.3</w:t>
            </w:r>
            <w:bookmarkEnd w:id="83"/>
          </w:p>
        </w:tc>
        <w:tc>
          <w:tcPr>
            <w:tcW w:w="1042" w:type="dxa"/>
            <w:tcBorders>
              <w:tl2br w:val="nil"/>
              <w:tr2bl w:val="nil"/>
            </w:tcBorders>
            <w:vAlign w:val="center"/>
          </w:tcPr>
          <w:p w14:paraId="0E565C6B"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84" w:name="_Toc50585175"/>
            <w:r>
              <w:rPr>
                <w:rFonts w:ascii="Times New Roman" w:eastAsia="宋体" w:hAnsi="Times New Roman" w:cs="Times New Roman" w:hint="eastAsia"/>
                <w:kern w:val="0"/>
                <w:sz w:val="21"/>
                <w:szCs w:val="21"/>
                <w:lang w:bidi="ar"/>
              </w:rPr>
              <w:t>6.3</w:t>
            </w:r>
            <w:bookmarkEnd w:id="84"/>
          </w:p>
        </w:tc>
        <w:tc>
          <w:tcPr>
            <w:tcW w:w="1042" w:type="dxa"/>
            <w:tcBorders>
              <w:tl2br w:val="nil"/>
              <w:tr2bl w:val="nil"/>
            </w:tcBorders>
            <w:vAlign w:val="center"/>
          </w:tcPr>
          <w:p w14:paraId="22242AE6" w14:textId="77777777" w:rsidR="0058445B" w:rsidRDefault="000A11FB">
            <w:pPr>
              <w:tabs>
                <w:tab w:val="left" w:pos="201"/>
              </w:tabs>
              <w:jc w:val="center"/>
              <w:outlineLvl w:val="0"/>
              <w:rPr>
                <w:rFonts w:ascii="Times New Roman" w:eastAsia="宋体" w:hAnsi="Times New Roman" w:cs="Times New Roman"/>
                <w:kern w:val="0"/>
                <w:sz w:val="21"/>
                <w:szCs w:val="21"/>
                <w:lang w:bidi="ar"/>
              </w:rPr>
            </w:pPr>
            <w:bookmarkStart w:id="85" w:name="_Toc50585176"/>
            <w:r>
              <w:rPr>
                <w:rFonts w:ascii="Times New Roman" w:eastAsia="宋体" w:hAnsi="Times New Roman" w:cs="Times New Roman" w:hint="eastAsia"/>
                <w:kern w:val="0"/>
                <w:sz w:val="21"/>
                <w:szCs w:val="21"/>
                <w:lang w:bidi="ar"/>
              </w:rPr>
              <w:t>6.4</w:t>
            </w:r>
            <w:bookmarkEnd w:id="85"/>
          </w:p>
        </w:tc>
        <w:tc>
          <w:tcPr>
            <w:tcW w:w="1042" w:type="dxa"/>
            <w:tcBorders>
              <w:tl2br w:val="nil"/>
              <w:tr2bl w:val="nil"/>
            </w:tcBorders>
            <w:vAlign w:val="center"/>
          </w:tcPr>
          <w:p w14:paraId="608E6B9B" w14:textId="77777777" w:rsidR="0058445B" w:rsidRDefault="000A11FB">
            <w:pPr>
              <w:tabs>
                <w:tab w:val="left" w:pos="201"/>
              </w:tabs>
              <w:jc w:val="center"/>
              <w:outlineLvl w:val="0"/>
              <w:rPr>
                <w:rFonts w:ascii="Times New Roman" w:eastAsia="宋体" w:hAnsi="Times New Roman" w:cs="Times New Roman"/>
                <w:kern w:val="0"/>
                <w:sz w:val="21"/>
                <w:szCs w:val="21"/>
                <w:lang w:bidi="ar"/>
              </w:rPr>
            </w:pPr>
            <w:bookmarkStart w:id="86" w:name="_Toc50585177"/>
            <w:r>
              <w:rPr>
                <w:rFonts w:ascii="Times New Roman" w:eastAsia="宋体" w:hAnsi="Times New Roman" w:cs="Times New Roman" w:hint="eastAsia"/>
                <w:kern w:val="0"/>
                <w:sz w:val="21"/>
                <w:szCs w:val="21"/>
                <w:lang w:bidi="ar"/>
              </w:rPr>
              <w:t>6.4</w:t>
            </w:r>
            <w:bookmarkEnd w:id="86"/>
          </w:p>
        </w:tc>
        <w:tc>
          <w:tcPr>
            <w:tcW w:w="1045" w:type="dxa"/>
            <w:tcBorders>
              <w:tl2br w:val="nil"/>
              <w:tr2bl w:val="nil"/>
            </w:tcBorders>
            <w:vAlign w:val="center"/>
          </w:tcPr>
          <w:p w14:paraId="52C30009" w14:textId="77777777" w:rsidR="0058445B" w:rsidRDefault="000A11FB">
            <w:pPr>
              <w:tabs>
                <w:tab w:val="left" w:pos="201"/>
              </w:tabs>
              <w:jc w:val="center"/>
              <w:outlineLvl w:val="0"/>
              <w:rPr>
                <w:rFonts w:ascii="Times New Roman" w:eastAsia="宋体" w:hAnsi="Times New Roman" w:cs="Times New Roman"/>
                <w:kern w:val="0"/>
                <w:sz w:val="21"/>
                <w:szCs w:val="21"/>
                <w:lang w:bidi="ar"/>
              </w:rPr>
            </w:pPr>
            <w:bookmarkStart w:id="87" w:name="_Toc50585178"/>
            <w:r>
              <w:rPr>
                <w:rFonts w:ascii="Times New Roman" w:eastAsia="宋体" w:hAnsi="Times New Roman" w:cs="Times New Roman" w:hint="eastAsia"/>
                <w:kern w:val="0"/>
                <w:sz w:val="21"/>
                <w:szCs w:val="21"/>
                <w:lang w:bidi="ar"/>
              </w:rPr>
              <w:t>6.3</w:t>
            </w:r>
            <w:bookmarkEnd w:id="87"/>
          </w:p>
        </w:tc>
        <w:tc>
          <w:tcPr>
            <w:tcW w:w="682" w:type="dxa"/>
            <w:tcBorders>
              <w:tl2br w:val="nil"/>
              <w:tr2bl w:val="nil"/>
            </w:tcBorders>
            <w:vAlign w:val="center"/>
          </w:tcPr>
          <w:p w14:paraId="1DE5343C" w14:textId="77777777" w:rsidR="0058445B" w:rsidRDefault="000A11FB">
            <w:pPr>
              <w:jc w:val="center"/>
              <w:outlineLvl w:val="0"/>
              <w:rPr>
                <w:rFonts w:ascii="Times New Roman" w:eastAsia="宋体" w:hAnsi="Times New Roman" w:cs="Times New Roman"/>
                <w:kern w:val="0"/>
                <w:sz w:val="21"/>
                <w:szCs w:val="21"/>
                <w:lang w:bidi="ar"/>
              </w:rPr>
            </w:pPr>
            <w:bookmarkStart w:id="88" w:name="_Toc50585179"/>
            <w:r>
              <w:rPr>
                <w:rFonts w:ascii="宋体" w:eastAsia="宋体" w:hAnsi="宋体" w:cs="宋体" w:hint="eastAsia"/>
                <w:kern w:val="0"/>
                <w:sz w:val="21"/>
                <w:szCs w:val="21"/>
                <w:lang w:bidi="ar"/>
              </w:rPr>
              <w:t>－</w:t>
            </w:r>
            <w:bookmarkEnd w:id="88"/>
          </w:p>
        </w:tc>
      </w:tr>
      <w:tr w:rsidR="0058445B" w14:paraId="57D0CC27" w14:textId="77777777">
        <w:trPr>
          <w:trHeight w:val="369"/>
          <w:jc w:val="center"/>
        </w:trPr>
        <w:tc>
          <w:tcPr>
            <w:tcW w:w="2979" w:type="dxa"/>
            <w:gridSpan w:val="2"/>
            <w:tcBorders>
              <w:tl2br w:val="nil"/>
              <w:tr2bl w:val="nil"/>
            </w:tcBorders>
            <w:vAlign w:val="center"/>
          </w:tcPr>
          <w:p w14:paraId="29898E38" w14:textId="77777777" w:rsidR="0058445B" w:rsidRDefault="000A11FB">
            <w:pPr>
              <w:tabs>
                <w:tab w:val="left" w:pos="201"/>
              </w:tabs>
              <w:jc w:val="center"/>
              <w:outlineLvl w:val="0"/>
              <w:rPr>
                <w:rFonts w:ascii="Times New Roman" w:eastAsia="宋体" w:hAnsi="Times New Roman" w:cs="Times New Roman"/>
                <w:sz w:val="21"/>
                <w:szCs w:val="21"/>
              </w:rPr>
            </w:pPr>
            <w:bookmarkStart w:id="89" w:name="_Toc50585180"/>
            <w:r>
              <w:rPr>
                <w:rFonts w:ascii="Times New Roman" w:eastAsia="宋体" w:hAnsi="Times New Roman" w:cs="Times New Roman"/>
                <w:sz w:val="21"/>
                <w:szCs w:val="21"/>
              </w:rPr>
              <w:t>标干流量（</w:t>
            </w:r>
            <w:r>
              <w:rPr>
                <w:rFonts w:ascii="Times New Roman" w:eastAsia="宋体" w:hAnsi="Times New Roman" w:cs="Times New Roman"/>
                <w:sz w:val="21"/>
                <w:szCs w:val="21"/>
              </w:rPr>
              <w:t>m</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/h</w:t>
            </w:r>
            <w:r>
              <w:rPr>
                <w:rFonts w:ascii="Times New Roman" w:eastAsia="宋体" w:hAnsi="Times New Roman" w:cs="Times New Roman"/>
                <w:sz w:val="21"/>
                <w:szCs w:val="21"/>
              </w:rPr>
              <w:t>）</w:t>
            </w:r>
            <w:bookmarkEnd w:id="89"/>
          </w:p>
        </w:tc>
        <w:tc>
          <w:tcPr>
            <w:tcW w:w="1042" w:type="dxa"/>
            <w:tcBorders>
              <w:tl2br w:val="nil"/>
              <w:tr2bl w:val="nil"/>
            </w:tcBorders>
            <w:vAlign w:val="center"/>
          </w:tcPr>
          <w:p w14:paraId="1D21CE31"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90" w:name="_Toc50585181"/>
            <w:r>
              <w:rPr>
                <w:rFonts w:ascii="Times New Roman" w:eastAsia="宋体" w:hAnsi="Times New Roman" w:cs="Times New Roman" w:hint="eastAsia"/>
                <w:kern w:val="0"/>
                <w:sz w:val="21"/>
                <w:szCs w:val="21"/>
                <w:lang w:bidi="ar"/>
              </w:rPr>
              <w:t>7198</w:t>
            </w:r>
            <w:bookmarkEnd w:id="90"/>
          </w:p>
        </w:tc>
        <w:tc>
          <w:tcPr>
            <w:tcW w:w="1042" w:type="dxa"/>
            <w:tcBorders>
              <w:tl2br w:val="nil"/>
              <w:tr2bl w:val="nil"/>
            </w:tcBorders>
            <w:vAlign w:val="center"/>
          </w:tcPr>
          <w:p w14:paraId="34EFEB18"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91" w:name="_Toc50585182"/>
            <w:r>
              <w:rPr>
                <w:rFonts w:ascii="Times New Roman" w:eastAsia="宋体" w:hAnsi="Times New Roman" w:cs="Times New Roman" w:hint="eastAsia"/>
                <w:kern w:val="0"/>
                <w:sz w:val="21"/>
                <w:szCs w:val="21"/>
                <w:lang w:bidi="ar"/>
              </w:rPr>
              <w:t>7339</w:t>
            </w:r>
            <w:bookmarkEnd w:id="91"/>
          </w:p>
        </w:tc>
        <w:tc>
          <w:tcPr>
            <w:tcW w:w="1042" w:type="dxa"/>
            <w:tcBorders>
              <w:tl2br w:val="nil"/>
              <w:tr2bl w:val="nil"/>
            </w:tcBorders>
            <w:vAlign w:val="center"/>
          </w:tcPr>
          <w:p w14:paraId="731AC185"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92" w:name="_Toc50585183"/>
            <w:r>
              <w:rPr>
                <w:rFonts w:ascii="Times New Roman" w:eastAsia="宋体" w:hAnsi="Times New Roman" w:cs="Times New Roman" w:hint="eastAsia"/>
                <w:kern w:val="0"/>
                <w:sz w:val="21"/>
                <w:szCs w:val="21"/>
                <w:lang w:bidi="ar"/>
              </w:rPr>
              <w:t>7336</w:t>
            </w:r>
            <w:bookmarkEnd w:id="92"/>
          </w:p>
        </w:tc>
        <w:tc>
          <w:tcPr>
            <w:tcW w:w="1042" w:type="dxa"/>
            <w:tcBorders>
              <w:tl2br w:val="nil"/>
              <w:tr2bl w:val="nil"/>
            </w:tcBorders>
            <w:vAlign w:val="center"/>
          </w:tcPr>
          <w:p w14:paraId="647F084B" w14:textId="77777777" w:rsidR="0058445B" w:rsidRDefault="000A11FB">
            <w:pPr>
              <w:tabs>
                <w:tab w:val="left" w:pos="201"/>
              </w:tabs>
              <w:jc w:val="center"/>
              <w:outlineLvl w:val="0"/>
              <w:rPr>
                <w:rFonts w:ascii="Times New Roman" w:eastAsia="宋体" w:hAnsi="Times New Roman" w:cs="Times New Roman"/>
                <w:kern w:val="0"/>
                <w:sz w:val="21"/>
                <w:szCs w:val="21"/>
                <w:lang w:bidi="ar"/>
              </w:rPr>
            </w:pPr>
            <w:bookmarkStart w:id="93" w:name="_Toc50585184"/>
            <w:r>
              <w:rPr>
                <w:rFonts w:ascii="Times New Roman" w:eastAsia="宋体" w:hAnsi="Times New Roman" w:cs="Times New Roman" w:hint="eastAsia"/>
                <w:kern w:val="0"/>
                <w:sz w:val="21"/>
                <w:szCs w:val="21"/>
                <w:lang w:bidi="ar"/>
              </w:rPr>
              <w:t>7499</w:t>
            </w:r>
            <w:bookmarkEnd w:id="93"/>
          </w:p>
        </w:tc>
        <w:tc>
          <w:tcPr>
            <w:tcW w:w="1042" w:type="dxa"/>
            <w:tcBorders>
              <w:tl2br w:val="nil"/>
              <w:tr2bl w:val="nil"/>
            </w:tcBorders>
            <w:vAlign w:val="center"/>
          </w:tcPr>
          <w:p w14:paraId="786E248C" w14:textId="77777777" w:rsidR="0058445B" w:rsidRDefault="000A11FB">
            <w:pPr>
              <w:tabs>
                <w:tab w:val="left" w:pos="201"/>
              </w:tabs>
              <w:jc w:val="center"/>
              <w:outlineLvl w:val="0"/>
              <w:rPr>
                <w:rFonts w:ascii="Times New Roman" w:eastAsia="宋体" w:hAnsi="Times New Roman" w:cs="Times New Roman"/>
                <w:kern w:val="0"/>
                <w:sz w:val="21"/>
                <w:szCs w:val="21"/>
                <w:lang w:bidi="ar"/>
              </w:rPr>
            </w:pPr>
            <w:bookmarkStart w:id="94" w:name="_Toc50585185"/>
            <w:r>
              <w:rPr>
                <w:rFonts w:ascii="Times New Roman" w:eastAsia="宋体" w:hAnsi="Times New Roman" w:cs="Times New Roman" w:hint="eastAsia"/>
                <w:kern w:val="0"/>
                <w:sz w:val="21"/>
                <w:szCs w:val="21"/>
                <w:lang w:bidi="ar"/>
              </w:rPr>
              <w:t>7485</w:t>
            </w:r>
            <w:bookmarkEnd w:id="94"/>
          </w:p>
        </w:tc>
        <w:tc>
          <w:tcPr>
            <w:tcW w:w="1045" w:type="dxa"/>
            <w:tcBorders>
              <w:tl2br w:val="nil"/>
              <w:tr2bl w:val="nil"/>
            </w:tcBorders>
            <w:vAlign w:val="center"/>
          </w:tcPr>
          <w:p w14:paraId="347D0001" w14:textId="77777777" w:rsidR="0058445B" w:rsidRDefault="000A11FB">
            <w:pPr>
              <w:tabs>
                <w:tab w:val="left" w:pos="201"/>
              </w:tabs>
              <w:jc w:val="center"/>
              <w:outlineLvl w:val="0"/>
              <w:rPr>
                <w:rFonts w:ascii="Times New Roman" w:eastAsia="宋体" w:hAnsi="Times New Roman" w:cs="Times New Roman"/>
                <w:kern w:val="0"/>
                <w:sz w:val="21"/>
                <w:szCs w:val="21"/>
                <w:lang w:bidi="ar"/>
              </w:rPr>
            </w:pPr>
            <w:bookmarkStart w:id="95" w:name="_Toc50585186"/>
            <w:r>
              <w:rPr>
                <w:rFonts w:ascii="Times New Roman" w:eastAsia="宋体" w:hAnsi="Times New Roman" w:cs="Times New Roman" w:hint="eastAsia"/>
                <w:kern w:val="0"/>
                <w:sz w:val="21"/>
                <w:szCs w:val="21"/>
                <w:lang w:bidi="ar"/>
              </w:rPr>
              <w:t>7350</w:t>
            </w:r>
            <w:bookmarkEnd w:id="95"/>
          </w:p>
        </w:tc>
        <w:tc>
          <w:tcPr>
            <w:tcW w:w="682" w:type="dxa"/>
            <w:tcBorders>
              <w:tl2br w:val="nil"/>
              <w:tr2bl w:val="nil"/>
            </w:tcBorders>
            <w:vAlign w:val="center"/>
          </w:tcPr>
          <w:p w14:paraId="3A75E4A1" w14:textId="77777777" w:rsidR="0058445B" w:rsidRDefault="000A11FB">
            <w:pPr>
              <w:jc w:val="center"/>
              <w:outlineLvl w:val="0"/>
              <w:rPr>
                <w:rFonts w:ascii="Times New Roman" w:eastAsia="宋体" w:hAnsi="Times New Roman" w:cs="Times New Roman"/>
                <w:kern w:val="0"/>
                <w:sz w:val="21"/>
                <w:szCs w:val="21"/>
                <w:lang w:bidi="ar"/>
              </w:rPr>
            </w:pPr>
            <w:bookmarkStart w:id="96" w:name="_Toc50585187"/>
            <w:r>
              <w:rPr>
                <w:rFonts w:ascii="宋体" w:eastAsia="宋体" w:hAnsi="宋体" w:cs="宋体" w:hint="eastAsia"/>
                <w:kern w:val="0"/>
                <w:sz w:val="21"/>
                <w:szCs w:val="21"/>
                <w:lang w:bidi="ar"/>
              </w:rPr>
              <w:t>－</w:t>
            </w:r>
            <w:bookmarkEnd w:id="96"/>
          </w:p>
        </w:tc>
      </w:tr>
      <w:tr w:rsidR="0058445B" w14:paraId="3737BEA9" w14:textId="77777777">
        <w:trPr>
          <w:trHeight w:val="369"/>
          <w:jc w:val="center"/>
        </w:trPr>
        <w:tc>
          <w:tcPr>
            <w:tcW w:w="1070" w:type="dxa"/>
            <w:vMerge w:val="restart"/>
            <w:tcBorders>
              <w:tl2br w:val="nil"/>
              <w:tr2bl w:val="nil"/>
            </w:tcBorders>
            <w:vAlign w:val="center"/>
          </w:tcPr>
          <w:p w14:paraId="0034E1F1" w14:textId="77777777" w:rsidR="0058445B" w:rsidRDefault="000A11FB">
            <w:pPr>
              <w:widowControl/>
              <w:ind w:firstLineChars="100" w:firstLine="210"/>
              <w:jc w:val="center"/>
              <w:textAlignment w:val="center"/>
              <w:rPr>
                <w:rFonts w:ascii="Times New Roman" w:eastAsia="宋体" w:hAnsi="Times New Roman" w:cs="Times New Roman"/>
                <w:sz w:val="21"/>
                <w:szCs w:val="21"/>
              </w:rPr>
            </w:pPr>
            <w:r>
              <w:rPr>
                <w:rFonts w:ascii="Times New Roman" w:eastAsia="宋体" w:hAnsi="Times New Roman" w:cs="Times New Roman" w:hint="eastAsia"/>
                <w:sz w:val="21"/>
                <w:szCs w:val="21"/>
              </w:rPr>
              <w:t>烟（粉）尘</w:t>
            </w:r>
            <w:r>
              <w:rPr>
                <w:rFonts w:ascii="Times New Roman" w:eastAsia="宋体" w:hAnsi="Times New Roman" w:cs="Times New Roman" w:hint="eastAsia"/>
                <w:sz w:val="21"/>
                <w:szCs w:val="21"/>
              </w:rPr>
              <w:t>*</w:t>
            </w:r>
          </w:p>
        </w:tc>
        <w:tc>
          <w:tcPr>
            <w:tcW w:w="1909" w:type="dxa"/>
            <w:tcBorders>
              <w:tl2br w:val="nil"/>
              <w:tr2bl w:val="nil"/>
            </w:tcBorders>
            <w:vAlign w:val="center"/>
          </w:tcPr>
          <w:p w14:paraId="07CC9200" w14:textId="77777777" w:rsidR="0058445B" w:rsidRDefault="000A11FB">
            <w:pPr>
              <w:tabs>
                <w:tab w:val="left" w:pos="201"/>
              </w:tabs>
              <w:jc w:val="center"/>
              <w:outlineLvl w:val="0"/>
              <w:rPr>
                <w:rFonts w:ascii="Times New Roman" w:eastAsia="宋体" w:hAnsi="Times New Roman" w:cs="Times New Roman"/>
                <w:sz w:val="21"/>
                <w:szCs w:val="21"/>
              </w:rPr>
            </w:pPr>
            <w:bookmarkStart w:id="97" w:name="_Toc50585188"/>
            <w:r>
              <w:rPr>
                <w:rFonts w:ascii="Times New Roman" w:eastAsia="宋体" w:hAnsi="Times New Roman" w:cs="Times New Roman" w:hint="eastAsia"/>
                <w:sz w:val="21"/>
                <w:szCs w:val="21"/>
              </w:rPr>
              <w:t>排放</w:t>
            </w:r>
            <w:r>
              <w:rPr>
                <w:rFonts w:ascii="Times New Roman" w:eastAsia="宋体" w:hAnsi="Times New Roman" w:cs="Times New Roman"/>
                <w:kern w:val="0"/>
                <w:sz w:val="21"/>
                <w:szCs w:val="21"/>
                <w:lang w:bidi="ar"/>
              </w:rPr>
              <w:t>浓度（</w:t>
            </w:r>
            <w:r>
              <w:rPr>
                <w:rFonts w:ascii="Times New Roman" w:eastAsia="宋体" w:hAnsi="Times New Roman" w:cs="Times New Roman"/>
                <w:kern w:val="0"/>
                <w:sz w:val="21"/>
                <w:szCs w:val="21"/>
                <w:lang w:bidi="ar"/>
              </w:rPr>
              <w:t>mg /m</w:t>
            </w:r>
            <w:r>
              <w:rPr>
                <w:rFonts w:ascii="Times New Roman" w:eastAsia="宋体" w:hAnsi="Times New Roman" w:cs="Times New Roman"/>
                <w:kern w:val="0"/>
                <w:sz w:val="21"/>
                <w:szCs w:val="21"/>
                <w:vertAlign w:val="superscript"/>
                <w:lang w:bidi="ar"/>
              </w:rPr>
              <w:t>3</w:t>
            </w:r>
            <w:r>
              <w:rPr>
                <w:rFonts w:ascii="Times New Roman" w:eastAsia="宋体" w:hAnsi="Times New Roman" w:cs="Times New Roman"/>
                <w:kern w:val="0"/>
                <w:sz w:val="21"/>
                <w:szCs w:val="21"/>
                <w:lang w:bidi="ar"/>
              </w:rPr>
              <w:t>）</w:t>
            </w:r>
            <w:bookmarkEnd w:id="97"/>
          </w:p>
        </w:tc>
        <w:tc>
          <w:tcPr>
            <w:tcW w:w="1042" w:type="dxa"/>
            <w:tcBorders>
              <w:tl2br w:val="nil"/>
              <w:tr2bl w:val="nil"/>
            </w:tcBorders>
            <w:vAlign w:val="center"/>
          </w:tcPr>
          <w:p w14:paraId="4E09CD5D"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98" w:name="_Toc50585189"/>
            <w:r>
              <w:rPr>
                <w:rFonts w:ascii="Times New Roman" w:eastAsia="宋体" w:hAnsi="Times New Roman" w:cs="Times New Roman" w:hint="eastAsia"/>
                <w:kern w:val="0"/>
                <w:sz w:val="21"/>
                <w:szCs w:val="21"/>
                <w:lang w:bidi="ar"/>
              </w:rPr>
              <w:t>8.7</w:t>
            </w:r>
            <w:bookmarkEnd w:id="98"/>
          </w:p>
        </w:tc>
        <w:tc>
          <w:tcPr>
            <w:tcW w:w="1042" w:type="dxa"/>
            <w:tcBorders>
              <w:tl2br w:val="nil"/>
              <w:tr2bl w:val="nil"/>
            </w:tcBorders>
            <w:vAlign w:val="center"/>
          </w:tcPr>
          <w:p w14:paraId="691835F3"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99" w:name="_Toc50585190"/>
            <w:r>
              <w:rPr>
                <w:rFonts w:ascii="Times New Roman" w:eastAsia="宋体" w:hAnsi="Times New Roman" w:cs="Times New Roman" w:hint="eastAsia"/>
                <w:kern w:val="0"/>
                <w:sz w:val="21"/>
                <w:szCs w:val="21"/>
                <w:lang w:bidi="ar"/>
              </w:rPr>
              <w:t>6.1</w:t>
            </w:r>
            <w:bookmarkEnd w:id="99"/>
          </w:p>
        </w:tc>
        <w:tc>
          <w:tcPr>
            <w:tcW w:w="1042" w:type="dxa"/>
            <w:tcBorders>
              <w:tl2br w:val="nil"/>
              <w:tr2bl w:val="nil"/>
            </w:tcBorders>
            <w:vAlign w:val="center"/>
          </w:tcPr>
          <w:p w14:paraId="60DA9FA4"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00" w:name="_Toc50585191"/>
            <w:r>
              <w:rPr>
                <w:rFonts w:ascii="Times New Roman" w:eastAsia="宋体" w:hAnsi="Times New Roman" w:cs="Times New Roman" w:hint="eastAsia"/>
                <w:kern w:val="0"/>
                <w:sz w:val="21"/>
                <w:szCs w:val="21"/>
                <w:lang w:bidi="ar"/>
              </w:rPr>
              <w:t>9.7</w:t>
            </w:r>
            <w:bookmarkEnd w:id="100"/>
          </w:p>
        </w:tc>
        <w:tc>
          <w:tcPr>
            <w:tcW w:w="1042" w:type="dxa"/>
            <w:tcBorders>
              <w:tl2br w:val="nil"/>
              <w:tr2bl w:val="nil"/>
            </w:tcBorders>
            <w:vAlign w:val="center"/>
          </w:tcPr>
          <w:p w14:paraId="3E2B33CA" w14:textId="77777777" w:rsidR="0058445B" w:rsidRDefault="000A11FB">
            <w:pPr>
              <w:tabs>
                <w:tab w:val="left" w:pos="201"/>
              </w:tabs>
              <w:jc w:val="center"/>
              <w:outlineLvl w:val="0"/>
              <w:rPr>
                <w:rFonts w:ascii="Times New Roman" w:eastAsia="宋体" w:hAnsi="Times New Roman" w:cs="Times New Roman"/>
                <w:kern w:val="0"/>
                <w:sz w:val="21"/>
                <w:szCs w:val="21"/>
                <w:lang w:bidi="ar"/>
              </w:rPr>
            </w:pPr>
            <w:bookmarkStart w:id="101" w:name="_Toc50585192"/>
            <w:r>
              <w:rPr>
                <w:rFonts w:ascii="Times New Roman" w:eastAsia="宋体" w:hAnsi="Times New Roman" w:cs="Times New Roman" w:hint="eastAsia"/>
                <w:kern w:val="0"/>
                <w:sz w:val="21"/>
                <w:szCs w:val="21"/>
                <w:lang w:bidi="ar"/>
              </w:rPr>
              <w:t>7.1</w:t>
            </w:r>
            <w:bookmarkEnd w:id="101"/>
          </w:p>
        </w:tc>
        <w:tc>
          <w:tcPr>
            <w:tcW w:w="1042" w:type="dxa"/>
            <w:tcBorders>
              <w:tl2br w:val="nil"/>
              <w:tr2bl w:val="nil"/>
            </w:tcBorders>
            <w:vAlign w:val="center"/>
          </w:tcPr>
          <w:p w14:paraId="1A6EA4BA" w14:textId="77777777" w:rsidR="0058445B" w:rsidRDefault="000A11FB">
            <w:pPr>
              <w:tabs>
                <w:tab w:val="left" w:pos="201"/>
              </w:tabs>
              <w:jc w:val="center"/>
              <w:outlineLvl w:val="0"/>
              <w:rPr>
                <w:rFonts w:ascii="Times New Roman" w:eastAsia="宋体" w:hAnsi="Times New Roman" w:cs="Times New Roman"/>
                <w:kern w:val="0"/>
                <w:sz w:val="21"/>
                <w:szCs w:val="21"/>
                <w:lang w:bidi="ar"/>
              </w:rPr>
            </w:pPr>
            <w:bookmarkStart w:id="102" w:name="_Toc50585193"/>
            <w:r>
              <w:rPr>
                <w:rFonts w:ascii="Times New Roman" w:eastAsia="宋体" w:hAnsi="Times New Roman" w:cs="Times New Roman" w:hint="eastAsia"/>
                <w:kern w:val="0"/>
                <w:sz w:val="21"/>
                <w:szCs w:val="21"/>
                <w:lang w:bidi="ar"/>
              </w:rPr>
              <w:t>4.2</w:t>
            </w:r>
            <w:bookmarkEnd w:id="102"/>
          </w:p>
        </w:tc>
        <w:tc>
          <w:tcPr>
            <w:tcW w:w="1045" w:type="dxa"/>
            <w:tcBorders>
              <w:tl2br w:val="nil"/>
              <w:tr2bl w:val="nil"/>
            </w:tcBorders>
            <w:vAlign w:val="center"/>
          </w:tcPr>
          <w:p w14:paraId="21B22CF8" w14:textId="77777777" w:rsidR="0058445B" w:rsidRDefault="000A11FB">
            <w:pPr>
              <w:tabs>
                <w:tab w:val="left" w:pos="201"/>
              </w:tabs>
              <w:jc w:val="center"/>
              <w:outlineLvl w:val="0"/>
              <w:rPr>
                <w:rFonts w:ascii="Times New Roman" w:eastAsia="宋体" w:hAnsi="Times New Roman" w:cs="Times New Roman"/>
                <w:kern w:val="0"/>
                <w:sz w:val="21"/>
                <w:szCs w:val="21"/>
                <w:lang w:bidi="ar"/>
              </w:rPr>
            </w:pPr>
            <w:bookmarkStart w:id="103" w:name="_Toc50585194"/>
            <w:r>
              <w:rPr>
                <w:rFonts w:ascii="Times New Roman" w:eastAsia="宋体" w:hAnsi="Times New Roman" w:cs="Times New Roman" w:hint="eastAsia"/>
                <w:kern w:val="0"/>
                <w:sz w:val="21"/>
                <w:szCs w:val="21"/>
                <w:lang w:bidi="ar"/>
              </w:rPr>
              <w:t>7.3</w:t>
            </w:r>
            <w:bookmarkEnd w:id="103"/>
          </w:p>
        </w:tc>
        <w:tc>
          <w:tcPr>
            <w:tcW w:w="682" w:type="dxa"/>
            <w:tcBorders>
              <w:tl2br w:val="nil"/>
              <w:tr2bl w:val="nil"/>
            </w:tcBorders>
            <w:vAlign w:val="center"/>
          </w:tcPr>
          <w:p w14:paraId="4B73DED0" w14:textId="77777777" w:rsidR="0058445B" w:rsidRDefault="000A11FB">
            <w:pPr>
              <w:tabs>
                <w:tab w:val="left" w:pos="201"/>
              </w:tabs>
              <w:jc w:val="center"/>
              <w:outlineLvl w:val="0"/>
              <w:rPr>
                <w:rFonts w:ascii="Times New Roman" w:eastAsia="宋体" w:hAnsi="Times New Roman" w:cs="Times New Roman"/>
                <w:sz w:val="21"/>
                <w:szCs w:val="21"/>
              </w:rPr>
            </w:pPr>
            <w:bookmarkStart w:id="104" w:name="_Toc50585195"/>
            <w:r>
              <w:rPr>
                <w:rFonts w:ascii="宋体" w:eastAsia="宋体" w:hAnsi="宋体" w:cs="宋体" w:hint="eastAsia"/>
                <w:kern w:val="0"/>
                <w:sz w:val="21"/>
                <w:szCs w:val="21"/>
                <w:lang w:bidi="ar"/>
              </w:rPr>
              <w:t>－</w:t>
            </w:r>
            <w:bookmarkEnd w:id="104"/>
          </w:p>
        </w:tc>
      </w:tr>
      <w:tr w:rsidR="0058445B" w14:paraId="347189CE" w14:textId="77777777">
        <w:trPr>
          <w:trHeight w:val="369"/>
          <w:jc w:val="center"/>
        </w:trPr>
        <w:tc>
          <w:tcPr>
            <w:tcW w:w="1070" w:type="dxa"/>
            <w:vMerge/>
            <w:tcBorders>
              <w:tl2br w:val="nil"/>
              <w:tr2bl w:val="nil"/>
            </w:tcBorders>
            <w:vAlign w:val="center"/>
          </w:tcPr>
          <w:p w14:paraId="709A1EDA" w14:textId="77777777" w:rsidR="0058445B" w:rsidRDefault="0058445B">
            <w:pPr>
              <w:tabs>
                <w:tab w:val="left" w:pos="201"/>
              </w:tabs>
              <w:jc w:val="center"/>
              <w:outlineLvl w:val="0"/>
              <w:rPr>
                <w:rFonts w:ascii="Times New Roman" w:eastAsia="宋体" w:hAnsi="Times New Roman" w:cs="Times New Roman"/>
                <w:sz w:val="21"/>
                <w:szCs w:val="21"/>
              </w:rPr>
            </w:pPr>
          </w:p>
        </w:tc>
        <w:tc>
          <w:tcPr>
            <w:tcW w:w="1909" w:type="dxa"/>
            <w:tcBorders>
              <w:tl2br w:val="nil"/>
              <w:tr2bl w:val="nil"/>
            </w:tcBorders>
            <w:vAlign w:val="center"/>
          </w:tcPr>
          <w:p w14:paraId="639E79A5" w14:textId="77777777" w:rsidR="0058445B" w:rsidRDefault="000A11FB">
            <w:pPr>
              <w:tabs>
                <w:tab w:val="left" w:pos="201"/>
              </w:tabs>
              <w:jc w:val="center"/>
              <w:outlineLvl w:val="0"/>
              <w:rPr>
                <w:rFonts w:ascii="Times New Roman" w:eastAsia="宋体" w:hAnsi="Times New Roman" w:cs="Times New Roman"/>
                <w:sz w:val="21"/>
                <w:szCs w:val="21"/>
              </w:rPr>
            </w:pPr>
            <w:bookmarkStart w:id="105" w:name="_Toc50585196"/>
            <w:r>
              <w:rPr>
                <w:rFonts w:ascii="Times New Roman" w:eastAsia="宋体" w:hAnsi="Times New Roman" w:cs="Times New Roman" w:hint="eastAsia"/>
                <w:sz w:val="21"/>
                <w:szCs w:val="21"/>
              </w:rPr>
              <w:t>折算浓度</w:t>
            </w:r>
            <w:r>
              <w:rPr>
                <w:rFonts w:ascii="Times New Roman" w:eastAsia="宋体" w:hAnsi="Times New Roman" w:cs="Times New Roman"/>
                <w:kern w:val="0"/>
                <w:sz w:val="21"/>
                <w:szCs w:val="21"/>
                <w:lang w:bidi="ar"/>
              </w:rPr>
              <w:t>（</w:t>
            </w:r>
            <w:r>
              <w:rPr>
                <w:rFonts w:ascii="Times New Roman" w:eastAsia="宋体" w:hAnsi="Times New Roman" w:cs="Times New Roman"/>
                <w:kern w:val="0"/>
                <w:sz w:val="21"/>
                <w:szCs w:val="21"/>
                <w:lang w:bidi="ar"/>
              </w:rPr>
              <w:t>mg /m</w:t>
            </w:r>
            <w:r>
              <w:rPr>
                <w:rFonts w:ascii="Times New Roman" w:eastAsia="宋体" w:hAnsi="Times New Roman" w:cs="Times New Roman"/>
                <w:kern w:val="0"/>
                <w:sz w:val="21"/>
                <w:szCs w:val="21"/>
                <w:vertAlign w:val="superscript"/>
                <w:lang w:bidi="ar"/>
              </w:rPr>
              <w:t>3</w:t>
            </w:r>
            <w:r>
              <w:rPr>
                <w:rFonts w:ascii="Times New Roman" w:eastAsia="宋体" w:hAnsi="Times New Roman" w:cs="Times New Roman"/>
                <w:kern w:val="0"/>
                <w:sz w:val="21"/>
                <w:szCs w:val="21"/>
                <w:lang w:bidi="ar"/>
              </w:rPr>
              <w:t>）</w:t>
            </w:r>
            <w:bookmarkEnd w:id="105"/>
          </w:p>
        </w:tc>
        <w:tc>
          <w:tcPr>
            <w:tcW w:w="1042" w:type="dxa"/>
            <w:tcBorders>
              <w:tl2br w:val="nil"/>
              <w:tr2bl w:val="nil"/>
            </w:tcBorders>
            <w:vAlign w:val="center"/>
          </w:tcPr>
          <w:p w14:paraId="51AD90DF"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06" w:name="_Toc50585197"/>
            <w:r>
              <w:rPr>
                <w:rFonts w:ascii="Times New Roman" w:eastAsia="宋体" w:hAnsi="Times New Roman" w:cs="Times New Roman"/>
                <w:kern w:val="0"/>
                <w:sz w:val="21"/>
                <w:szCs w:val="21"/>
                <w:lang w:bidi="ar"/>
              </w:rPr>
              <w:t>12.</w:t>
            </w:r>
            <w:r>
              <w:rPr>
                <w:rFonts w:ascii="Times New Roman" w:eastAsia="宋体" w:hAnsi="Times New Roman" w:cs="Times New Roman" w:hint="eastAsia"/>
                <w:kern w:val="0"/>
                <w:sz w:val="21"/>
                <w:szCs w:val="21"/>
                <w:lang w:bidi="ar"/>
              </w:rPr>
              <w:t>5</w:t>
            </w:r>
            <w:bookmarkEnd w:id="106"/>
          </w:p>
        </w:tc>
        <w:tc>
          <w:tcPr>
            <w:tcW w:w="1042" w:type="dxa"/>
            <w:tcBorders>
              <w:tl2br w:val="nil"/>
              <w:tr2bl w:val="nil"/>
            </w:tcBorders>
            <w:vAlign w:val="center"/>
          </w:tcPr>
          <w:p w14:paraId="0A9BA45D"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07" w:name="_Toc50585198"/>
            <w:r>
              <w:rPr>
                <w:rFonts w:ascii="Times New Roman" w:eastAsia="宋体" w:hAnsi="Times New Roman" w:cs="Times New Roman"/>
                <w:kern w:val="0"/>
                <w:sz w:val="21"/>
                <w:szCs w:val="21"/>
                <w:lang w:bidi="ar"/>
              </w:rPr>
              <w:t>8.</w:t>
            </w:r>
            <w:r>
              <w:rPr>
                <w:rFonts w:ascii="Times New Roman" w:eastAsia="宋体" w:hAnsi="Times New Roman" w:cs="Times New Roman" w:hint="eastAsia"/>
                <w:kern w:val="0"/>
                <w:sz w:val="21"/>
                <w:szCs w:val="21"/>
                <w:lang w:bidi="ar"/>
              </w:rPr>
              <w:t>7</w:t>
            </w:r>
            <w:bookmarkEnd w:id="107"/>
          </w:p>
        </w:tc>
        <w:tc>
          <w:tcPr>
            <w:tcW w:w="1042" w:type="dxa"/>
            <w:tcBorders>
              <w:tl2br w:val="nil"/>
              <w:tr2bl w:val="nil"/>
            </w:tcBorders>
            <w:vAlign w:val="center"/>
          </w:tcPr>
          <w:p w14:paraId="0FFD461A"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08" w:name="_Toc50585199"/>
            <w:r>
              <w:rPr>
                <w:rFonts w:ascii="Times New Roman" w:eastAsia="宋体" w:hAnsi="Times New Roman" w:cs="Times New Roman"/>
                <w:kern w:val="0"/>
                <w:sz w:val="21"/>
                <w:szCs w:val="21"/>
                <w:lang w:bidi="ar"/>
              </w:rPr>
              <w:t>13.</w:t>
            </w:r>
            <w:r>
              <w:rPr>
                <w:rFonts w:ascii="Times New Roman" w:eastAsia="宋体" w:hAnsi="Times New Roman" w:cs="Times New Roman" w:hint="eastAsia"/>
                <w:kern w:val="0"/>
                <w:sz w:val="21"/>
                <w:szCs w:val="21"/>
                <w:lang w:bidi="ar"/>
              </w:rPr>
              <w:t>7</w:t>
            </w:r>
            <w:bookmarkEnd w:id="108"/>
          </w:p>
        </w:tc>
        <w:tc>
          <w:tcPr>
            <w:tcW w:w="1042" w:type="dxa"/>
            <w:tcBorders>
              <w:tl2br w:val="nil"/>
              <w:tr2bl w:val="nil"/>
            </w:tcBorders>
            <w:vAlign w:val="center"/>
          </w:tcPr>
          <w:p w14:paraId="0276FD69"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09" w:name="_Toc50585200"/>
            <w:r>
              <w:rPr>
                <w:rFonts w:ascii="Times New Roman" w:eastAsia="宋体" w:hAnsi="Times New Roman" w:cs="Times New Roman"/>
                <w:kern w:val="0"/>
                <w:sz w:val="21"/>
                <w:szCs w:val="21"/>
                <w:lang w:bidi="ar"/>
              </w:rPr>
              <w:t>10.1</w:t>
            </w:r>
            <w:bookmarkEnd w:id="109"/>
          </w:p>
        </w:tc>
        <w:tc>
          <w:tcPr>
            <w:tcW w:w="1042" w:type="dxa"/>
            <w:tcBorders>
              <w:tl2br w:val="nil"/>
              <w:tr2bl w:val="nil"/>
            </w:tcBorders>
            <w:vAlign w:val="center"/>
          </w:tcPr>
          <w:p w14:paraId="29E44DD5"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10" w:name="_Toc50585201"/>
            <w:r>
              <w:rPr>
                <w:rFonts w:ascii="Times New Roman" w:eastAsia="宋体" w:hAnsi="Times New Roman" w:cs="Times New Roman"/>
                <w:kern w:val="0"/>
                <w:sz w:val="21"/>
                <w:szCs w:val="21"/>
                <w:lang w:bidi="ar"/>
              </w:rPr>
              <w:t>5.9</w:t>
            </w:r>
            <w:bookmarkEnd w:id="110"/>
          </w:p>
        </w:tc>
        <w:tc>
          <w:tcPr>
            <w:tcW w:w="1045" w:type="dxa"/>
            <w:tcBorders>
              <w:tl2br w:val="nil"/>
              <w:tr2bl w:val="nil"/>
            </w:tcBorders>
            <w:vAlign w:val="center"/>
          </w:tcPr>
          <w:p w14:paraId="368AB00F"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11" w:name="_Toc50585202"/>
            <w:r>
              <w:rPr>
                <w:rFonts w:ascii="Times New Roman" w:eastAsia="宋体" w:hAnsi="Times New Roman" w:cs="Times New Roman"/>
                <w:kern w:val="0"/>
                <w:sz w:val="21"/>
                <w:szCs w:val="21"/>
                <w:lang w:bidi="ar"/>
              </w:rPr>
              <w:t>10.</w:t>
            </w:r>
            <w:r>
              <w:rPr>
                <w:rFonts w:ascii="Times New Roman" w:eastAsia="宋体" w:hAnsi="Times New Roman" w:cs="Times New Roman" w:hint="eastAsia"/>
                <w:kern w:val="0"/>
                <w:sz w:val="21"/>
                <w:szCs w:val="21"/>
                <w:lang w:bidi="ar"/>
              </w:rPr>
              <w:t>6</w:t>
            </w:r>
            <w:bookmarkEnd w:id="111"/>
          </w:p>
        </w:tc>
        <w:tc>
          <w:tcPr>
            <w:tcW w:w="682" w:type="dxa"/>
            <w:tcBorders>
              <w:tl2br w:val="nil"/>
              <w:tr2bl w:val="nil"/>
            </w:tcBorders>
            <w:vAlign w:val="center"/>
          </w:tcPr>
          <w:p w14:paraId="01910B77" w14:textId="77777777" w:rsidR="0058445B" w:rsidRDefault="000A11FB">
            <w:pPr>
              <w:tabs>
                <w:tab w:val="left" w:pos="201"/>
              </w:tabs>
              <w:jc w:val="center"/>
              <w:outlineLvl w:val="0"/>
              <w:rPr>
                <w:rFonts w:ascii="Times New Roman" w:eastAsia="宋体" w:hAnsi="Times New Roman" w:cs="Times New Roman"/>
                <w:color w:val="0000FF"/>
                <w:kern w:val="0"/>
                <w:sz w:val="21"/>
                <w:szCs w:val="21"/>
                <w:lang w:bidi="ar"/>
              </w:rPr>
            </w:pPr>
            <w:bookmarkStart w:id="112" w:name="_Toc50585203"/>
            <w:r>
              <w:rPr>
                <w:rFonts w:ascii="Times New Roman" w:eastAsia="宋体" w:hAnsi="Times New Roman" w:cs="Times New Roman" w:hint="eastAsia"/>
                <w:sz w:val="21"/>
                <w:szCs w:val="21"/>
              </w:rPr>
              <w:t>20</w:t>
            </w:r>
            <w:bookmarkEnd w:id="112"/>
          </w:p>
        </w:tc>
      </w:tr>
      <w:tr w:rsidR="0058445B" w14:paraId="510A6B1C" w14:textId="77777777">
        <w:trPr>
          <w:trHeight w:val="369"/>
          <w:jc w:val="center"/>
        </w:trPr>
        <w:tc>
          <w:tcPr>
            <w:tcW w:w="1070" w:type="dxa"/>
            <w:vMerge/>
            <w:tcBorders>
              <w:tl2br w:val="nil"/>
              <w:tr2bl w:val="nil"/>
            </w:tcBorders>
            <w:vAlign w:val="center"/>
          </w:tcPr>
          <w:p w14:paraId="02C078CF" w14:textId="77777777" w:rsidR="0058445B" w:rsidRDefault="0058445B">
            <w:pPr>
              <w:tabs>
                <w:tab w:val="left" w:pos="201"/>
              </w:tabs>
              <w:jc w:val="center"/>
              <w:outlineLvl w:val="0"/>
              <w:rPr>
                <w:rFonts w:ascii="Times New Roman" w:eastAsia="宋体" w:hAnsi="Times New Roman" w:cs="Times New Roman"/>
                <w:sz w:val="21"/>
                <w:szCs w:val="21"/>
              </w:rPr>
            </w:pPr>
          </w:p>
        </w:tc>
        <w:tc>
          <w:tcPr>
            <w:tcW w:w="1909" w:type="dxa"/>
            <w:tcBorders>
              <w:tl2br w:val="nil"/>
              <w:tr2bl w:val="nil"/>
            </w:tcBorders>
            <w:vAlign w:val="center"/>
          </w:tcPr>
          <w:p w14:paraId="2CE75B6E" w14:textId="77777777" w:rsidR="0058445B" w:rsidRDefault="000A11FB">
            <w:pPr>
              <w:tabs>
                <w:tab w:val="left" w:pos="201"/>
              </w:tabs>
              <w:jc w:val="center"/>
              <w:outlineLvl w:val="0"/>
              <w:rPr>
                <w:rFonts w:ascii="Times New Roman" w:eastAsia="宋体" w:hAnsi="Times New Roman" w:cs="Times New Roman"/>
                <w:sz w:val="21"/>
                <w:szCs w:val="21"/>
              </w:rPr>
            </w:pPr>
            <w:bookmarkStart w:id="113" w:name="_Toc50585204"/>
            <w:r>
              <w:rPr>
                <w:rFonts w:ascii="Times New Roman" w:eastAsia="宋体" w:hAnsi="Times New Roman" w:cs="Times New Roman"/>
                <w:sz w:val="21"/>
                <w:szCs w:val="21"/>
              </w:rPr>
              <w:t>排放速率（</w:t>
            </w:r>
            <w:r>
              <w:rPr>
                <w:rFonts w:ascii="Times New Roman" w:eastAsia="宋体" w:hAnsi="Times New Roman" w:cs="Times New Roman"/>
                <w:sz w:val="21"/>
                <w:szCs w:val="21"/>
              </w:rPr>
              <w:t>kg/h</w:t>
            </w:r>
            <w:r>
              <w:rPr>
                <w:rFonts w:ascii="Times New Roman" w:eastAsia="宋体" w:hAnsi="Times New Roman" w:cs="Times New Roman"/>
                <w:sz w:val="21"/>
                <w:szCs w:val="21"/>
              </w:rPr>
              <w:t>）</w:t>
            </w:r>
            <w:bookmarkEnd w:id="113"/>
          </w:p>
        </w:tc>
        <w:tc>
          <w:tcPr>
            <w:tcW w:w="1042" w:type="dxa"/>
            <w:tcBorders>
              <w:tl2br w:val="nil"/>
              <w:tr2bl w:val="nil"/>
            </w:tcBorders>
            <w:vAlign w:val="center"/>
          </w:tcPr>
          <w:p w14:paraId="42AB4BF7"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14" w:name="_Toc50585205"/>
            <w:r>
              <w:rPr>
                <w:rFonts w:ascii="Times New Roman" w:eastAsia="宋体" w:hAnsi="Times New Roman" w:cs="Times New Roman"/>
                <w:kern w:val="0"/>
                <w:sz w:val="21"/>
                <w:szCs w:val="21"/>
                <w:lang w:bidi="ar"/>
              </w:rPr>
              <w:t>0.0626</w:t>
            </w:r>
            <w:bookmarkEnd w:id="114"/>
          </w:p>
        </w:tc>
        <w:tc>
          <w:tcPr>
            <w:tcW w:w="1042" w:type="dxa"/>
            <w:tcBorders>
              <w:tl2br w:val="nil"/>
              <w:tr2bl w:val="nil"/>
            </w:tcBorders>
            <w:vAlign w:val="center"/>
          </w:tcPr>
          <w:p w14:paraId="408E1005"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15" w:name="_Toc50585206"/>
            <w:r>
              <w:rPr>
                <w:rFonts w:ascii="Times New Roman" w:eastAsia="宋体" w:hAnsi="Times New Roman" w:cs="Times New Roman"/>
                <w:kern w:val="0"/>
                <w:sz w:val="21"/>
                <w:szCs w:val="21"/>
                <w:lang w:bidi="ar"/>
              </w:rPr>
              <w:t>0.044</w:t>
            </w:r>
            <w:r>
              <w:rPr>
                <w:rFonts w:ascii="Times New Roman" w:eastAsia="宋体" w:hAnsi="Times New Roman" w:cs="Times New Roman" w:hint="eastAsia"/>
                <w:kern w:val="0"/>
                <w:sz w:val="21"/>
                <w:szCs w:val="21"/>
                <w:lang w:bidi="ar"/>
              </w:rPr>
              <w:t>8</w:t>
            </w:r>
            <w:bookmarkEnd w:id="115"/>
          </w:p>
        </w:tc>
        <w:tc>
          <w:tcPr>
            <w:tcW w:w="1042" w:type="dxa"/>
            <w:tcBorders>
              <w:tl2br w:val="nil"/>
              <w:tr2bl w:val="nil"/>
            </w:tcBorders>
            <w:vAlign w:val="center"/>
          </w:tcPr>
          <w:p w14:paraId="25096456"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16" w:name="_Toc50585207"/>
            <w:r>
              <w:rPr>
                <w:rFonts w:ascii="Times New Roman" w:eastAsia="宋体" w:hAnsi="Times New Roman" w:cs="Times New Roman"/>
                <w:kern w:val="0"/>
                <w:sz w:val="21"/>
                <w:szCs w:val="21"/>
                <w:lang w:bidi="ar"/>
              </w:rPr>
              <w:t>0.071</w:t>
            </w:r>
            <w:r>
              <w:rPr>
                <w:rFonts w:ascii="Times New Roman" w:eastAsia="宋体" w:hAnsi="Times New Roman" w:cs="Times New Roman" w:hint="eastAsia"/>
                <w:kern w:val="0"/>
                <w:sz w:val="21"/>
                <w:szCs w:val="21"/>
                <w:lang w:bidi="ar"/>
              </w:rPr>
              <w:t>2</w:t>
            </w:r>
            <w:bookmarkEnd w:id="116"/>
          </w:p>
        </w:tc>
        <w:tc>
          <w:tcPr>
            <w:tcW w:w="1042" w:type="dxa"/>
            <w:tcBorders>
              <w:tl2br w:val="nil"/>
              <w:tr2bl w:val="nil"/>
            </w:tcBorders>
            <w:vAlign w:val="center"/>
          </w:tcPr>
          <w:p w14:paraId="745B0CE2"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17" w:name="_Toc50585208"/>
            <w:r>
              <w:rPr>
                <w:rFonts w:ascii="Times New Roman" w:eastAsia="宋体" w:hAnsi="Times New Roman" w:cs="Times New Roman"/>
                <w:kern w:val="0"/>
                <w:sz w:val="21"/>
                <w:szCs w:val="21"/>
                <w:lang w:bidi="ar"/>
              </w:rPr>
              <w:t>0.0532</w:t>
            </w:r>
            <w:bookmarkEnd w:id="117"/>
          </w:p>
        </w:tc>
        <w:tc>
          <w:tcPr>
            <w:tcW w:w="1042" w:type="dxa"/>
            <w:tcBorders>
              <w:tl2br w:val="nil"/>
              <w:tr2bl w:val="nil"/>
            </w:tcBorders>
            <w:vAlign w:val="center"/>
          </w:tcPr>
          <w:p w14:paraId="640A2B8B"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18" w:name="_Toc50585209"/>
            <w:r>
              <w:rPr>
                <w:rFonts w:ascii="Times New Roman" w:eastAsia="宋体" w:hAnsi="Times New Roman" w:cs="Times New Roman"/>
                <w:kern w:val="0"/>
                <w:sz w:val="21"/>
                <w:szCs w:val="21"/>
                <w:lang w:bidi="ar"/>
              </w:rPr>
              <w:t>0.0314</w:t>
            </w:r>
            <w:bookmarkEnd w:id="118"/>
          </w:p>
        </w:tc>
        <w:tc>
          <w:tcPr>
            <w:tcW w:w="1045" w:type="dxa"/>
            <w:tcBorders>
              <w:tl2br w:val="nil"/>
              <w:tr2bl w:val="nil"/>
            </w:tcBorders>
            <w:vAlign w:val="center"/>
          </w:tcPr>
          <w:p w14:paraId="75354DA2"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19" w:name="_Toc50585210"/>
            <w:r>
              <w:rPr>
                <w:rFonts w:ascii="Times New Roman" w:eastAsia="宋体" w:hAnsi="Times New Roman" w:cs="Times New Roman"/>
                <w:kern w:val="0"/>
                <w:sz w:val="21"/>
                <w:szCs w:val="21"/>
                <w:lang w:bidi="ar"/>
              </w:rPr>
              <w:t>0.053</w:t>
            </w:r>
            <w:r>
              <w:rPr>
                <w:rFonts w:ascii="Times New Roman" w:eastAsia="宋体" w:hAnsi="Times New Roman" w:cs="Times New Roman" w:hint="eastAsia"/>
                <w:kern w:val="0"/>
                <w:sz w:val="21"/>
                <w:szCs w:val="21"/>
                <w:lang w:bidi="ar"/>
              </w:rPr>
              <w:t>7</w:t>
            </w:r>
            <w:bookmarkEnd w:id="119"/>
          </w:p>
        </w:tc>
        <w:tc>
          <w:tcPr>
            <w:tcW w:w="682" w:type="dxa"/>
            <w:tcBorders>
              <w:tl2br w:val="nil"/>
              <w:tr2bl w:val="nil"/>
            </w:tcBorders>
            <w:vAlign w:val="center"/>
          </w:tcPr>
          <w:p w14:paraId="18F02D66" w14:textId="77777777" w:rsidR="0058445B" w:rsidRDefault="000A11FB">
            <w:pPr>
              <w:jc w:val="center"/>
              <w:outlineLvl w:val="0"/>
              <w:rPr>
                <w:rFonts w:ascii="Times New Roman" w:eastAsia="宋体" w:hAnsi="Times New Roman" w:cs="Times New Roman"/>
                <w:sz w:val="21"/>
                <w:szCs w:val="21"/>
              </w:rPr>
            </w:pPr>
            <w:bookmarkStart w:id="120" w:name="_Toc50585211"/>
            <w:r>
              <w:rPr>
                <w:rFonts w:ascii="宋体" w:eastAsia="宋体" w:hAnsi="宋体" w:cs="宋体" w:hint="eastAsia"/>
                <w:kern w:val="0"/>
                <w:sz w:val="21"/>
                <w:szCs w:val="21"/>
                <w:lang w:bidi="ar"/>
              </w:rPr>
              <w:t>－</w:t>
            </w:r>
            <w:bookmarkEnd w:id="120"/>
          </w:p>
        </w:tc>
      </w:tr>
      <w:tr w:rsidR="0058445B" w14:paraId="76CD4361" w14:textId="77777777">
        <w:trPr>
          <w:trHeight w:val="369"/>
          <w:jc w:val="center"/>
        </w:trPr>
        <w:tc>
          <w:tcPr>
            <w:tcW w:w="1070" w:type="dxa"/>
            <w:vMerge w:val="restart"/>
            <w:tcBorders>
              <w:tl2br w:val="nil"/>
              <w:tr2bl w:val="nil"/>
            </w:tcBorders>
            <w:vAlign w:val="center"/>
          </w:tcPr>
          <w:p w14:paraId="17BBEED6" w14:textId="77777777" w:rsidR="0058445B" w:rsidRDefault="000A11FB">
            <w:pPr>
              <w:tabs>
                <w:tab w:val="left" w:pos="201"/>
              </w:tabs>
              <w:jc w:val="center"/>
              <w:outlineLvl w:val="0"/>
              <w:rPr>
                <w:rFonts w:ascii="Times New Roman" w:eastAsia="宋体" w:hAnsi="Times New Roman" w:cs="Times New Roman"/>
                <w:color w:val="000000"/>
                <w:sz w:val="21"/>
                <w:szCs w:val="21"/>
              </w:rPr>
            </w:pPr>
            <w:bookmarkStart w:id="121" w:name="_Toc50585212"/>
            <w:r>
              <w:rPr>
                <w:rFonts w:ascii="Times New Roman" w:eastAsia="宋体" w:hAnsi="Times New Roman" w:cs="Times New Roman"/>
                <w:color w:val="000000"/>
                <w:sz w:val="21"/>
                <w:szCs w:val="21"/>
              </w:rPr>
              <w:t>二氧</w:t>
            </w:r>
            <w:bookmarkEnd w:id="121"/>
          </w:p>
          <w:p w14:paraId="1FC63D2B" w14:textId="77777777" w:rsidR="0058445B" w:rsidRDefault="000A11FB">
            <w:pPr>
              <w:tabs>
                <w:tab w:val="left" w:pos="201"/>
              </w:tabs>
              <w:jc w:val="center"/>
              <w:outlineLvl w:val="0"/>
              <w:rPr>
                <w:rFonts w:ascii="Times New Roman" w:eastAsia="宋体" w:hAnsi="Times New Roman" w:cs="Times New Roman"/>
                <w:sz w:val="21"/>
                <w:szCs w:val="21"/>
              </w:rPr>
            </w:pPr>
            <w:bookmarkStart w:id="122" w:name="_Toc50585213"/>
            <w:r>
              <w:rPr>
                <w:rFonts w:ascii="Times New Roman" w:eastAsia="宋体" w:hAnsi="Times New Roman" w:cs="Times New Roman"/>
                <w:color w:val="000000"/>
                <w:sz w:val="21"/>
                <w:szCs w:val="21"/>
              </w:rPr>
              <w:t>化硫</w:t>
            </w:r>
            <w:bookmarkEnd w:id="122"/>
          </w:p>
        </w:tc>
        <w:tc>
          <w:tcPr>
            <w:tcW w:w="1909" w:type="dxa"/>
            <w:tcBorders>
              <w:tl2br w:val="nil"/>
              <w:tr2bl w:val="nil"/>
            </w:tcBorders>
            <w:vAlign w:val="center"/>
          </w:tcPr>
          <w:p w14:paraId="132561A8" w14:textId="77777777" w:rsidR="0058445B" w:rsidRDefault="000A11FB">
            <w:pPr>
              <w:tabs>
                <w:tab w:val="left" w:pos="201"/>
              </w:tabs>
              <w:jc w:val="center"/>
              <w:outlineLvl w:val="0"/>
              <w:rPr>
                <w:rFonts w:ascii="Times New Roman" w:eastAsia="宋体" w:hAnsi="Times New Roman" w:cs="Times New Roman"/>
                <w:sz w:val="21"/>
                <w:szCs w:val="21"/>
              </w:rPr>
            </w:pPr>
            <w:bookmarkStart w:id="123" w:name="_Toc50585214"/>
            <w:r>
              <w:rPr>
                <w:rFonts w:ascii="Times New Roman" w:eastAsia="宋体" w:hAnsi="Times New Roman" w:cs="Times New Roman" w:hint="eastAsia"/>
                <w:sz w:val="21"/>
                <w:szCs w:val="21"/>
              </w:rPr>
              <w:t>排放</w:t>
            </w:r>
            <w:r>
              <w:rPr>
                <w:rFonts w:ascii="Times New Roman" w:eastAsia="宋体" w:hAnsi="Times New Roman" w:cs="Times New Roman"/>
                <w:kern w:val="0"/>
                <w:sz w:val="21"/>
                <w:szCs w:val="21"/>
                <w:lang w:bidi="ar"/>
              </w:rPr>
              <w:t>浓度（</w:t>
            </w:r>
            <w:r>
              <w:rPr>
                <w:rFonts w:ascii="Times New Roman" w:eastAsia="宋体" w:hAnsi="Times New Roman" w:cs="Times New Roman"/>
                <w:kern w:val="0"/>
                <w:sz w:val="21"/>
                <w:szCs w:val="21"/>
                <w:lang w:bidi="ar"/>
              </w:rPr>
              <w:t>mg /m</w:t>
            </w:r>
            <w:r>
              <w:rPr>
                <w:rFonts w:ascii="Times New Roman" w:eastAsia="宋体" w:hAnsi="Times New Roman" w:cs="Times New Roman"/>
                <w:kern w:val="0"/>
                <w:sz w:val="21"/>
                <w:szCs w:val="21"/>
                <w:vertAlign w:val="superscript"/>
                <w:lang w:bidi="ar"/>
              </w:rPr>
              <w:t>3</w:t>
            </w:r>
            <w:r>
              <w:rPr>
                <w:rFonts w:ascii="Times New Roman" w:eastAsia="宋体" w:hAnsi="Times New Roman" w:cs="Times New Roman"/>
                <w:kern w:val="0"/>
                <w:sz w:val="21"/>
                <w:szCs w:val="21"/>
                <w:lang w:bidi="ar"/>
              </w:rPr>
              <w:t>）</w:t>
            </w:r>
            <w:bookmarkEnd w:id="123"/>
          </w:p>
        </w:tc>
        <w:tc>
          <w:tcPr>
            <w:tcW w:w="1042" w:type="dxa"/>
            <w:tcBorders>
              <w:tl2br w:val="nil"/>
              <w:tr2bl w:val="nil"/>
            </w:tcBorders>
            <w:vAlign w:val="center"/>
          </w:tcPr>
          <w:p w14:paraId="1C202501"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24" w:name="_Toc50585215"/>
            <w:r>
              <w:rPr>
                <w:rFonts w:ascii="Times New Roman" w:eastAsia="宋体" w:hAnsi="Times New Roman" w:cs="Times New Roman" w:hint="eastAsia"/>
                <w:kern w:val="0"/>
                <w:sz w:val="21"/>
                <w:szCs w:val="21"/>
                <w:lang w:bidi="ar"/>
              </w:rPr>
              <w:t>14</w:t>
            </w:r>
            <w:bookmarkEnd w:id="124"/>
          </w:p>
        </w:tc>
        <w:tc>
          <w:tcPr>
            <w:tcW w:w="1042" w:type="dxa"/>
            <w:tcBorders>
              <w:tl2br w:val="nil"/>
              <w:tr2bl w:val="nil"/>
            </w:tcBorders>
            <w:vAlign w:val="center"/>
          </w:tcPr>
          <w:p w14:paraId="183848F8"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25" w:name="_Toc50585216"/>
            <w:r>
              <w:rPr>
                <w:rFonts w:ascii="Times New Roman" w:eastAsia="宋体" w:hAnsi="Times New Roman" w:cs="Times New Roman" w:hint="eastAsia"/>
                <w:kern w:val="0"/>
                <w:sz w:val="21"/>
                <w:szCs w:val="21"/>
                <w:lang w:bidi="ar"/>
              </w:rPr>
              <w:t>15</w:t>
            </w:r>
            <w:bookmarkEnd w:id="125"/>
          </w:p>
        </w:tc>
        <w:tc>
          <w:tcPr>
            <w:tcW w:w="1042" w:type="dxa"/>
            <w:tcBorders>
              <w:tl2br w:val="nil"/>
              <w:tr2bl w:val="nil"/>
            </w:tcBorders>
            <w:vAlign w:val="center"/>
          </w:tcPr>
          <w:p w14:paraId="42540F03"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26" w:name="_Toc50585217"/>
            <w:r>
              <w:rPr>
                <w:rFonts w:ascii="Times New Roman" w:eastAsia="宋体" w:hAnsi="Times New Roman" w:cs="Times New Roman" w:hint="eastAsia"/>
                <w:kern w:val="0"/>
                <w:sz w:val="21"/>
                <w:szCs w:val="21"/>
                <w:lang w:bidi="ar"/>
              </w:rPr>
              <w:t>13</w:t>
            </w:r>
            <w:bookmarkEnd w:id="126"/>
          </w:p>
        </w:tc>
        <w:tc>
          <w:tcPr>
            <w:tcW w:w="1042" w:type="dxa"/>
            <w:tcBorders>
              <w:tl2br w:val="nil"/>
              <w:tr2bl w:val="nil"/>
            </w:tcBorders>
            <w:vAlign w:val="center"/>
          </w:tcPr>
          <w:p w14:paraId="2DD0B36B"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27" w:name="_Toc50585218"/>
            <w:r>
              <w:rPr>
                <w:rFonts w:ascii="Times New Roman" w:eastAsia="宋体" w:hAnsi="Times New Roman" w:cs="Times New Roman" w:hint="eastAsia"/>
                <w:kern w:val="0"/>
                <w:sz w:val="21"/>
                <w:szCs w:val="21"/>
                <w:lang w:bidi="ar"/>
              </w:rPr>
              <w:t>14</w:t>
            </w:r>
            <w:bookmarkEnd w:id="127"/>
          </w:p>
        </w:tc>
        <w:tc>
          <w:tcPr>
            <w:tcW w:w="1042" w:type="dxa"/>
            <w:tcBorders>
              <w:tl2br w:val="nil"/>
              <w:tr2bl w:val="nil"/>
            </w:tcBorders>
            <w:vAlign w:val="center"/>
          </w:tcPr>
          <w:p w14:paraId="3A7FD4BB"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28" w:name="_Toc50585219"/>
            <w:r>
              <w:rPr>
                <w:rFonts w:ascii="Times New Roman" w:eastAsia="宋体" w:hAnsi="Times New Roman" w:cs="Times New Roman" w:hint="eastAsia"/>
                <w:kern w:val="0"/>
                <w:sz w:val="21"/>
                <w:szCs w:val="21"/>
                <w:lang w:bidi="ar"/>
              </w:rPr>
              <w:t>13</w:t>
            </w:r>
            <w:bookmarkEnd w:id="128"/>
          </w:p>
        </w:tc>
        <w:tc>
          <w:tcPr>
            <w:tcW w:w="1045" w:type="dxa"/>
            <w:tcBorders>
              <w:tl2br w:val="nil"/>
              <w:tr2bl w:val="nil"/>
            </w:tcBorders>
            <w:vAlign w:val="center"/>
          </w:tcPr>
          <w:p w14:paraId="5510E100"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29" w:name="_Toc50585220"/>
            <w:r>
              <w:rPr>
                <w:rFonts w:ascii="Times New Roman" w:eastAsia="宋体" w:hAnsi="Times New Roman" w:cs="Times New Roman" w:hint="eastAsia"/>
                <w:kern w:val="0"/>
                <w:sz w:val="21"/>
                <w:szCs w:val="21"/>
                <w:lang w:bidi="ar"/>
              </w:rPr>
              <w:t>16</w:t>
            </w:r>
            <w:bookmarkEnd w:id="129"/>
          </w:p>
        </w:tc>
        <w:tc>
          <w:tcPr>
            <w:tcW w:w="682" w:type="dxa"/>
            <w:tcBorders>
              <w:tl2br w:val="nil"/>
              <w:tr2bl w:val="nil"/>
            </w:tcBorders>
            <w:vAlign w:val="center"/>
          </w:tcPr>
          <w:p w14:paraId="03949964" w14:textId="77777777" w:rsidR="0058445B" w:rsidRDefault="000A11FB">
            <w:pPr>
              <w:jc w:val="center"/>
              <w:outlineLvl w:val="0"/>
              <w:rPr>
                <w:rFonts w:ascii="Times New Roman" w:eastAsia="宋体" w:hAnsi="Times New Roman" w:cs="Times New Roman"/>
                <w:kern w:val="0"/>
                <w:sz w:val="21"/>
                <w:szCs w:val="21"/>
                <w:lang w:bidi="ar"/>
              </w:rPr>
            </w:pPr>
            <w:bookmarkStart w:id="130" w:name="_Toc50585221"/>
            <w:r>
              <w:rPr>
                <w:rFonts w:ascii="宋体" w:eastAsia="宋体" w:hAnsi="宋体" w:cs="宋体" w:hint="eastAsia"/>
                <w:kern w:val="0"/>
                <w:sz w:val="21"/>
                <w:szCs w:val="21"/>
                <w:lang w:bidi="ar"/>
              </w:rPr>
              <w:t>－</w:t>
            </w:r>
            <w:bookmarkEnd w:id="130"/>
          </w:p>
        </w:tc>
      </w:tr>
      <w:tr w:rsidR="0058445B" w14:paraId="3B015803" w14:textId="77777777">
        <w:trPr>
          <w:trHeight w:val="369"/>
          <w:jc w:val="center"/>
        </w:trPr>
        <w:tc>
          <w:tcPr>
            <w:tcW w:w="1070" w:type="dxa"/>
            <w:vMerge/>
            <w:tcBorders>
              <w:tl2br w:val="nil"/>
              <w:tr2bl w:val="nil"/>
            </w:tcBorders>
            <w:vAlign w:val="center"/>
          </w:tcPr>
          <w:p w14:paraId="3B9EC6F7" w14:textId="77777777" w:rsidR="0058445B" w:rsidRDefault="0058445B">
            <w:pPr>
              <w:tabs>
                <w:tab w:val="left" w:pos="201"/>
              </w:tabs>
              <w:jc w:val="center"/>
              <w:outlineLvl w:val="0"/>
              <w:rPr>
                <w:rFonts w:ascii="Times New Roman" w:eastAsia="宋体" w:hAnsi="Times New Roman" w:cs="Times New Roman"/>
                <w:sz w:val="21"/>
                <w:szCs w:val="21"/>
              </w:rPr>
            </w:pPr>
          </w:p>
        </w:tc>
        <w:tc>
          <w:tcPr>
            <w:tcW w:w="1909" w:type="dxa"/>
            <w:tcBorders>
              <w:tl2br w:val="nil"/>
              <w:tr2bl w:val="nil"/>
            </w:tcBorders>
            <w:vAlign w:val="center"/>
          </w:tcPr>
          <w:p w14:paraId="5543CCC4" w14:textId="77777777" w:rsidR="0058445B" w:rsidRDefault="000A11FB">
            <w:pPr>
              <w:tabs>
                <w:tab w:val="left" w:pos="201"/>
              </w:tabs>
              <w:jc w:val="center"/>
              <w:outlineLvl w:val="0"/>
              <w:rPr>
                <w:rFonts w:ascii="Times New Roman" w:eastAsia="宋体" w:hAnsi="Times New Roman" w:cs="Times New Roman"/>
                <w:sz w:val="21"/>
                <w:szCs w:val="21"/>
              </w:rPr>
            </w:pPr>
            <w:bookmarkStart w:id="131" w:name="_Toc50585222"/>
            <w:r>
              <w:rPr>
                <w:rFonts w:ascii="Times New Roman" w:eastAsia="宋体" w:hAnsi="Times New Roman" w:cs="Times New Roman" w:hint="eastAsia"/>
                <w:sz w:val="21"/>
                <w:szCs w:val="21"/>
              </w:rPr>
              <w:t>折算浓度</w:t>
            </w:r>
            <w:r>
              <w:rPr>
                <w:rFonts w:ascii="Times New Roman" w:eastAsia="宋体" w:hAnsi="Times New Roman" w:cs="Times New Roman"/>
                <w:kern w:val="0"/>
                <w:sz w:val="21"/>
                <w:szCs w:val="21"/>
                <w:lang w:bidi="ar"/>
              </w:rPr>
              <w:t>（</w:t>
            </w:r>
            <w:r>
              <w:rPr>
                <w:rFonts w:ascii="Times New Roman" w:eastAsia="宋体" w:hAnsi="Times New Roman" w:cs="Times New Roman"/>
                <w:kern w:val="0"/>
                <w:sz w:val="21"/>
                <w:szCs w:val="21"/>
                <w:lang w:bidi="ar"/>
              </w:rPr>
              <w:t>mg /m</w:t>
            </w:r>
            <w:r>
              <w:rPr>
                <w:rFonts w:ascii="Times New Roman" w:eastAsia="宋体" w:hAnsi="Times New Roman" w:cs="Times New Roman"/>
                <w:kern w:val="0"/>
                <w:sz w:val="21"/>
                <w:szCs w:val="21"/>
                <w:vertAlign w:val="superscript"/>
                <w:lang w:bidi="ar"/>
              </w:rPr>
              <w:t>3</w:t>
            </w:r>
            <w:r>
              <w:rPr>
                <w:rFonts w:ascii="Times New Roman" w:eastAsia="宋体" w:hAnsi="Times New Roman" w:cs="Times New Roman"/>
                <w:kern w:val="0"/>
                <w:sz w:val="21"/>
                <w:szCs w:val="21"/>
                <w:lang w:bidi="ar"/>
              </w:rPr>
              <w:t>）</w:t>
            </w:r>
            <w:bookmarkEnd w:id="131"/>
          </w:p>
        </w:tc>
        <w:tc>
          <w:tcPr>
            <w:tcW w:w="1042" w:type="dxa"/>
            <w:tcBorders>
              <w:tl2br w:val="nil"/>
              <w:tr2bl w:val="nil"/>
            </w:tcBorders>
            <w:vAlign w:val="center"/>
          </w:tcPr>
          <w:p w14:paraId="25136FA5"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32" w:name="_Toc50585223"/>
            <w:r>
              <w:rPr>
                <w:rFonts w:ascii="Times New Roman" w:eastAsia="宋体" w:hAnsi="Times New Roman" w:cs="Times New Roman"/>
                <w:kern w:val="0"/>
                <w:sz w:val="21"/>
                <w:szCs w:val="21"/>
                <w:lang w:bidi="ar"/>
              </w:rPr>
              <w:t>20.</w:t>
            </w:r>
            <w:r>
              <w:rPr>
                <w:rFonts w:ascii="Times New Roman" w:eastAsia="宋体" w:hAnsi="Times New Roman" w:cs="Times New Roman" w:hint="eastAsia"/>
                <w:kern w:val="0"/>
                <w:sz w:val="21"/>
                <w:szCs w:val="21"/>
                <w:lang w:bidi="ar"/>
              </w:rPr>
              <w:t>1</w:t>
            </w:r>
            <w:bookmarkEnd w:id="132"/>
          </w:p>
        </w:tc>
        <w:tc>
          <w:tcPr>
            <w:tcW w:w="1042" w:type="dxa"/>
            <w:tcBorders>
              <w:tl2br w:val="nil"/>
              <w:tr2bl w:val="nil"/>
            </w:tcBorders>
            <w:vAlign w:val="center"/>
          </w:tcPr>
          <w:p w14:paraId="75AECAC1"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33" w:name="_Toc50585224"/>
            <w:r>
              <w:rPr>
                <w:rFonts w:ascii="Times New Roman" w:eastAsia="宋体" w:hAnsi="Times New Roman" w:cs="Times New Roman"/>
                <w:kern w:val="0"/>
                <w:sz w:val="21"/>
                <w:szCs w:val="21"/>
                <w:lang w:bidi="ar"/>
              </w:rPr>
              <w:t>21.3</w:t>
            </w:r>
            <w:bookmarkEnd w:id="133"/>
          </w:p>
        </w:tc>
        <w:tc>
          <w:tcPr>
            <w:tcW w:w="1042" w:type="dxa"/>
            <w:tcBorders>
              <w:tl2br w:val="nil"/>
              <w:tr2bl w:val="nil"/>
            </w:tcBorders>
            <w:vAlign w:val="center"/>
          </w:tcPr>
          <w:p w14:paraId="4DA548B2"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34" w:name="_Toc50585225"/>
            <w:r>
              <w:rPr>
                <w:rFonts w:ascii="Times New Roman" w:eastAsia="宋体" w:hAnsi="Times New Roman" w:cs="Times New Roman"/>
                <w:kern w:val="0"/>
                <w:sz w:val="21"/>
                <w:szCs w:val="21"/>
                <w:lang w:bidi="ar"/>
              </w:rPr>
              <w:t>18.3</w:t>
            </w:r>
            <w:bookmarkEnd w:id="134"/>
          </w:p>
        </w:tc>
        <w:tc>
          <w:tcPr>
            <w:tcW w:w="1042" w:type="dxa"/>
            <w:tcBorders>
              <w:tl2br w:val="nil"/>
              <w:tr2bl w:val="nil"/>
            </w:tcBorders>
            <w:vAlign w:val="center"/>
          </w:tcPr>
          <w:p w14:paraId="58E2B4CC"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35" w:name="_Toc50585226"/>
            <w:r>
              <w:rPr>
                <w:rFonts w:ascii="Times New Roman" w:eastAsia="宋体" w:hAnsi="Times New Roman" w:cs="Times New Roman"/>
                <w:kern w:val="0"/>
                <w:sz w:val="21"/>
                <w:szCs w:val="21"/>
                <w:lang w:bidi="ar"/>
              </w:rPr>
              <w:t>19.9</w:t>
            </w:r>
            <w:bookmarkEnd w:id="135"/>
          </w:p>
        </w:tc>
        <w:tc>
          <w:tcPr>
            <w:tcW w:w="1042" w:type="dxa"/>
            <w:tcBorders>
              <w:tl2br w:val="nil"/>
              <w:tr2bl w:val="nil"/>
            </w:tcBorders>
            <w:vAlign w:val="center"/>
          </w:tcPr>
          <w:p w14:paraId="0C3ED1AD"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36" w:name="_Toc50585227"/>
            <w:r>
              <w:rPr>
                <w:rFonts w:ascii="Times New Roman" w:eastAsia="宋体" w:hAnsi="Times New Roman" w:cs="Times New Roman"/>
                <w:kern w:val="0"/>
                <w:sz w:val="21"/>
                <w:szCs w:val="21"/>
                <w:lang w:bidi="ar"/>
              </w:rPr>
              <w:t>18.3</w:t>
            </w:r>
            <w:bookmarkEnd w:id="136"/>
          </w:p>
        </w:tc>
        <w:tc>
          <w:tcPr>
            <w:tcW w:w="1045" w:type="dxa"/>
            <w:tcBorders>
              <w:tl2br w:val="nil"/>
              <w:tr2bl w:val="nil"/>
            </w:tcBorders>
            <w:vAlign w:val="center"/>
          </w:tcPr>
          <w:p w14:paraId="60FE8BF9"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37" w:name="_Toc50585228"/>
            <w:r>
              <w:rPr>
                <w:rFonts w:ascii="Times New Roman" w:eastAsia="宋体" w:hAnsi="Times New Roman" w:cs="Times New Roman"/>
                <w:kern w:val="0"/>
                <w:sz w:val="21"/>
                <w:szCs w:val="21"/>
                <w:lang w:bidi="ar"/>
              </w:rPr>
              <w:t>23.1</w:t>
            </w:r>
            <w:bookmarkEnd w:id="137"/>
          </w:p>
        </w:tc>
        <w:tc>
          <w:tcPr>
            <w:tcW w:w="682" w:type="dxa"/>
            <w:tcBorders>
              <w:tl2br w:val="nil"/>
              <w:tr2bl w:val="nil"/>
            </w:tcBorders>
            <w:vAlign w:val="center"/>
          </w:tcPr>
          <w:p w14:paraId="204CBD28" w14:textId="77777777" w:rsidR="0058445B" w:rsidRDefault="000A11FB">
            <w:pPr>
              <w:tabs>
                <w:tab w:val="left" w:pos="201"/>
              </w:tabs>
              <w:jc w:val="center"/>
              <w:outlineLvl w:val="0"/>
              <w:rPr>
                <w:rFonts w:ascii="Times New Roman" w:eastAsia="宋体" w:hAnsi="Times New Roman" w:cs="Times New Roman"/>
                <w:kern w:val="0"/>
                <w:sz w:val="21"/>
                <w:szCs w:val="21"/>
                <w:lang w:bidi="ar"/>
              </w:rPr>
            </w:pPr>
            <w:bookmarkStart w:id="138" w:name="_Toc50585229"/>
            <w:r>
              <w:rPr>
                <w:rFonts w:ascii="Times New Roman" w:eastAsia="宋体" w:hAnsi="Times New Roman" w:cs="Times New Roman" w:hint="eastAsia"/>
                <w:kern w:val="0"/>
                <w:sz w:val="21"/>
                <w:szCs w:val="21"/>
                <w:lang w:bidi="ar"/>
              </w:rPr>
              <w:t>50</w:t>
            </w:r>
            <w:bookmarkEnd w:id="138"/>
          </w:p>
        </w:tc>
      </w:tr>
      <w:tr w:rsidR="0058445B" w14:paraId="30BE9C6A" w14:textId="77777777">
        <w:trPr>
          <w:trHeight w:val="369"/>
          <w:jc w:val="center"/>
        </w:trPr>
        <w:tc>
          <w:tcPr>
            <w:tcW w:w="1070" w:type="dxa"/>
            <w:vMerge/>
            <w:tcBorders>
              <w:tl2br w:val="nil"/>
              <w:tr2bl w:val="nil"/>
            </w:tcBorders>
            <w:vAlign w:val="center"/>
          </w:tcPr>
          <w:p w14:paraId="3D9A3292" w14:textId="77777777" w:rsidR="0058445B" w:rsidRDefault="0058445B">
            <w:pPr>
              <w:tabs>
                <w:tab w:val="left" w:pos="201"/>
              </w:tabs>
              <w:jc w:val="center"/>
              <w:outlineLvl w:val="0"/>
              <w:rPr>
                <w:rFonts w:ascii="Times New Roman" w:eastAsia="宋体" w:hAnsi="Times New Roman" w:cs="Times New Roman"/>
                <w:sz w:val="21"/>
                <w:szCs w:val="21"/>
              </w:rPr>
            </w:pPr>
          </w:p>
        </w:tc>
        <w:tc>
          <w:tcPr>
            <w:tcW w:w="1909" w:type="dxa"/>
            <w:tcBorders>
              <w:tl2br w:val="nil"/>
              <w:tr2bl w:val="nil"/>
            </w:tcBorders>
            <w:vAlign w:val="center"/>
          </w:tcPr>
          <w:p w14:paraId="5F92EFD1" w14:textId="77777777" w:rsidR="0058445B" w:rsidRDefault="000A11FB">
            <w:pPr>
              <w:tabs>
                <w:tab w:val="left" w:pos="201"/>
              </w:tabs>
              <w:jc w:val="center"/>
              <w:outlineLvl w:val="0"/>
              <w:rPr>
                <w:rFonts w:ascii="Times New Roman" w:eastAsia="宋体" w:hAnsi="Times New Roman" w:cs="Times New Roman"/>
                <w:sz w:val="21"/>
                <w:szCs w:val="21"/>
              </w:rPr>
            </w:pPr>
            <w:bookmarkStart w:id="139" w:name="_Toc50585230"/>
            <w:r>
              <w:rPr>
                <w:rFonts w:ascii="Times New Roman" w:eastAsia="宋体" w:hAnsi="Times New Roman" w:cs="Times New Roman"/>
                <w:sz w:val="21"/>
                <w:szCs w:val="21"/>
              </w:rPr>
              <w:t>排放速率（</w:t>
            </w:r>
            <w:r>
              <w:rPr>
                <w:rFonts w:ascii="Times New Roman" w:eastAsia="宋体" w:hAnsi="Times New Roman" w:cs="Times New Roman"/>
                <w:sz w:val="21"/>
                <w:szCs w:val="21"/>
              </w:rPr>
              <w:t>kg/h</w:t>
            </w:r>
            <w:r>
              <w:rPr>
                <w:rFonts w:ascii="Times New Roman" w:eastAsia="宋体" w:hAnsi="Times New Roman" w:cs="Times New Roman"/>
                <w:sz w:val="21"/>
                <w:szCs w:val="21"/>
              </w:rPr>
              <w:t>）</w:t>
            </w:r>
            <w:bookmarkEnd w:id="139"/>
          </w:p>
        </w:tc>
        <w:tc>
          <w:tcPr>
            <w:tcW w:w="1042" w:type="dxa"/>
            <w:tcBorders>
              <w:tl2br w:val="nil"/>
              <w:tr2bl w:val="nil"/>
            </w:tcBorders>
            <w:vAlign w:val="center"/>
          </w:tcPr>
          <w:p w14:paraId="23070A88"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40" w:name="_Toc50585231"/>
            <w:r>
              <w:rPr>
                <w:rFonts w:ascii="Times New Roman" w:eastAsia="宋体" w:hAnsi="Times New Roman" w:cs="Times New Roman"/>
                <w:kern w:val="0"/>
                <w:sz w:val="21"/>
                <w:szCs w:val="21"/>
                <w:lang w:bidi="ar"/>
              </w:rPr>
              <w:t>0.10</w:t>
            </w:r>
            <w:r>
              <w:rPr>
                <w:rFonts w:ascii="Times New Roman" w:eastAsia="宋体" w:hAnsi="Times New Roman" w:cs="Times New Roman" w:hint="eastAsia"/>
                <w:kern w:val="0"/>
                <w:sz w:val="21"/>
                <w:szCs w:val="21"/>
                <w:lang w:bidi="ar"/>
              </w:rPr>
              <w:t>1</w:t>
            </w:r>
            <w:bookmarkEnd w:id="140"/>
          </w:p>
        </w:tc>
        <w:tc>
          <w:tcPr>
            <w:tcW w:w="1042" w:type="dxa"/>
            <w:tcBorders>
              <w:tl2br w:val="nil"/>
              <w:tr2bl w:val="nil"/>
            </w:tcBorders>
            <w:vAlign w:val="center"/>
          </w:tcPr>
          <w:p w14:paraId="602BC292"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41" w:name="_Toc50585232"/>
            <w:r>
              <w:rPr>
                <w:rFonts w:ascii="Times New Roman" w:eastAsia="宋体" w:hAnsi="Times New Roman" w:cs="Times New Roman"/>
                <w:kern w:val="0"/>
                <w:sz w:val="21"/>
                <w:szCs w:val="21"/>
                <w:lang w:bidi="ar"/>
              </w:rPr>
              <w:t>0.110</w:t>
            </w:r>
            <w:bookmarkEnd w:id="141"/>
          </w:p>
        </w:tc>
        <w:tc>
          <w:tcPr>
            <w:tcW w:w="1042" w:type="dxa"/>
            <w:tcBorders>
              <w:tl2br w:val="nil"/>
              <w:tr2bl w:val="nil"/>
            </w:tcBorders>
            <w:vAlign w:val="center"/>
          </w:tcPr>
          <w:p w14:paraId="09D4399A"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42" w:name="_Toc50585233"/>
            <w:r>
              <w:rPr>
                <w:rFonts w:ascii="Times New Roman" w:eastAsia="宋体" w:hAnsi="Times New Roman" w:cs="Times New Roman"/>
                <w:kern w:val="0"/>
                <w:sz w:val="21"/>
                <w:szCs w:val="21"/>
                <w:lang w:bidi="ar"/>
              </w:rPr>
              <w:t>0.095</w:t>
            </w:r>
            <w:r>
              <w:rPr>
                <w:rFonts w:ascii="Times New Roman" w:eastAsia="宋体" w:hAnsi="Times New Roman" w:cs="Times New Roman" w:hint="eastAsia"/>
                <w:kern w:val="0"/>
                <w:sz w:val="21"/>
                <w:szCs w:val="21"/>
                <w:lang w:bidi="ar"/>
              </w:rPr>
              <w:t>4</w:t>
            </w:r>
            <w:bookmarkEnd w:id="142"/>
          </w:p>
        </w:tc>
        <w:tc>
          <w:tcPr>
            <w:tcW w:w="1042" w:type="dxa"/>
            <w:tcBorders>
              <w:tl2br w:val="nil"/>
              <w:tr2bl w:val="nil"/>
            </w:tcBorders>
            <w:vAlign w:val="center"/>
          </w:tcPr>
          <w:p w14:paraId="2DB28544"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43" w:name="_Toc50585234"/>
            <w:r>
              <w:rPr>
                <w:rFonts w:ascii="Times New Roman" w:eastAsia="宋体" w:hAnsi="Times New Roman" w:cs="Times New Roman"/>
                <w:kern w:val="0"/>
                <w:sz w:val="21"/>
                <w:szCs w:val="21"/>
                <w:lang w:bidi="ar"/>
              </w:rPr>
              <w:t>0.10</w:t>
            </w:r>
            <w:r>
              <w:rPr>
                <w:rFonts w:ascii="Times New Roman" w:eastAsia="宋体" w:hAnsi="Times New Roman" w:cs="Times New Roman" w:hint="eastAsia"/>
                <w:kern w:val="0"/>
                <w:sz w:val="21"/>
                <w:szCs w:val="21"/>
                <w:lang w:bidi="ar"/>
              </w:rPr>
              <w:t>5</w:t>
            </w:r>
            <w:bookmarkEnd w:id="143"/>
          </w:p>
        </w:tc>
        <w:tc>
          <w:tcPr>
            <w:tcW w:w="1042" w:type="dxa"/>
            <w:tcBorders>
              <w:tl2br w:val="nil"/>
              <w:tr2bl w:val="nil"/>
            </w:tcBorders>
            <w:vAlign w:val="center"/>
          </w:tcPr>
          <w:p w14:paraId="34AF3DA6"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44" w:name="_Toc50585235"/>
            <w:r>
              <w:rPr>
                <w:rFonts w:ascii="Times New Roman" w:eastAsia="宋体" w:hAnsi="Times New Roman" w:cs="Times New Roman"/>
                <w:kern w:val="0"/>
                <w:sz w:val="21"/>
                <w:szCs w:val="21"/>
                <w:lang w:bidi="ar"/>
              </w:rPr>
              <w:t>0.0973</w:t>
            </w:r>
            <w:bookmarkEnd w:id="144"/>
          </w:p>
        </w:tc>
        <w:tc>
          <w:tcPr>
            <w:tcW w:w="1045" w:type="dxa"/>
            <w:tcBorders>
              <w:tl2br w:val="nil"/>
              <w:tr2bl w:val="nil"/>
            </w:tcBorders>
            <w:vAlign w:val="center"/>
          </w:tcPr>
          <w:p w14:paraId="41DCC8C5"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45" w:name="_Toc50585236"/>
            <w:r>
              <w:rPr>
                <w:rFonts w:ascii="Times New Roman" w:eastAsia="宋体" w:hAnsi="Times New Roman" w:cs="Times New Roman"/>
                <w:kern w:val="0"/>
                <w:sz w:val="21"/>
                <w:szCs w:val="21"/>
                <w:lang w:bidi="ar"/>
              </w:rPr>
              <w:t>0.11</w:t>
            </w:r>
            <w:r>
              <w:rPr>
                <w:rFonts w:ascii="Times New Roman" w:eastAsia="宋体" w:hAnsi="Times New Roman" w:cs="Times New Roman" w:hint="eastAsia"/>
                <w:kern w:val="0"/>
                <w:sz w:val="21"/>
                <w:szCs w:val="21"/>
                <w:lang w:bidi="ar"/>
              </w:rPr>
              <w:t>8</w:t>
            </w:r>
            <w:bookmarkEnd w:id="145"/>
          </w:p>
        </w:tc>
        <w:tc>
          <w:tcPr>
            <w:tcW w:w="682" w:type="dxa"/>
            <w:tcBorders>
              <w:tl2br w:val="nil"/>
              <w:tr2bl w:val="nil"/>
            </w:tcBorders>
            <w:vAlign w:val="center"/>
          </w:tcPr>
          <w:p w14:paraId="4E0F01A3" w14:textId="77777777" w:rsidR="0058445B" w:rsidRDefault="000A11FB">
            <w:pPr>
              <w:tabs>
                <w:tab w:val="left" w:pos="201"/>
              </w:tabs>
              <w:jc w:val="center"/>
              <w:outlineLvl w:val="0"/>
              <w:rPr>
                <w:rFonts w:ascii="Times New Roman" w:eastAsia="宋体" w:hAnsi="Times New Roman" w:cs="Times New Roman"/>
                <w:sz w:val="21"/>
                <w:szCs w:val="21"/>
              </w:rPr>
            </w:pPr>
            <w:bookmarkStart w:id="146" w:name="_Toc50585237"/>
            <w:r>
              <w:rPr>
                <w:rFonts w:ascii="宋体" w:eastAsia="宋体" w:hAnsi="宋体" w:cs="宋体" w:hint="eastAsia"/>
                <w:kern w:val="0"/>
                <w:sz w:val="21"/>
                <w:szCs w:val="21"/>
                <w:lang w:bidi="ar"/>
              </w:rPr>
              <w:t>－</w:t>
            </w:r>
            <w:bookmarkEnd w:id="146"/>
          </w:p>
        </w:tc>
      </w:tr>
      <w:tr w:rsidR="0058445B" w14:paraId="6C68CD03" w14:textId="77777777">
        <w:trPr>
          <w:trHeight w:val="369"/>
          <w:jc w:val="center"/>
        </w:trPr>
        <w:tc>
          <w:tcPr>
            <w:tcW w:w="1070" w:type="dxa"/>
            <w:vMerge w:val="restart"/>
            <w:tcBorders>
              <w:tl2br w:val="nil"/>
              <w:tr2bl w:val="nil"/>
            </w:tcBorders>
            <w:vAlign w:val="center"/>
          </w:tcPr>
          <w:p w14:paraId="1B834BF4" w14:textId="77777777" w:rsidR="0058445B" w:rsidRDefault="000A11FB">
            <w:pPr>
              <w:tabs>
                <w:tab w:val="left" w:pos="201"/>
              </w:tabs>
              <w:jc w:val="center"/>
              <w:outlineLvl w:val="0"/>
              <w:rPr>
                <w:rFonts w:ascii="Times New Roman" w:eastAsia="宋体" w:hAnsi="Times New Roman" w:cs="Times New Roman"/>
                <w:color w:val="000000"/>
                <w:sz w:val="21"/>
                <w:szCs w:val="21"/>
              </w:rPr>
            </w:pPr>
            <w:bookmarkStart w:id="147" w:name="_Toc50585238"/>
            <w:r>
              <w:rPr>
                <w:rFonts w:ascii="Times New Roman" w:eastAsia="宋体" w:hAnsi="Times New Roman" w:cs="Times New Roman"/>
                <w:color w:val="000000"/>
                <w:sz w:val="21"/>
                <w:szCs w:val="21"/>
              </w:rPr>
              <w:t>氮氧</w:t>
            </w:r>
            <w:bookmarkEnd w:id="147"/>
          </w:p>
          <w:p w14:paraId="17058105" w14:textId="77777777" w:rsidR="0058445B" w:rsidRDefault="000A11FB">
            <w:pPr>
              <w:tabs>
                <w:tab w:val="left" w:pos="201"/>
              </w:tabs>
              <w:jc w:val="center"/>
              <w:outlineLvl w:val="0"/>
              <w:rPr>
                <w:rFonts w:ascii="Times New Roman" w:eastAsia="宋体" w:hAnsi="Times New Roman" w:cs="Times New Roman"/>
                <w:sz w:val="21"/>
                <w:szCs w:val="21"/>
              </w:rPr>
            </w:pPr>
            <w:bookmarkStart w:id="148" w:name="_Toc50585239"/>
            <w:r>
              <w:rPr>
                <w:rFonts w:ascii="Times New Roman" w:eastAsia="宋体" w:hAnsi="Times New Roman" w:cs="Times New Roman"/>
                <w:color w:val="000000"/>
                <w:sz w:val="21"/>
                <w:szCs w:val="21"/>
              </w:rPr>
              <w:t>化物</w:t>
            </w:r>
            <w:bookmarkEnd w:id="148"/>
          </w:p>
        </w:tc>
        <w:tc>
          <w:tcPr>
            <w:tcW w:w="1909" w:type="dxa"/>
            <w:tcBorders>
              <w:tl2br w:val="nil"/>
              <w:tr2bl w:val="nil"/>
            </w:tcBorders>
            <w:vAlign w:val="center"/>
          </w:tcPr>
          <w:p w14:paraId="49336B31" w14:textId="77777777" w:rsidR="0058445B" w:rsidRDefault="000A11FB">
            <w:pPr>
              <w:tabs>
                <w:tab w:val="left" w:pos="201"/>
              </w:tabs>
              <w:jc w:val="center"/>
              <w:outlineLvl w:val="0"/>
              <w:rPr>
                <w:rFonts w:ascii="Times New Roman" w:eastAsia="宋体" w:hAnsi="Times New Roman" w:cs="Times New Roman"/>
                <w:sz w:val="21"/>
                <w:szCs w:val="21"/>
              </w:rPr>
            </w:pPr>
            <w:bookmarkStart w:id="149" w:name="_Toc50585240"/>
            <w:r>
              <w:rPr>
                <w:rFonts w:ascii="Times New Roman" w:eastAsia="宋体" w:hAnsi="Times New Roman" w:cs="Times New Roman" w:hint="eastAsia"/>
                <w:sz w:val="21"/>
                <w:szCs w:val="21"/>
              </w:rPr>
              <w:t>排放</w:t>
            </w:r>
            <w:r>
              <w:rPr>
                <w:rFonts w:ascii="Times New Roman" w:eastAsia="宋体" w:hAnsi="Times New Roman" w:cs="Times New Roman"/>
                <w:kern w:val="0"/>
                <w:sz w:val="21"/>
                <w:szCs w:val="21"/>
                <w:lang w:bidi="ar"/>
              </w:rPr>
              <w:t>浓度（</w:t>
            </w:r>
            <w:r>
              <w:rPr>
                <w:rFonts w:ascii="Times New Roman" w:eastAsia="宋体" w:hAnsi="Times New Roman" w:cs="Times New Roman"/>
                <w:kern w:val="0"/>
                <w:sz w:val="21"/>
                <w:szCs w:val="21"/>
                <w:lang w:bidi="ar"/>
              </w:rPr>
              <w:t>mg /m</w:t>
            </w:r>
            <w:r>
              <w:rPr>
                <w:rFonts w:ascii="Times New Roman" w:eastAsia="宋体" w:hAnsi="Times New Roman" w:cs="Times New Roman"/>
                <w:kern w:val="0"/>
                <w:sz w:val="21"/>
                <w:szCs w:val="21"/>
                <w:vertAlign w:val="superscript"/>
                <w:lang w:bidi="ar"/>
              </w:rPr>
              <w:t>3</w:t>
            </w:r>
            <w:r>
              <w:rPr>
                <w:rFonts w:ascii="Times New Roman" w:eastAsia="宋体" w:hAnsi="Times New Roman" w:cs="Times New Roman"/>
                <w:kern w:val="0"/>
                <w:sz w:val="21"/>
                <w:szCs w:val="21"/>
                <w:lang w:bidi="ar"/>
              </w:rPr>
              <w:t>）</w:t>
            </w:r>
            <w:bookmarkEnd w:id="149"/>
          </w:p>
        </w:tc>
        <w:tc>
          <w:tcPr>
            <w:tcW w:w="1042" w:type="dxa"/>
            <w:tcBorders>
              <w:tl2br w:val="nil"/>
              <w:tr2bl w:val="nil"/>
            </w:tcBorders>
            <w:vAlign w:val="center"/>
          </w:tcPr>
          <w:p w14:paraId="54A4107D"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50" w:name="_Toc50585241"/>
            <w:r>
              <w:rPr>
                <w:rFonts w:ascii="Times New Roman" w:eastAsia="宋体" w:hAnsi="Times New Roman" w:cs="Times New Roman" w:hint="eastAsia"/>
                <w:kern w:val="0"/>
                <w:sz w:val="21"/>
                <w:szCs w:val="21"/>
                <w:lang w:bidi="ar"/>
              </w:rPr>
              <w:t>55</w:t>
            </w:r>
            <w:bookmarkEnd w:id="150"/>
          </w:p>
        </w:tc>
        <w:tc>
          <w:tcPr>
            <w:tcW w:w="1042" w:type="dxa"/>
            <w:tcBorders>
              <w:tl2br w:val="nil"/>
              <w:tr2bl w:val="nil"/>
            </w:tcBorders>
            <w:vAlign w:val="center"/>
          </w:tcPr>
          <w:p w14:paraId="35197582"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51" w:name="_Toc50585242"/>
            <w:r>
              <w:rPr>
                <w:rFonts w:ascii="Times New Roman" w:eastAsia="宋体" w:hAnsi="Times New Roman" w:cs="Times New Roman" w:hint="eastAsia"/>
                <w:kern w:val="0"/>
                <w:sz w:val="21"/>
                <w:szCs w:val="21"/>
                <w:lang w:bidi="ar"/>
              </w:rPr>
              <w:t>58</w:t>
            </w:r>
            <w:bookmarkEnd w:id="151"/>
          </w:p>
        </w:tc>
        <w:tc>
          <w:tcPr>
            <w:tcW w:w="1042" w:type="dxa"/>
            <w:tcBorders>
              <w:tl2br w:val="nil"/>
              <w:tr2bl w:val="nil"/>
            </w:tcBorders>
            <w:vAlign w:val="center"/>
          </w:tcPr>
          <w:p w14:paraId="2CBDDDDC"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52" w:name="_Toc50585243"/>
            <w:r>
              <w:rPr>
                <w:rFonts w:ascii="Times New Roman" w:eastAsia="宋体" w:hAnsi="Times New Roman" w:cs="Times New Roman" w:hint="eastAsia"/>
                <w:kern w:val="0"/>
                <w:sz w:val="21"/>
                <w:szCs w:val="21"/>
                <w:lang w:bidi="ar"/>
              </w:rPr>
              <w:t>57</w:t>
            </w:r>
            <w:bookmarkEnd w:id="152"/>
          </w:p>
        </w:tc>
        <w:tc>
          <w:tcPr>
            <w:tcW w:w="1042" w:type="dxa"/>
            <w:tcBorders>
              <w:tl2br w:val="nil"/>
              <w:tr2bl w:val="nil"/>
            </w:tcBorders>
            <w:vAlign w:val="center"/>
          </w:tcPr>
          <w:p w14:paraId="0AF50E67"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53" w:name="_Toc50585244"/>
            <w:r>
              <w:rPr>
                <w:rFonts w:ascii="Times New Roman" w:eastAsia="宋体" w:hAnsi="Times New Roman" w:cs="Times New Roman" w:hint="eastAsia"/>
                <w:kern w:val="0"/>
                <w:sz w:val="21"/>
                <w:szCs w:val="21"/>
                <w:lang w:bidi="ar"/>
              </w:rPr>
              <w:t>55</w:t>
            </w:r>
            <w:bookmarkEnd w:id="153"/>
          </w:p>
        </w:tc>
        <w:tc>
          <w:tcPr>
            <w:tcW w:w="1042" w:type="dxa"/>
            <w:tcBorders>
              <w:tl2br w:val="nil"/>
              <w:tr2bl w:val="nil"/>
            </w:tcBorders>
            <w:vAlign w:val="center"/>
          </w:tcPr>
          <w:p w14:paraId="763631D9"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54" w:name="_Toc50585245"/>
            <w:r>
              <w:rPr>
                <w:rFonts w:ascii="Times New Roman" w:eastAsia="宋体" w:hAnsi="Times New Roman" w:cs="Times New Roman" w:hint="eastAsia"/>
                <w:kern w:val="0"/>
                <w:sz w:val="21"/>
                <w:szCs w:val="21"/>
                <w:lang w:bidi="ar"/>
              </w:rPr>
              <w:t>56</w:t>
            </w:r>
            <w:bookmarkEnd w:id="154"/>
          </w:p>
        </w:tc>
        <w:tc>
          <w:tcPr>
            <w:tcW w:w="1045" w:type="dxa"/>
            <w:tcBorders>
              <w:tl2br w:val="nil"/>
              <w:tr2bl w:val="nil"/>
            </w:tcBorders>
            <w:vAlign w:val="center"/>
          </w:tcPr>
          <w:p w14:paraId="18234706"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55" w:name="_Toc50585246"/>
            <w:r>
              <w:rPr>
                <w:rFonts w:ascii="Times New Roman" w:eastAsia="宋体" w:hAnsi="Times New Roman" w:cs="Times New Roman" w:hint="eastAsia"/>
                <w:kern w:val="0"/>
                <w:sz w:val="21"/>
                <w:szCs w:val="21"/>
                <w:lang w:bidi="ar"/>
              </w:rPr>
              <w:t>59</w:t>
            </w:r>
            <w:bookmarkEnd w:id="155"/>
          </w:p>
        </w:tc>
        <w:tc>
          <w:tcPr>
            <w:tcW w:w="682" w:type="dxa"/>
            <w:tcBorders>
              <w:tl2br w:val="nil"/>
              <w:tr2bl w:val="nil"/>
            </w:tcBorders>
            <w:vAlign w:val="center"/>
          </w:tcPr>
          <w:p w14:paraId="1C6867F4" w14:textId="77777777" w:rsidR="0058445B" w:rsidRDefault="000A11FB">
            <w:pPr>
              <w:tabs>
                <w:tab w:val="left" w:pos="201"/>
              </w:tabs>
              <w:jc w:val="center"/>
              <w:outlineLvl w:val="0"/>
              <w:rPr>
                <w:rFonts w:ascii="Times New Roman" w:eastAsia="宋体" w:hAnsi="Times New Roman" w:cs="Times New Roman"/>
                <w:kern w:val="0"/>
                <w:sz w:val="21"/>
                <w:szCs w:val="21"/>
                <w:lang w:bidi="ar"/>
              </w:rPr>
            </w:pPr>
            <w:bookmarkStart w:id="156" w:name="_Toc50585247"/>
            <w:r>
              <w:rPr>
                <w:rFonts w:ascii="宋体" w:eastAsia="宋体" w:hAnsi="宋体" w:cs="宋体" w:hint="eastAsia"/>
                <w:kern w:val="0"/>
                <w:sz w:val="21"/>
                <w:szCs w:val="21"/>
                <w:lang w:bidi="ar"/>
              </w:rPr>
              <w:t>－</w:t>
            </w:r>
            <w:bookmarkEnd w:id="156"/>
          </w:p>
        </w:tc>
      </w:tr>
      <w:tr w:rsidR="0058445B" w14:paraId="4F013764" w14:textId="77777777">
        <w:trPr>
          <w:trHeight w:val="369"/>
          <w:jc w:val="center"/>
        </w:trPr>
        <w:tc>
          <w:tcPr>
            <w:tcW w:w="1070" w:type="dxa"/>
            <w:vMerge/>
            <w:tcBorders>
              <w:tl2br w:val="nil"/>
              <w:tr2bl w:val="nil"/>
            </w:tcBorders>
            <w:vAlign w:val="center"/>
          </w:tcPr>
          <w:p w14:paraId="0B8DCFF9" w14:textId="77777777" w:rsidR="0058445B" w:rsidRDefault="0058445B">
            <w:pPr>
              <w:tabs>
                <w:tab w:val="left" w:pos="201"/>
              </w:tabs>
              <w:jc w:val="center"/>
              <w:outlineLvl w:val="0"/>
              <w:rPr>
                <w:rFonts w:ascii="Times New Roman" w:eastAsia="宋体" w:hAnsi="Times New Roman" w:cs="Times New Roman"/>
                <w:sz w:val="21"/>
                <w:szCs w:val="21"/>
              </w:rPr>
            </w:pPr>
          </w:p>
        </w:tc>
        <w:tc>
          <w:tcPr>
            <w:tcW w:w="1909" w:type="dxa"/>
            <w:tcBorders>
              <w:tl2br w:val="nil"/>
              <w:tr2bl w:val="nil"/>
            </w:tcBorders>
            <w:vAlign w:val="center"/>
          </w:tcPr>
          <w:p w14:paraId="5A703BE0" w14:textId="77777777" w:rsidR="0058445B" w:rsidRDefault="000A11FB">
            <w:pPr>
              <w:tabs>
                <w:tab w:val="left" w:pos="201"/>
              </w:tabs>
              <w:jc w:val="center"/>
              <w:outlineLvl w:val="0"/>
              <w:rPr>
                <w:rFonts w:ascii="Times New Roman" w:eastAsia="宋体" w:hAnsi="Times New Roman" w:cs="Times New Roman"/>
                <w:sz w:val="21"/>
                <w:szCs w:val="21"/>
              </w:rPr>
            </w:pPr>
            <w:bookmarkStart w:id="157" w:name="_Toc50585248"/>
            <w:r>
              <w:rPr>
                <w:rFonts w:ascii="Times New Roman" w:eastAsia="宋体" w:hAnsi="Times New Roman" w:cs="Times New Roman" w:hint="eastAsia"/>
                <w:sz w:val="21"/>
                <w:szCs w:val="21"/>
              </w:rPr>
              <w:t>折算浓度</w:t>
            </w:r>
            <w:r>
              <w:rPr>
                <w:rFonts w:ascii="Times New Roman" w:eastAsia="宋体" w:hAnsi="Times New Roman" w:cs="Times New Roman"/>
                <w:kern w:val="0"/>
                <w:sz w:val="21"/>
                <w:szCs w:val="21"/>
                <w:lang w:bidi="ar"/>
              </w:rPr>
              <w:t>（</w:t>
            </w:r>
            <w:r>
              <w:rPr>
                <w:rFonts w:ascii="Times New Roman" w:eastAsia="宋体" w:hAnsi="Times New Roman" w:cs="Times New Roman"/>
                <w:kern w:val="0"/>
                <w:sz w:val="21"/>
                <w:szCs w:val="21"/>
                <w:lang w:bidi="ar"/>
              </w:rPr>
              <w:t>mg /m</w:t>
            </w:r>
            <w:r>
              <w:rPr>
                <w:rFonts w:ascii="Times New Roman" w:eastAsia="宋体" w:hAnsi="Times New Roman" w:cs="Times New Roman"/>
                <w:kern w:val="0"/>
                <w:sz w:val="21"/>
                <w:szCs w:val="21"/>
                <w:vertAlign w:val="superscript"/>
                <w:lang w:bidi="ar"/>
              </w:rPr>
              <w:t>3</w:t>
            </w:r>
            <w:r>
              <w:rPr>
                <w:rFonts w:ascii="Times New Roman" w:eastAsia="宋体" w:hAnsi="Times New Roman" w:cs="Times New Roman"/>
                <w:kern w:val="0"/>
                <w:sz w:val="21"/>
                <w:szCs w:val="21"/>
                <w:lang w:bidi="ar"/>
              </w:rPr>
              <w:t>）</w:t>
            </w:r>
            <w:bookmarkEnd w:id="157"/>
          </w:p>
        </w:tc>
        <w:tc>
          <w:tcPr>
            <w:tcW w:w="1042" w:type="dxa"/>
            <w:tcBorders>
              <w:tl2br w:val="nil"/>
              <w:tr2bl w:val="nil"/>
            </w:tcBorders>
            <w:vAlign w:val="center"/>
          </w:tcPr>
          <w:p w14:paraId="1EB5F7F7"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58" w:name="_Toc50585249"/>
            <w:r>
              <w:rPr>
                <w:rFonts w:ascii="Times New Roman" w:eastAsia="宋体" w:hAnsi="Times New Roman" w:cs="Times New Roman"/>
                <w:kern w:val="0"/>
                <w:sz w:val="21"/>
                <w:szCs w:val="21"/>
                <w:lang w:bidi="ar"/>
              </w:rPr>
              <w:t>7</w:t>
            </w:r>
            <w:r>
              <w:rPr>
                <w:rFonts w:ascii="Times New Roman" w:eastAsia="宋体" w:hAnsi="Times New Roman" w:cs="Times New Roman" w:hint="eastAsia"/>
                <w:kern w:val="0"/>
                <w:sz w:val="21"/>
                <w:szCs w:val="21"/>
                <w:lang w:bidi="ar"/>
              </w:rPr>
              <w:t>9</w:t>
            </w:r>
            <w:bookmarkEnd w:id="158"/>
          </w:p>
        </w:tc>
        <w:tc>
          <w:tcPr>
            <w:tcW w:w="1042" w:type="dxa"/>
            <w:tcBorders>
              <w:tl2br w:val="nil"/>
              <w:tr2bl w:val="nil"/>
            </w:tcBorders>
            <w:vAlign w:val="center"/>
          </w:tcPr>
          <w:p w14:paraId="45F66E4F"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59" w:name="_Toc50585250"/>
            <w:r>
              <w:rPr>
                <w:rFonts w:ascii="Times New Roman" w:eastAsia="宋体" w:hAnsi="Times New Roman" w:cs="Times New Roman"/>
                <w:kern w:val="0"/>
                <w:sz w:val="21"/>
                <w:szCs w:val="21"/>
                <w:lang w:bidi="ar"/>
              </w:rPr>
              <w:t>8</w:t>
            </w:r>
            <w:r>
              <w:rPr>
                <w:rFonts w:ascii="Times New Roman" w:eastAsia="宋体" w:hAnsi="Times New Roman" w:cs="Times New Roman" w:hint="eastAsia"/>
                <w:kern w:val="0"/>
                <w:sz w:val="21"/>
                <w:szCs w:val="21"/>
                <w:lang w:bidi="ar"/>
              </w:rPr>
              <w:t>3</w:t>
            </w:r>
            <w:bookmarkEnd w:id="159"/>
          </w:p>
        </w:tc>
        <w:tc>
          <w:tcPr>
            <w:tcW w:w="1042" w:type="dxa"/>
            <w:tcBorders>
              <w:tl2br w:val="nil"/>
              <w:tr2bl w:val="nil"/>
            </w:tcBorders>
            <w:vAlign w:val="center"/>
          </w:tcPr>
          <w:p w14:paraId="19F2B3A7"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60" w:name="_Toc50585251"/>
            <w:r>
              <w:rPr>
                <w:rFonts w:ascii="Times New Roman" w:eastAsia="宋体" w:hAnsi="Times New Roman" w:cs="Times New Roman"/>
                <w:kern w:val="0"/>
                <w:sz w:val="21"/>
                <w:szCs w:val="21"/>
                <w:lang w:bidi="ar"/>
              </w:rPr>
              <w:t>80</w:t>
            </w:r>
            <w:bookmarkEnd w:id="160"/>
          </w:p>
        </w:tc>
        <w:tc>
          <w:tcPr>
            <w:tcW w:w="1042" w:type="dxa"/>
            <w:tcBorders>
              <w:tl2br w:val="nil"/>
              <w:tr2bl w:val="nil"/>
            </w:tcBorders>
            <w:vAlign w:val="center"/>
          </w:tcPr>
          <w:p w14:paraId="0EE2D72D"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61" w:name="_Toc50585252"/>
            <w:r>
              <w:rPr>
                <w:rFonts w:ascii="Times New Roman" w:eastAsia="宋体" w:hAnsi="Times New Roman" w:cs="Times New Roman"/>
                <w:kern w:val="0"/>
                <w:sz w:val="21"/>
                <w:szCs w:val="21"/>
                <w:lang w:bidi="ar"/>
              </w:rPr>
              <w:t>78</w:t>
            </w:r>
            <w:bookmarkEnd w:id="161"/>
          </w:p>
        </w:tc>
        <w:tc>
          <w:tcPr>
            <w:tcW w:w="1042" w:type="dxa"/>
            <w:tcBorders>
              <w:tl2br w:val="nil"/>
              <w:tr2bl w:val="nil"/>
            </w:tcBorders>
            <w:vAlign w:val="center"/>
          </w:tcPr>
          <w:p w14:paraId="2F659418"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62" w:name="_Toc50585253"/>
            <w:r>
              <w:rPr>
                <w:rFonts w:ascii="Times New Roman" w:eastAsia="宋体" w:hAnsi="Times New Roman" w:cs="Times New Roman"/>
                <w:kern w:val="0"/>
                <w:sz w:val="21"/>
                <w:szCs w:val="21"/>
                <w:lang w:bidi="ar"/>
              </w:rPr>
              <w:t>79</w:t>
            </w:r>
            <w:bookmarkEnd w:id="162"/>
          </w:p>
        </w:tc>
        <w:tc>
          <w:tcPr>
            <w:tcW w:w="1045" w:type="dxa"/>
            <w:tcBorders>
              <w:tl2br w:val="nil"/>
              <w:tr2bl w:val="nil"/>
            </w:tcBorders>
            <w:vAlign w:val="center"/>
          </w:tcPr>
          <w:p w14:paraId="66EF1FC7"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63" w:name="_Toc50585254"/>
            <w:r>
              <w:rPr>
                <w:rFonts w:ascii="Times New Roman" w:eastAsia="宋体" w:hAnsi="Times New Roman" w:cs="Times New Roman"/>
                <w:kern w:val="0"/>
                <w:sz w:val="21"/>
                <w:szCs w:val="21"/>
                <w:lang w:bidi="ar"/>
              </w:rPr>
              <w:t>85</w:t>
            </w:r>
            <w:bookmarkEnd w:id="163"/>
          </w:p>
        </w:tc>
        <w:tc>
          <w:tcPr>
            <w:tcW w:w="682" w:type="dxa"/>
            <w:tcBorders>
              <w:tl2br w:val="nil"/>
              <w:tr2bl w:val="nil"/>
            </w:tcBorders>
            <w:vAlign w:val="center"/>
          </w:tcPr>
          <w:p w14:paraId="7EA304EF" w14:textId="77777777" w:rsidR="0058445B" w:rsidRDefault="000A11FB">
            <w:pPr>
              <w:tabs>
                <w:tab w:val="left" w:pos="201"/>
              </w:tabs>
              <w:jc w:val="center"/>
              <w:outlineLvl w:val="0"/>
              <w:rPr>
                <w:rFonts w:ascii="Times New Roman" w:eastAsia="宋体" w:hAnsi="Times New Roman" w:cs="Times New Roman"/>
                <w:kern w:val="0"/>
                <w:sz w:val="21"/>
                <w:szCs w:val="21"/>
                <w:lang w:bidi="ar"/>
              </w:rPr>
            </w:pPr>
            <w:bookmarkStart w:id="164" w:name="_Toc50585255"/>
            <w:r>
              <w:rPr>
                <w:rFonts w:ascii="Times New Roman" w:eastAsia="宋体" w:hAnsi="Times New Roman" w:cs="Times New Roman" w:hint="eastAsia"/>
                <w:kern w:val="0"/>
                <w:sz w:val="21"/>
                <w:szCs w:val="21"/>
                <w:lang w:bidi="ar"/>
              </w:rPr>
              <w:t>200</w:t>
            </w:r>
            <w:bookmarkEnd w:id="164"/>
          </w:p>
        </w:tc>
      </w:tr>
      <w:tr w:rsidR="0058445B" w14:paraId="3B3684CF" w14:textId="77777777">
        <w:trPr>
          <w:trHeight w:val="369"/>
          <w:jc w:val="center"/>
        </w:trPr>
        <w:tc>
          <w:tcPr>
            <w:tcW w:w="1070" w:type="dxa"/>
            <w:vMerge/>
            <w:tcBorders>
              <w:tl2br w:val="nil"/>
              <w:tr2bl w:val="nil"/>
            </w:tcBorders>
            <w:vAlign w:val="center"/>
          </w:tcPr>
          <w:p w14:paraId="7CB6C6D3" w14:textId="77777777" w:rsidR="0058445B" w:rsidRDefault="0058445B">
            <w:pPr>
              <w:tabs>
                <w:tab w:val="left" w:pos="201"/>
              </w:tabs>
              <w:jc w:val="center"/>
              <w:outlineLvl w:val="0"/>
              <w:rPr>
                <w:rFonts w:ascii="Times New Roman" w:eastAsia="宋体" w:hAnsi="Times New Roman" w:cs="Times New Roman"/>
                <w:sz w:val="21"/>
                <w:szCs w:val="21"/>
              </w:rPr>
            </w:pPr>
          </w:p>
        </w:tc>
        <w:tc>
          <w:tcPr>
            <w:tcW w:w="1909" w:type="dxa"/>
            <w:tcBorders>
              <w:tl2br w:val="nil"/>
              <w:tr2bl w:val="nil"/>
            </w:tcBorders>
            <w:vAlign w:val="center"/>
          </w:tcPr>
          <w:p w14:paraId="0AF68225" w14:textId="77777777" w:rsidR="0058445B" w:rsidRDefault="000A11FB">
            <w:pPr>
              <w:tabs>
                <w:tab w:val="left" w:pos="201"/>
              </w:tabs>
              <w:jc w:val="center"/>
              <w:outlineLvl w:val="0"/>
              <w:rPr>
                <w:rFonts w:ascii="Times New Roman" w:eastAsia="宋体" w:hAnsi="Times New Roman" w:cs="Times New Roman"/>
                <w:sz w:val="21"/>
                <w:szCs w:val="21"/>
              </w:rPr>
            </w:pPr>
            <w:bookmarkStart w:id="165" w:name="_Toc50585256"/>
            <w:r>
              <w:rPr>
                <w:rFonts w:ascii="Times New Roman" w:eastAsia="宋体" w:hAnsi="Times New Roman" w:cs="Times New Roman"/>
                <w:sz w:val="21"/>
                <w:szCs w:val="21"/>
              </w:rPr>
              <w:t>排放速率（</w:t>
            </w:r>
            <w:r>
              <w:rPr>
                <w:rFonts w:ascii="Times New Roman" w:eastAsia="宋体" w:hAnsi="Times New Roman" w:cs="Times New Roman"/>
                <w:sz w:val="21"/>
                <w:szCs w:val="21"/>
              </w:rPr>
              <w:t>kg/h</w:t>
            </w:r>
            <w:r>
              <w:rPr>
                <w:rFonts w:ascii="Times New Roman" w:eastAsia="宋体" w:hAnsi="Times New Roman" w:cs="Times New Roman"/>
                <w:sz w:val="21"/>
                <w:szCs w:val="21"/>
              </w:rPr>
              <w:t>）</w:t>
            </w:r>
            <w:bookmarkEnd w:id="165"/>
          </w:p>
        </w:tc>
        <w:tc>
          <w:tcPr>
            <w:tcW w:w="1042" w:type="dxa"/>
            <w:tcBorders>
              <w:tl2br w:val="nil"/>
              <w:tr2bl w:val="nil"/>
            </w:tcBorders>
            <w:vAlign w:val="center"/>
          </w:tcPr>
          <w:p w14:paraId="2DEB71BA"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66" w:name="_Toc50585257"/>
            <w:r>
              <w:rPr>
                <w:rFonts w:ascii="Times New Roman" w:eastAsia="宋体" w:hAnsi="Times New Roman" w:cs="Times New Roman"/>
                <w:kern w:val="0"/>
                <w:sz w:val="21"/>
                <w:szCs w:val="21"/>
                <w:lang w:bidi="ar"/>
              </w:rPr>
              <w:t>0.39</w:t>
            </w:r>
            <w:r>
              <w:rPr>
                <w:rFonts w:ascii="Times New Roman" w:eastAsia="宋体" w:hAnsi="Times New Roman" w:cs="Times New Roman" w:hint="eastAsia"/>
                <w:kern w:val="0"/>
                <w:sz w:val="21"/>
                <w:szCs w:val="21"/>
                <w:lang w:bidi="ar"/>
              </w:rPr>
              <w:t>6</w:t>
            </w:r>
            <w:bookmarkEnd w:id="166"/>
          </w:p>
        </w:tc>
        <w:tc>
          <w:tcPr>
            <w:tcW w:w="1042" w:type="dxa"/>
            <w:tcBorders>
              <w:tl2br w:val="nil"/>
              <w:tr2bl w:val="nil"/>
            </w:tcBorders>
            <w:vAlign w:val="center"/>
          </w:tcPr>
          <w:p w14:paraId="3C76AD75"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67" w:name="_Toc50585258"/>
            <w:r>
              <w:rPr>
                <w:rFonts w:ascii="Times New Roman" w:eastAsia="宋体" w:hAnsi="Times New Roman" w:cs="Times New Roman"/>
                <w:kern w:val="0"/>
                <w:sz w:val="21"/>
                <w:szCs w:val="21"/>
                <w:lang w:bidi="ar"/>
              </w:rPr>
              <w:t>0.42</w:t>
            </w:r>
            <w:r>
              <w:rPr>
                <w:rFonts w:ascii="Times New Roman" w:eastAsia="宋体" w:hAnsi="Times New Roman" w:cs="Times New Roman" w:hint="eastAsia"/>
                <w:kern w:val="0"/>
                <w:sz w:val="21"/>
                <w:szCs w:val="21"/>
                <w:lang w:bidi="ar"/>
              </w:rPr>
              <w:t>6</w:t>
            </w:r>
            <w:bookmarkEnd w:id="167"/>
          </w:p>
        </w:tc>
        <w:tc>
          <w:tcPr>
            <w:tcW w:w="1042" w:type="dxa"/>
            <w:tcBorders>
              <w:tl2br w:val="nil"/>
              <w:tr2bl w:val="nil"/>
            </w:tcBorders>
            <w:vAlign w:val="center"/>
          </w:tcPr>
          <w:p w14:paraId="2FE946E2"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68" w:name="_Toc50585259"/>
            <w:r>
              <w:rPr>
                <w:rFonts w:ascii="Times New Roman" w:eastAsia="宋体" w:hAnsi="Times New Roman" w:cs="Times New Roman"/>
                <w:kern w:val="0"/>
                <w:sz w:val="21"/>
                <w:szCs w:val="21"/>
                <w:lang w:bidi="ar"/>
              </w:rPr>
              <w:t>0.418</w:t>
            </w:r>
            <w:bookmarkEnd w:id="168"/>
          </w:p>
        </w:tc>
        <w:tc>
          <w:tcPr>
            <w:tcW w:w="1042" w:type="dxa"/>
            <w:tcBorders>
              <w:tl2br w:val="nil"/>
              <w:tr2bl w:val="nil"/>
            </w:tcBorders>
            <w:vAlign w:val="center"/>
          </w:tcPr>
          <w:p w14:paraId="23511CBA"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69" w:name="_Toc50585260"/>
            <w:r>
              <w:rPr>
                <w:rFonts w:ascii="Times New Roman" w:eastAsia="宋体" w:hAnsi="Times New Roman" w:cs="Times New Roman"/>
                <w:kern w:val="0"/>
                <w:sz w:val="21"/>
                <w:szCs w:val="21"/>
                <w:lang w:bidi="ar"/>
              </w:rPr>
              <w:t>0.412</w:t>
            </w:r>
            <w:bookmarkEnd w:id="169"/>
          </w:p>
        </w:tc>
        <w:tc>
          <w:tcPr>
            <w:tcW w:w="1042" w:type="dxa"/>
            <w:tcBorders>
              <w:tl2br w:val="nil"/>
              <w:tr2bl w:val="nil"/>
            </w:tcBorders>
            <w:vAlign w:val="center"/>
          </w:tcPr>
          <w:p w14:paraId="79C7D020"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70" w:name="_Toc50585261"/>
            <w:r>
              <w:rPr>
                <w:rFonts w:ascii="Times New Roman" w:eastAsia="宋体" w:hAnsi="Times New Roman" w:cs="Times New Roman"/>
                <w:kern w:val="0"/>
                <w:sz w:val="21"/>
                <w:szCs w:val="21"/>
                <w:lang w:bidi="ar"/>
              </w:rPr>
              <w:t>0.419</w:t>
            </w:r>
            <w:bookmarkEnd w:id="170"/>
          </w:p>
        </w:tc>
        <w:tc>
          <w:tcPr>
            <w:tcW w:w="1045" w:type="dxa"/>
            <w:tcBorders>
              <w:tl2br w:val="nil"/>
              <w:tr2bl w:val="nil"/>
            </w:tcBorders>
            <w:vAlign w:val="center"/>
          </w:tcPr>
          <w:p w14:paraId="0188638D" w14:textId="77777777" w:rsidR="0058445B" w:rsidRDefault="000A11FB">
            <w:pPr>
              <w:tabs>
                <w:tab w:val="left" w:pos="201"/>
              </w:tabs>
              <w:spacing w:line="288" w:lineRule="auto"/>
              <w:jc w:val="center"/>
              <w:outlineLvl w:val="0"/>
              <w:rPr>
                <w:rFonts w:ascii="Times New Roman" w:eastAsia="宋体" w:hAnsi="Times New Roman" w:cs="Times New Roman"/>
                <w:kern w:val="0"/>
                <w:sz w:val="21"/>
                <w:szCs w:val="21"/>
                <w:lang w:bidi="ar"/>
              </w:rPr>
            </w:pPr>
            <w:bookmarkStart w:id="171" w:name="_Toc50585262"/>
            <w:r>
              <w:rPr>
                <w:rFonts w:ascii="Times New Roman" w:eastAsia="宋体" w:hAnsi="Times New Roman" w:cs="Times New Roman"/>
                <w:kern w:val="0"/>
                <w:sz w:val="21"/>
                <w:szCs w:val="21"/>
                <w:lang w:bidi="ar"/>
              </w:rPr>
              <w:t>0.43</w:t>
            </w:r>
            <w:r>
              <w:rPr>
                <w:rFonts w:ascii="Times New Roman" w:eastAsia="宋体" w:hAnsi="Times New Roman" w:cs="Times New Roman" w:hint="eastAsia"/>
                <w:kern w:val="0"/>
                <w:sz w:val="21"/>
                <w:szCs w:val="21"/>
                <w:lang w:bidi="ar"/>
              </w:rPr>
              <w:t>4</w:t>
            </w:r>
            <w:bookmarkEnd w:id="171"/>
          </w:p>
        </w:tc>
        <w:tc>
          <w:tcPr>
            <w:tcW w:w="682" w:type="dxa"/>
            <w:tcBorders>
              <w:tl2br w:val="nil"/>
              <w:tr2bl w:val="nil"/>
            </w:tcBorders>
            <w:vAlign w:val="center"/>
          </w:tcPr>
          <w:p w14:paraId="685FB884" w14:textId="77777777" w:rsidR="0058445B" w:rsidRDefault="000A11FB">
            <w:pPr>
              <w:tabs>
                <w:tab w:val="left" w:pos="201"/>
              </w:tabs>
              <w:jc w:val="center"/>
              <w:outlineLvl w:val="0"/>
              <w:rPr>
                <w:rFonts w:ascii="Times New Roman" w:eastAsia="宋体" w:hAnsi="Times New Roman" w:cs="Times New Roman"/>
                <w:sz w:val="21"/>
                <w:szCs w:val="21"/>
              </w:rPr>
            </w:pPr>
            <w:bookmarkStart w:id="172" w:name="_Toc50585263"/>
            <w:r>
              <w:rPr>
                <w:rFonts w:ascii="宋体" w:eastAsia="宋体" w:hAnsi="宋体" w:cs="宋体" w:hint="eastAsia"/>
                <w:kern w:val="0"/>
                <w:sz w:val="21"/>
                <w:szCs w:val="21"/>
                <w:lang w:bidi="ar"/>
              </w:rPr>
              <w:t>－</w:t>
            </w:r>
            <w:bookmarkEnd w:id="172"/>
          </w:p>
        </w:tc>
      </w:tr>
      <w:tr w:rsidR="0058445B" w14:paraId="409C8BA5" w14:textId="77777777">
        <w:trPr>
          <w:trHeight w:val="369"/>
          <w:jc w:val="center"/>
        </w:trPr>
        <w:tc>
          <w:tcPr>
            <w:tcW w:w="2979" w:type="dxa"/>
            <w:gridSpan w:val="2"/>
            <w:tcBorders>
              <w:tl2br w:val="nil"/>
              <w:tr2bl w:val="nil"/>
            </w:tcBorders>
            <w:vAlign w:val="center"/>
          </w:tcPr>
          <w:p w14:paraId="3591CADF" w14:textId="77777777" w:rsidR="0058445B" w:rsidRDefault="000A11FB">
            <w:pPr>
              <w:tabs>
                <w:tab w:val="left" w:pos="201"/>
              </w:tabs>
              <w:jc w:val="center"/>
              <w:outlineLvl w:val="0"/>
              <w:rPr>
                <w:rFonts w:ascii="Times New Roman" w:eastAsia="宋体" w:hAnsi="Times New Roman" w:cs="Times New Roman"/>
                <w:sz w:val="21"/>
                <w:szCs w:val="21"/>
              </w:rPr>
            </w:pPr>
            <w:bookmarkStart w:id="173" w:name="_Toc50585264"/>
            <w:r>
              <w:rPr>
                <w:rFonts w:ascii="Times New Roman" w:eastAsia="宋体" w:hAnsi="Times New Roman" w:cs="Times New Roman"/>
                <w:sz w:val="21"/>
                <w:szCs w:val="21"/>
              </w:rPr>
              <w:t>烟道截面积（</w:t>
            </w:r>
            <w:r>
              <w:rPr>
                <w:rFonts w:ascii="Times New Roman" w:eastAsia="宋体" w:hAnsi="Times New Roman" w:cs="Times New Roman"/>
                <w:sz w:val="21"/>
                <w:szCs w:val="21"/>
              </w:rPr>
              <w:t>m</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bookmarkEnd w:id="173"/>
          </w:p>
        </w:tc>
        <w:tc>
          <w:tcPr>
            <w:tcW w:w="6937" w:type="dxa"/>
            <w:gridSpan w:val="7"/>
            <w:tcBorders>
              <w:tl2br w:val="nil"/>
              <w:tr2bl w:val="nil"/>
            </w:tcBorders>
            <w:vAlign w:val="center"/>
          </w:tcPr>
          <w:p w14:paraId="3520A667" w14:textId="77777777" w:rsidR="0058445B" w:rsidRDefault="000A11FB">
            <w:pPr>
              <w:jc w:val="center"/>
              <w:outlineLvl w:val="0"/>
              <w:rPr>
                <w:rFonts w:ascii="Times New Roman" w:eastAsia="宋体" w:hAnsi="Times New Roman" w:cs="Times New Roman"/>
                <w:kern w:val="0"/>
                <w:sz w:val="21"/>
                <w:szCs w:val="21"/>
                <w:lang w:bidi="ar"/>
              </w:rPr>
            </w:pPr>
            <w:bookmarkStart w:id="174" w:name="_Toc50585265"/>
            <w:r>
              <w:rPr>
                <w:rFonts w:ascii="Times New Roman" w:eastAsia="宋体" w:hAnsi="Times New Roman" w:cs="Times New Roman" w:hint="eastAsia"/>
                <w:kern w:val="0"/>
                <w:sz w:val="21"/>
                <w:szCs w:val="21"/>
                <w:lang w:bidi="ar"/>
              </w:rPr>
              <w:t>0.5027</w:t>
            </w:r>
            <w:bookmarkEnd w:id="174"/>
          </w:p>
        </w:tc>
      </w:tr>
      <w:tr w:rsidR="0058445B" w14:paraId="33993076" w14:textId="77777777">
        <w:trPr>
          <w:trHeight w:val="369"/>
          <w:jc w:val="center"/>
        </w:trPr>
        <w:tc>
          <w:tcPr>
            <w:tcW w:w="2979" w:type="dxa"/>
            <w:gridSpan w:val="2"/>
            <w:tcBorders>
              <w:tl2br w:val="nil"/>
              <w:tr2bl w:val="nil"/>
            </w:tcBorders>
            <w:vAlign w:val="center"/>
          </w:tcPr>
          <w:p w14:paraId="50A604B1" w14:textId="77777777" w:rsidR="0058445B" w:rsidRDefault="000A11FB">
            <w:pPr>
              <w:tabs>
                <w:tab w:val="left" w:pos="201"/>
              </w:tabs>
              <w:jc w:val="center"/>
              <w:outlineLvl w:val="0"/>
              <w:rPr>
                <w:rFonts w:ascii="Times New Roman" w:eastAsia="宋体" w:hAnsi="Times New Roman" w:cs="Times New Roman"/>
                <w:sz w:val="21"/>
                <w:szCs w:val="21"/>
              </w:rPr>
            </w:pPr>
            <w:bookmarkStart w:id="175" w:name="_Toc50585266"/>
            <w:r>
              <w:rPr>
                <w:rFonts w:ascii="Times New Roman" w:eastAsia="宋体" w:hAnsi="Times New Roman" w:cs="Times New Roman"/>
                <w:sz w:val="21"/>
                <w:szCs w:val="21"/>
              </w:rPr>
              <w:t>排气筒高度（</w:t>
            </w:r>
            <w:r>
              <w:rPr>
                <w:rFonts w:ascii="Times New Roman" w:eastAsia="宋体" w:hAnsi="Times New Roman" w:cs="Times New Roman"/>
                <w:sz w:val="21"/>
                <w:szCs w:val="21"/>
              </w:rPr>
              <w:t>m</w:t>
            </w:r>
            <w:r>
              <w:rPr>
                <w:rFonts w:ascii="Times New Roman" w:eastAsia="宋体" w:hAnsi="Times New Roman" w:cs="Times New Roman"/>
                <w:sz w:val="21"/>
                <w:szCs w:val="21"/>
              </w:rPr>
              <w:t>）</w:t>
            </w:r>
            <w:bookmarkEnd w:id="175"/>
          </w:p>
        </w:tc>
        <w:tc>
          <w:tcPr>
            <w:tcW w:w="6937" w:type="dxa"/>
            <w:gridSpan w:val="7"/>
            <w:tcBorders>
              <w:tl2br w:val="nil"/>
              <w:tr2bl w:val="nil"/>
            </w:tcBorders>
            <w:vAlign w:val="center"/>
          </w:tcPr>
          <w:p w14:paraId="0C0EECA5" w14:textId="77777777" w:rsidR="0058445B" w:rsidRDefault="000A11FB">
            <w:pPr>
              <w:jc w:val="center"/>
              <w:outlineLvl w:val="0"/>
              <w:rPr>
                <w:rFonts w:ascii="Times New Roman" w:eastAsia="宋体" w:hAnsi="Times New Roman" w:cs="Times New Roman"/>
                <w:kern w:val="0"/>
                <w:sz w:val="21"/>
                <w:szCs w:val="21"/>
                <w:lang w:bidi="ar"/>
              </w:rPr>
            </w:pPr>
            <w:bookmarkStart w:id="176" w:name="_Toc50585267"/>
            <w:r>
              <w:rPr>
                <w:rFonts w:ascii="Times New Roman" w:eastAsia="宋体" w:hAnsi="Times New Roman" w:cs="Times New Roman" w:hint="eastAsia"/>
                <w:kern w:val="0"/>
                <w:sz w:val="21"/>
                <w:szCs w:val="21"/>
                <w:lang w:bidi="ar"/>
              </w:rPr>
              <w:t>9</w:t>
            </w:r>
            <w:bookmarkEnd w:id="176"/>
          </w:p>
        </w:tc>
      </w:tr>
      <w:tr w:rsidR="0058445B" w14:paraId="03D87246" w14:textId="77777777">
        <w:trPr>
          <w:trHeight w:val="369"/>
          <w:jc w:val="center"/>
        </w:trPr>
        <w:tc>
          <w:tcPr>
            <w:tcW w:w="2979" w:type="dxa"/>
            <w:gridSpan w:val="2"/>
            <w:tcBorders>
              <w:tl2br w:val="nil"/>
              <w:tr2bl w:val="nil"/>
            </w:tcBorders>
            <w:vAlign w:val="center"/>
          </w:tcPr>
          <w:p w14:paraId="16E4F364" w14:textId="77777777" w:rsidR="0058445B" w:rsidRDefault="000A11FB">
            <w:pPr>
              <w:tabs>
                <w:tab w:val="left" w:pos="201"/>
              </w:tabs>
              <w:jc w:val="center"/>
              <w:outlineLvl w:val="0"/>
              <w:rPr>
                <w:rFonts w:ascii="Times New Roman" w:eastAsia="宋体" w:hAnsi="Times New Roman" w:cs="Times New Roman"/>
                <w:sz w:val="21"/>
                <w:szCs w:val="21"/>
              </w:rPr>
            </w:pPr>
            <w:bookmarkStart w:id="177" w:name="_Toc50585268"/>
            <w:r>
              <w:rPr>
                <w:rFonts w:ascii="Times New Roman" w:eastAsia="宋体" w:hAnsi="Times New Roman" w:cs="Times New Roman"/>
                <w:sz w:val="21"/>
                <w:szCs w:val="21"/>
              </w:rPr>
              <w:t>备注</w:t>
            </w:r>
            <w:bookmarkEnd w:id="177"/>
          </w:p>
        </w:tc>
        <w:tc>
          <w:tcPr>
            <w:tcW w:w="6937" w:type="dxa"/>
            <w:gridSpan w:val="7"/>
            <w:tcBorders>
              <w:tl2br w:val="nil"/>
              <w:tr2bl w:val="nil"/>
            </w:tcBorders>
            <w:vAlign w:val="center"/>
          </w:tcPr>
          <w:p w14:paraId="6859F29B" w14:textId="77777777" w:rsidR="0058445B" w:rsidRDefault="000A11FB">
            <w:pPr>
              <w:numPr>
                <w:ilvl w:val="0"/>
                <w:numId w:val="3"/>
              </w:numPr>
              <w:tabs>
                <w:tab w:val="clear" w:pos="312"/>
                <w:tab w:val="left" w:pos="201"/>
              </w:tabs>
              <w:outlineLvl w:val="0"/>
              <w:rPr>
                <w:rFonts w:ascii="Times New Roman" w:eastAsia="宋体" w:hAnsi="Times New Roman" w:cs="Times New Roman"/>
                <w:sz w:val="21"/>
                <w:szCs w:val="21"/>
              </w:rPr>
            </w:pPr>
            <w:bookmarkStart w:id="178" w:name="_Toc50585269"/>
            <w:r>
              <w:rPr>
                <w:rFonts w:ascii="Times New Roman" w:eastAsia="宋体" w:hAnsi="Times New Roman" w:cs="Times New Roman"/>
                <w:sz w:val="21"/>
                <w:szCs w:val="21"/>
              </w:rPr>
              <w:t>限值标准由客户提供，仅供参考；</w:t>
            </w:r>
            <w:bookmarkEnd w:id="178"/>
          </w:p>
          <w:p w14:paraId="5DBD15C0" w14:textId="77777777" w:rsidR="0058445B" w:rsidRDefault="000A11FB">
            <w:pPr>
              <w:numPr>
                <w:ilvl w:val="0"/>
                <w:numId w:val="3"/>
              </w:numPr>
              <w:tabs>
                <w:tab w:val="clear" w:pos="312"/>
                <w:tab w:val="left" w:pos="201"/>
              </w:tabs>
              <w:outlineLvl w:val="0"/>
              <w:rPr>
                <w:rFonts w:ascii="Times New Roman" w:eastAsia="宋体" w:hAnsi="Times New Roman" w:cs="Times New Roman"/>
                <w:sz w:val="21"/>
                <w:szCs w:val="21"/>
              </w:rPr>
            </w:pPr>
            <w:bookmarkStart w:id="179" w:name="_Toc50585270"/>
            <w:r>
              <w:rPr>
                <w:rFonts w:ascii="Times New Roman" w:eastAsia="宋体" w:hAnsi="Times New Roman" w:cs="Times New Roman" w:hint="eastAsia"/>
                <w:sz w:val="21"/>
                <w:szCs w:val="21"/>
              </w:rPr>
              <w:t>执行《锅炉大气污染物排放标准》（</w:t>
            </w:r>
            <w:r>
              <w:rPr>
                <w:rFonts w:ascii="Times New Roman" w:eastAsia="宋体" w:hAnsi="Times New Roman" w:cs="Times New Roman" w:hint="eastAsia"/>
                <w:sz w:val="21"/>
                <w:szCs w:val="21"/>
              </w:rPr>
              <w:t>GB13271-2014)</w:t>
            </w:r>
            <w:r>
              <w:rPr>
                <w:rFonts w:ascii="Times New Roman" w:eastAsia="宋体" w:hAnsi="Times New Roman" w:cs="Times New Roman" w:hint="eastAsia"/>
                <w:sz w:val="21"/>
                <w:szCs w:val="21"/>
              </w:rPr>
              <w:t>表</w:t>
            </w:r>
            <w:r>
              <w:rPr>
                <w:rFonts w:ascii="Times New Roman" w:eastAsia="宋体" w:hAnsi="Times New Roman" w:cs="Times New Roman" w:hint="eastAsia"/>
                <w:sz w:val="21"/>
                <w:szCs w:val="21"/>
              </w:rPr>
              <w:t>2</w:t>
            </w:r>
            <w:r>
              <w:rPr>
                <w:rFonts w:ascii="Times New Roman" w:eastAsia="宋体" w:hAnsi="Times New Roman" w:cs="Times New Roman" w:hint="eastAsia"/>
                <w:sz w:val="21"/>
                <w:szCs w:val="21"/>
              </w:rPr>
              <w:t>燃气锅炉排放限值；</w:t>
            </w:r>
            <w:bookmarkEnd w:id="179"/>
          </w:p>
          <w:p w14:paraId="39F840BD" w14:textId="77777777" w:rsidR="0058445B" w:rsidRDefault="000A11FB">
            <w:pPr>
              <w:tabs>
                <w:tab w:val="left" w:pos="201"/>
              </w:tabs>
              <w:outlineLvl w:val="0"/>
              <w:rPr>
                <w:rFonts w:ascii="Times New Roman" w:eastAsia="宋体" w:hAnsi="Times New Roman" w:cs="Times New Roman"/>
                <w:sz w:val="21"/>
                <w:szCs w:val="21"/>
              </w:rPr>
            </w:pPr>
            <w:bookmarkStart w:id="180" w:name="_Toc50585271"/>
            <w:r>
              <w:rPr>
                <w:rFonts w:ascii="Times New Roman" w:eastAsia="宋体" w:hAnsi="Times New Roman" w:cs="Times New Roman" w:hint="eastAsia"/>
                <w:sz w:val="21"/>
                <w:szCs w:val="21"/>
              </w:rPr>
              <w:t>3.</w:t>
            </w:r>
            <w:r>
              <w:rPr>
                <w:rFonts w:ascii="Times New Roman" w:eastAsia="宋体" w:hAnsi="Times New Roman" w:cs="Times New Roman" w:hint="eastAsia"/>
                <w:sz w:val="21"/>
                <w:szCs w:val="21"/>
              </w:rPr>
              <w:t>“</w:t>
            </w:r>
            <w:r>
              <w:rPr>
                <w:rFonts w:ascii="Times New Roman" w:eastAsia="宋体" w:hAnsi="Times New Roman" w:cs="Times New Roman" w:hint="eastAsia"/>
                <w:sz w:val="21"/>
                <w:szCs w:val="21"/>
              </w:rPr>
              <w:t>*</w:t>
            </w:r>
            <w:r>
              <w:rPr>
                <w:rFonts w:ascii="Times New Roman" w:eastAsia="宋体" w:hAnsi="Times New Roman" w:cs="Times New Roman" w:hint="eastAsia"/>
                <w:sz w:val="21"/>
                <w:szCs w:val="21"/>
              </w:rPr>
              <w:t>”表示该项目本公司无资质，分包给有资质的单位：广东中科检测技术股份有限公司（</w:t>
            </w:r>
            <w:r>
              <w:rPr>
                <w:rFonts w:ascii="Times New Roman" w:eastAsia="宋体" w:hAnsi="Times New Roman" w:cs="Times New Roman" w:hint="eastAsia"/>
                <w:sz w:val="21"/>
                <w:szCs w:val="21"/>
              </w:rPr>
              <w:t>201719120835</w:t>
            </w:r>
            <w:r>
              <w:rPr>
                <w:rFonts w:ascii="Times New Roman" w:eastAsia="宋体" w:hAnsi="Times New Roman" w:cs="Times New Roman" w:hint="eastAsia"/>
                <w:sz w:val="21"/>
                <w:szCs w:val="21"/>
              </w:rPr>
              <w:t>）。</w:t>
            </w:r>
            <w:bookmarkEnd w:id="180"/>
          </w:p>
        </w:tc>
      </w:tr>
    </w:tbl>
    <w:p w14:paraId="21A49237" w14:textId="77777777" w:rsidR="0058445B" w:rsidRDefault="0058445B">
      <w:pPr>
        <w:spacing w:line="360" w:lineRule="auto"/>
        <w:jc w:val="center"/>
        <w:rPr>
          <w:rFonts w:ascii="仿宋" w:hAnsi="仿宋"/>
          <w:b/>
          <w:kern w:val="0"/>
          <w:sz w:val="21"/>
          <w:szCs w:val="21"/>
        </w:rPr>
      </w:pPr>
    </w:p>
    <w:p w14:paraId="418A16F5" w14:textId="77777777" w:rsidR="0058445B" w:rsidRDefault="000A11FB">
      <w:pPr>
        <w:widowControl/>
        <w:rPr>
          <w:rFonts w:ascii="仿宋" w:hAnsi="仿宋"/>
          <w:b/>
          <w:kern w:val="0"/>
          <w:sz w:val="21"/>
          <w:szCs w:val="21"/>
        </w:rPr>
      </w:pPr>
      <w:r>
        <w:rPr>
          <w:rFonts w:ascii="仿宋" w:hAnsi="仿宋"/>
          <w:b/>
          <w:kern w:val="0"/>
          <w:sz w:val="21"/>
          <w:szCs w:val="21"/>
        </w:rPr>
        <w:br w:type="page"/>
      </w:r>
    </w:p>
    <w:p w14:paraId="699F79B6" w14:textId="77777777" w:rsidR="0058445B" w:rsidRDefault="000A11FB">
      <w:pPr>
        <w:pStyle w:val="2"/>
        <w:rPr>
          <w:rFonts w:eastAsia="宋体"/>
        </w:rPr>
      </w:pPr>
      <w:bookmarkStart w:id="181" w:name="_Toc50585272"/>
      <w:r>
        <w:lastRenderedPageBreak/>
        <w:t>9.2</w:t>
      </w:r>
      <w:r>
        <w:rPr>
          <w:rFonts w:hint="eastAsia"/>
        </w:rPr>
        <w:t>无组织废气监测结果</w:t>
      </w:r>
      <w:bookmarkEnd w:id="181"/>
    </w:p>
    <w:p w14:paraId="260D2A9D" w14:textId="77777777" w:rsidR="0058445B" w:rsidRDefault="000A11FB">
      <w:pPr>
        <w:ind w:firstLineChars="200" w:firstLine="560"/>
      </w:pPr>
      <w:r>
        <w:rPr>
          <w:rFonts w:hint="eastAsia"/>
        </w:rPr>
        <w:t>无组织废气监测结果见表</w:t>
      </w:r>
      <w:r>
        <w:t>9-2</w:t>
      </w:r>
      <w:r>
        <w:rPr>
          <w:rFonts w:hint="eastAsia"/>
        </w:rPr>
        <w:t>。</w:t>
      </w:r>
    </w:p>
    <w:p w14:paraId="6228874C" w14:textId="77777777" w:rsidR="0058445B" w:rsidRDefault="000A11FB">
      <w:pPr>
        <w:widowControl/>
        <w:jc w:val="center"/>
        <w:rPr>
          <w:b/>
          <w:sz w:val="21"/>
          <w:szCs w:val="21"/>
        </w:rPr>
      </w:pPr>
      <w:r>
        <w:rPr>
          <w:rFonts w:hint="eastAsia"/>
          <w:b/>
          <w:sz w:val="21"/>
          <w:szCs w:val="21"/>
        </w:rPr>
        <w:t>表</w:t>
      </w:r>
      <w:r>
        <w:rPr>
          <w:b/>
          <w:sz w:val="21"/>
          <w:szCs w:val="21"/>
        </w:rPr>
        <w:t xml:space="preserve">9-2  </w:t>
      </w:r>
      <w:r>
        <w:rPr>
          <w:rFonts w:hint="eastAsia"/>
          <w:b/>
          <w:sz w:val="21"/>
          <w:szCs w:val="21"/>
        </w:rPr>
        <w:t>无组织废气监测结果</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559"/>
        <w:gridCol w:w="1270"/>
        <w:gridCol w:w="1675"/>
        <w:gridCol w:w="1675"/>
        <w:gridCol w:w="1675"/>
        <w:gridCol w:w="1108"/>
      </w:tblGrid>
      <w:tr w:rsidR="0058445B" w14:paraId="15D710D0" w14:textId="77777777">
        <w:trPr>
          <w:cantSplit/>
          <w:trHeight w:val="397"/>
          <w:jc w:val="center"/>
        </w:trPr>
        <w:tc>
          <w:tcPr>
            <w:tcW w:w="2559" w:type="dxa"/>
            <w:vMerge w:val="restart"/>
            <w:vAlign w:val="center"/>
          </w:tcPr>
          <w:p w14:paraId="47DB6CA3"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采样点位</w:t>
            </w:r>
          </w:p>
        </w:tc>
        <w:tc>
          <w:tcPr>
            <w:tcW w:w="1270" w:type="dxa"/>
            <w:vMerge w:val="restart"/>
            <w:vAlign w:val="center"/>
          </w:tcPr>
          <w:p w14:paraId="47E396FC"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检测项目</w:t>
            </w:r>
          </w:p>
        </w:tc>
        <w:tc>
          <w:tcPr>
            <w:tcW w:w="5025" w:type="dxa"/>
            <w:gridSpan w:val="3"/>
            <w:vAlign w:val="center"/>
          </w:tcPr>
          <w:p w14:paraId="01241F5C"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2020.08.12</w:t>
            </w:r>
            <w:r>
              <w:rPr>
                <w:rFonts w:ascii="Times New Roman" w:eastAsia="宋体" w:hAnsi="Times New Roman" w:cs="Times New Roman"/>
                <w:sz w:val="21"/>
                <w:szCs w:val="21"/>
              </w:rPr>
              <w:t>检测结果</w:t>
            </w:r>
          </w:p>
        </w:tc>
        <w:tc>
          <w:tcPr>
            <w:tcW w:w="1108" w:type="dxa"/>
            <w:vMerge w:val="restart"/>
            <w:vAlign w:val="center"/>
          </w:tcPr>
          <w:p w14:paraId="61D3CFC8"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color w:val="000000"/>
                <w:sz w:val="21"/>
                <w:szCs w:val="21"/>
              </w:rPr>
              <w:t>标准限值</w:t>
            </w:r>
          </w:p>
        </w:tc>
      </w:tr>
      <w:tr w:rsidR="0058445B" w14:paraId="720C8036" w14:textId="77777777">
        <w:trPr>
          <w:cantSplit/>
          <w:trHeight w:val="397"/>
          <w:jc w:val="center"/>
        </w:trPr>
        <w:tc>
          <w:tcPr>
            <w:tcW w:w="2559" w:type="dxa"/>
            <w:vMerge/>
            <w:vAlign w:val="center"/>
          </w:tcPr>
          <w:p w14:paraId="76ACC2BE" w14:textId="77777777" w:rsidR="0058445B" w:rsidRDefault="0058445B">
            <w:pPr>
              <w:jc w:val="center"/>
              <w:rPr>
                <w:rFonts w:ascii="Times New Roman" w:eastAsia="宋体" w:hAnsi="Times New Roman" w:cs="Times New Roman"/>
                <w:sz w:val="21"/>
                <w:szCs w:val="21"/>
              </w:rPr>
            </w:pPr>
          </w:p>
        </w:tc>
        <w:tc>
          <w:tcPr>
            <w:tcW w:w="1270" w:type="dxa"/>
            <w:vMerge/>
            <w:vAlign w:val="center"/>
          </w:tcPr>
          <w:p w14:paraId="5CB7E24A" w14:textId="77777777" w:rsidR="0058445B" w:rsidRDefault="0058445B">
            <w:pPr>
              <w:jc w:val="center"/>
              <w:rPr>
                <w:rFonts w:ascii="Times New Roman" w:eastAsia="宋体" w:hAnsi="Times New Roman" w:cs="Times New Roman"/>
                <w:sz w:val="21"/>
                <w:szCs w:val="21"/>
              </w:rPr>
            </w:pPr>
          </w:p>
        </w:tc>
        <w:tc>
          <w:tcPr>
            <w:tcW w:w="1675" w:type="dxa"/>
            <w:vAlign w:val="center"/>
          </w:tcPr>
          <w:p w14:paraId="1571270C"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第一频次</w:t>
            </w:r>
          </w:p>
        </w:tc>
        <w:tc>
          <w:tcPr>
            <w:tcW w:w="1675" w:type="dxa"/>
            <w:vAlign w:val="center"/>
          </w:tcPr>
          <w:p w14:paraId="30F3BBFF"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第二频次</w:t>
            </w:r>
          </w:p>
        </w:tc>
        <w:tc>
          <w:tcPr>
            <w:tcW w:w="1675" w:type="dxa"/>
            <w:vAlign w:val="center"/>
          </w:tcPr>
          <w:p w14:paraId="117FE7CD"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第三频次</w:t>
            </w:r>
          </w:p>
        </w:tc>
        <w:tc>
          <w:tcPr>
            <w:tcW w:w="1108" w:type="dxa"/>
            <w:vMerge/>
            <w:vAlign w:val="center"/>
          </w:tcPr>
          <w:p w14:paraId="72EC65DB" w14:textId="77777777" w:rsidR="0058445B" w:rsidRDefault="0058445B">
            <w:pPr>
              <w:jc w:val="center"/>
              <w:rPr>
                <w:rFonts w:ascii="Times New Roman" w:eastAsia="宋体" w:hAnsi="Times New Roman" w:cs="Times New Roman"/>
                <w:sz w:val="21"/>
                <w:szCs w:val="21"/>
              </w:rPr>
            </w:pPr>
          </w:p>
        </w:tc>
      </w:tr>
      <w:tr w:rsidR="0058445B" w14:paraId="79372026" w14:textId="77777777">
        <w:trPr>
          <w:cantSplit/>
          <w:trHeight w:val="397"/>
          <w:jc w:val="center"/>
        </w:trPr>
        <w:tc>
          <w:tcPr>
            <w:tcW w:w="2559" w:type="dxa"/>
            <w:vAlign w:val="center"/>
          </w:tcPr>
          <w:p w14:paraId="649F88FB" w14:textId="77777777" w:rsidR="0058445B" w:rsidRDefault="000A11FB">
            <w:pPr>
              <w:pStyle w:val="Style1"/>
              <w:jc w:val="center"/>
              <w:rPr>
                <w:rFonts w:ascii="Times New Roman" w:eastAsia="宋体" w:hAnsi="Times New Roman" w:cs="Times New Roman"/>
                <w:color w:val="000000"/>
                <w:kern w:val="0"/>
                <w:sz w:val="21"/>
                <w:szCs w:val="21"/>
                <w:lang w:bidi="ar"/>
              </w:rPr>
            </w:pPr>
            <w:r>
              <w:rPr>
                <w:rFonts w:ascii="Times New Roman" w:eastAsia="宋体" w:hAnsi="Times New Roman" w:cs="Times New Roman"/>
                <w:color w:val="000000"/>
                <w:kern w:val="0"/>
                <w:sz w:val="21"/>
                <w:szCs w:val="21"/>
                <w:lang w:bidi="ar"/>
              </w:rPr>
              <w:t>A1</w:t>
            </w:r>
            <w:r>
              <w:rPr>
                <w:rFonts w:ascii="Times New Roman" w:eastAsia="宋体" w:hAnsi="Times New Roman" w:cs="Times New Roman"/>
                <w:color w:val="000000"/>
                <w:kern w:val="0"/>
                <w:sz w:val="21"/>
                <w:szCs w:val="21"/>
                <w:lang w:bidi="ar"/>
              </w:rPr>
              <w:t>、</w:t>
            </w:r>
            <w:r>
              <w:rPr>
                <w:rFonts w:ascii="Times New Roman" w:eastAsia="宋体" w:hAnsi="Times New Roman" w:cs="Times New Roman" w:hint="eastAsia"/>
                <w:color w:val="000000"/>
                <w:kern w:val="0"/>
                <w:sz w:val="21"/>
                <w:szCs w:val="21"/>
                <w:lang w:bidi="ar"/>
              </w:rPr>
              <w:t>厂界</w:t>
            </w:r>
            <w:r>
              <w:rPr>
                <w:rFonts w:ascii="Times New Roman" w:eastAsia="宋体" w:hAnsi="Times New Roman" w:cs="Times New Roman"/>
                <w:color w:val="000000"/>
                <w:kern w:val="0"/>
                <w:sz w:val="21"/>
                <w:szCs w:val="21"/>
                <w:lang w:bidi="ar"/>
              </w:rPr>
              <w:t>上风向</w:t>
            </w:r>
            <w:r>
              <w:rPr>
                <w:rFonts w:ascii="Times New Roman" w:eastAsia="宋体" w:hAnsi="Times New Roman" w:cs="Times New Roman"/>
                <w:color w:val="000000"/>
                <w:kern w:val="0"/>
                <w:sz w:val="21"/>
                <w:szCs w:val="21"/>
                <w:lang w:bidi="ar"/>
              </w:rPr>
              <w:t>1#</w:t>
            </w:r>
            <w:r>
              <w:rPr>
                <w:rFonts w:ascii="Times New Roman" w:eastAsia="宋体" w:hAnsi="Times New Roman" w:cs="Times New Roman"/>
                <w:color w:val="000000"/>
                <w:kern w:val="0"/>
                <w:sz w:val="21"/>
                <w:szCs w:val="21"/>
                <w:lang w:bidi="ar"/>
              </w:rPr>
              <w:t>参照点</w:t>
            </w:r>
          </w:p>
        </w:tc>
        <w:tc>
          <w:tcPr>
            <w:tcW w:w="1270" w:type="dxa"/>
            <w:vMerge w:val="restart"/>
            <w:vAlign w:val="center"/>
          </w:tcPr>
          <w:p w14:paraId="5756FEA4" w14:textId="77777777" w:rsidR="0058445B" w:rsidRDefault="000A11FB">
            <w:pPr>
              <w:spacing w:line="288"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总悬浮颗粒物（</w:t>
            </w:r>
            <w:r>
              <w:rPr>
                <w:rFonts w:ascii="Times New Roman" w:eastAsia="宋体" w:hAnsi="Times New Roman" w:cs="Times New Roman"/>
                <w:color w:val="000000"/>
                <w:sz w:val="21"/>
                <w:szCs w:val="21"/>
              </w:rPr>
              <w:t>mg/m</w:t>
            </w:r>
            <w:r>
              <w:rPr>
                <w:rFonts w:ascii="Times New Roman" w:eastAsia="宋体" w:hAnsi="Times New Roman" w:cs="Times New Roman"/>
                <w:color w:val="000000"/>
                <w:sz w:val="21"/>
                <w:szCs w:val="21"/>
                <w:vertAlign w:val="superscript"/>
              </w:rPr>
              <w:t>3</w:t>
            </w:r>
            <w:r>
              <w:rPr>
                <w:rFonts w:ascii="Times New Roman" w:eastAsia="宋体" w:hAnsi="Times New Roman" w:cs="Times New Roman"/>
                <w:color w:val="000000"/>
                <w:sz w:val="21"/>
                <w:szCs w:val="21"/>
              </w:rPr>
              <w:t>）</w:t>
            </w:r>
          </w:p>
        </w:tc>
        <w:tc>
          <w:tcPr>
            <w:tcW w:w="1675" w:type="dxa"/>
            <w:vAlign w:val="center"/>
          </w:tcPr>
          <w:p w14:paraId="3F73C447"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0.112</w:t>
            </w:r>
          </w:p>
        </w:tc>
        <w:tc>
          <w:tcPr>
            <w:tcW w:w="1675" w:type="dxa"/>
            <w:vAlign w:val="center"/>
          </w:tcPr>
          <w:p w14:paraId="573DA472"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0.108</w:t>
            </w:r>
          </w:p>
        </w:tc>
        <w:tc>
          <w:tcPr>
            <w:tcW w:w="1675" w:type="dxa"/>
            <w:vAlign w:val="center"/>
          </w:tcPr>
          <w:p w14:paraId="72DA7C48"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0.092</w:t>
            </w:r>
          </w:p>
        </w:tc>
        <w:tc>
          <w:tcPr>
            <w:tcW w:w="1108" w:type="dxa"/>
            <w:vAlign w:val="center"/>
          </w:tcPr>
          <w:p w14:paraId="42DED250"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r>
      <w:tr w:rsidR="0058445B" w14:paraId="59190887" w14:textId="77777777">
        <w:trPr>
          <w:cantSplit/>
          <w:trHeight w:val="397"/>
          <w:jc w:val="center"/>
        </w:trPr>
        <w:tc>
          <w:tcPr>
            <w:tcW w:w="2559" w:type="dxa"/>
            <w:vAlign w:val="center"/>
          </w:tcPr>
          <w:p w14:paraId="52D950E2" w14:textId="77777777" w:rsidR="0058445B" w:rsidRDefault="000A11FB">
            <w:pPr>
              <w:pStyle w:val="Style1"/>
              <w:jc w:val="center"/>
              <w:rPr>
                <w:rFonts w:ascii="Times New Roman" w:eastAsia="宋体" w:hAnsi="Times New Roman" w:cs="Times New Roman"/>
                <w:color w:val="000000"/>
                <w:kern w:val="0"/>
                <w:sz w:val="21"/>
                <w:szCs w:val="21"/>
                <w:lang w:bidi="ar"/>
              </w:rPr>
            </w:pPr>
            <w:r>
              <w:rPr>
                <w:rFonts w:ascii="Times New Roman" w:eastAsia="宋体" w:hAnsi="Times New Roman" w:cs="Times New Roman"/>
                <w:color w:val="000000"/>
                <w:kern w:val="0"/>
                <w:sz w:val="21"/>
                <w:szCs w:val="21"/>
                <w:lang w:bidi="ar"/>
              </w:rPr>
              <w:t>A2</w:t>
            </w:r>
            <w:r>
              <w:rPr>
                <w:rFonts w:ascii="Times New Roman" w:eastAsia="宋体" w:hAnsi="Times New Roman" w:cs="Times New Roman"/>
                <w:color w:val="000000"/>
                <w:kern w:val="0"/>
                <w:sz w:val="21"/>
                <w:szCs w:val="21"/>
                <w:lang w:bidi="ar"/>
              </w:rPr>
              <w:t>、</w:t>
            </w:r>
            <w:r>
              <w:rPr>
                <w:rFonts w:ascii="Times New Roman" w:eastAsia="宋体" w:hAnsi="Times New Roman" w:cs="Times New Roman" w:hint="eastAsia"/>
                <w:color w:val="000000"/>
                <w:kern w:val="0"/>
                <w:sz w:val="21"/>
                <w:szCs w:val="21"/>
                <w:lang w:bidi="ar"/>
              </w:rPr>
              <w:t>厂界</w:t>
            </w:r>
            <w:r>
              <w:rPr>
                <w:rFonts w:ascii="Times New Roman" w:eastAsia="宋体" w:hAnsi="Times New Roman" w:cs="Times New Roman"/>
                <w:color w:val="000000"/>
                <w:kern w:val="0"/>
                <w:sz w:val="21"/>
                <w:szCs w:val="21"/>
                <w:lang w:bidi="ar"/>
              </w:rPr>
              <w:t>下风向</w:t>
            </w:r>
            <w:r>
              <w:rPr>
                <w:rFonts w:ascii="Times New Roman" w:eastAsia="宋体" w:hAnsi="Times New Roman" w:cs="Times New Roman"/>
                <w:color w:val="000000"/>
                <w:kern w:val="0"/>
                <w:sz w:val="21"/>
                <w:szCs w:val="21"/>
                <w:lang w:bidi="ar"/>
              </w:rPr>
              <w:t>2#</w:t>
            </w:r>
            <w:r>
              <w:rPr>
                <w:rFonts w:ascii="Times New Roman" w:eastAsia="宋体" w:hAnsi="Times New Roman" w:cs="Times New Roman"/>
                <w:color w:val="000000"/>
                <w:kern w:val="0"/>
                <w:sz w:val="21"/>
                <w:szCs w:val="21"/>
                <w:lang w:bidi="ar"/>
              </w:rPr>
              <w:t>参照点</w:t>
            </w:r>
          </w:p>
        </w:tc>
        <w:tc>
          <w:tcPr>
            <w:tcW w:w="1270" w:type="dxa"/>
            <w:vMerge/>
            <w:vAlign w:val="center"/>
          </w:tcPr>
          <w:p w14:paraId="7600CA56" w14:textId="77777777" w:rsidR="0058445B" w:rsidRDefault="0058445B">
            <w:pPr>
              <w:spacing w:line="288" w:lineRule="auto"/>
              <w:jc w:val="center"/>
              <w:rPr>
                <w:rFonts w:ascii="Times New Roman" w:eastAsia="宋体" w:hAnsi="Times New Roman" w:cs="Times New Roman"/>
                <w:color w:val="000000"/>
                <w:sz w:val="21"/>
                <w:szCs w:val="21"/>
              </w:rPr>
            </w:pPr>
          </w:p>
        </w:tc>
        <w:tc>
          <w:tcPr>
            <w:tcW w:w="1675" w:type="dxa"/>
            <w:vAlign w:val="center"/>
          </w:tcPr>
          <w:p w14:paraId="175F3616"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0.189</w:t>
            </w:r>
          </w:p>
        </w:tc>
        <w:tc>
          <w:tcPr>
            <w:tcW w:w="1675" w:type="dxa"/>
            <w:vAlign w:val="center"/>
          </w:tcPr>
          <w:p w14:paraId="3AAAB2C0"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0.194</w:t>
            </w:r>
          </w:p>
        </w:tc>
        <w:tc>
          <w:tcPr>
            <w:tcW w:w="1675" w:type="dxa"/>
            <w:vAlign w:val="center"/>
          </w:tcPr>
          <w:p w14:paraId="4198318A"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0.195</w:t>
            </w:r>
          </w:p>
        </w:tc>
        <w:tc>
          <w:tcPr>
            <w:tcW w:w="1108" w:type="dxa"/>
            <w:vAlign w:val="center"/>
          </w:tcPr>
          <w:p w14:paraId="06B1410B"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1.0</w:t>
            </w:r>
          </w:p>
        </w:tc>
      </w:tr>
      <w:tr w:rsidR="0058445B" w14:paraId="2606C2F3" w14:textId="77777777">
        <w:trPr>
          <w:cantSplit/>
          <w:trHeight w:val="397"/>
          <w:jc w:val="center"/>
        </w:trPr>
        <w:tc>
          <w:tcPr>
            <w:tcW w:w="2559" w:type="dxa"/>
            <w:vAlign w:val="center"/>
          </w:tcPr>
          <w:p w14:paraId="30691276" w14:textId="77777777" w:rsidR="0058445B" w:rsidRDefault="000A11FB">
            <w:pPr>
              <w:pStyle w:val="Style1"/>
              <w:jc w:val="center"/>
              <w:rPr>
                <w:rFonts w:ascii="Times New Roman" w:eastAsia="宋体" w:hAnsi="Times New Roman" w:cs="Times New Roman"/>
                <w:color w:val="000000"/>
                <w:kern w:val="0"/>
                <w:sz w:val="21"/>
                <w:szCs w:val="21"/>
                <w:lang w:bidi="ar"/>
              </w:rPr>
            </w:pPr>
            <w:r>
              <w:rPr>
                <w:rFonts w:ascii="Times New Roman" w:eastAsia="宋体" w:hAnsi="Times New Roman" w:cs="Times New Roman"/>
                <w:color w:val="000000"/>
                <w:kern w:val="0"/>
                <w:sz w:val="21"/>
                <w:szCs w:val="21"/>
                <w:lang w:bidi="ar"/>
              </w:rPr>
              <w:t>A3</w:t>
            </w:r>
            <w:r>
              <w:rPr>
                <w:rFonts w:ascii="Times New Roman" w:eastAsia="宋体" w:hAnsi="Times New Roman" w:cs="Times New Roman"/>
                <w:color w:val="000000"/>
                <w:kern w:val="0"/>
                <w:sz w:val="21"/>
                <w:szCs w:val="21"/>
                <w:lang w:bidi="ar"/>
              </w:rPr>
              <w:t>、</w:t>
            </w:r>
            <w:r>
              <w:rPr>
                <w:rFonts w:ascii="Times New Roman" w:eastAsia="宋体" w:hAnsi="Times New Roman" w:cs="Times New Roman" w:hint="eastAsia"/>
                <w:color w:val="000000"/>
                <w:kern w:val="0"/>
                <w:sz w:val="21"/>
                <w:szCs w:val="21"/>
                <w:lang w:bidi="ar"/>
              </w:rPr>
              <w:t>厂界</w:t>
            </w:r>
            <w:r>
              <w:rPr>
                <w:rFonts w:ascii="Times New Roman" w:eastAsia="宋体" w:hAnsi="Times New Roman" w:cs="Times New Roman"/>
                <w:color w:val="000000"/>
                <w:kern w:val="0"/>
                <w:sz w:val="21"/>
                <w:szCs w:val="21"/>
                <w:lang w:bidi="ar"/>
              </w:rPr>
              <w:t>下风向</w:t>
            </w:r>
            <w:r>
              <w:rPr>
                <w:rFonts w:ascii="Times New Roman" w:eastAsia="宋体" w:hAnsi="Times New Roman" w:cs="Times New Roman"/>
                <w:color w:val="000000"/>
                <w:kern w:val="0"/>
                <w:sz w:val="21"/>
                <w:szCs w:val="21"/>
                <w:lang w:bidi="ar"/>
              </w:rPr>
              <w:t>3#</w:t>
            </w:r>
            <w:r>
              <w:rPr>
                <w:rFonts w:ascii="Times New Roman" w:eastAsia="宋体" w:hAnsi="Times New Roman" w:cs="Times New Roman"/>
                <w:color w:val="000000"/>
                <w:kern w:val="0"/>
                <w:sz w:val="21"/>
                <w:szCs w:val="21"/>
                <w:lang w:bidi="ar"/>
              </w:rPr>
              <w:t>参照点</w:t>
            </w:r>
          </w:p>
        </w:tc>
        <w:tc>
          <w:tcPr>
            <w:tcW w:w="1270" w:type="dxa"/>
            <w:vMerge/>
            <w:vAlign w:val="center"/>
          </w:tcPr>
          <w:p w14:paraId="49F61687" w14:textId="77777777" w:rsidR="0058445B" w:rsidRDefault="0058445B">
            <w:pPr>
              <w:spacing w:line="288" w:lineRule="auto"/>
              <w:jc w:val="center"/>
              <w:rPr>
                <w:rFonts w:ascii="Times New Roman" w:eastAsia="宋体" w:hAnsi="Times New Roman" w:cs="Times New Roman"/>
                <w:color w:val="000000"/>
                <w:sz w:val="21"/>
                <w:szCs w:val="21"/>
              </w:rPr>
            </w:pPr>
          </w:p>
        </w:tc>
        <w:tc>
          <w:tcPr>
            <w:tcW w:w="1675" w:type="dxa"/>
            <w:vAlign w:val="center"/>
          </w:tcPr>
          <w:p w14:paraId="00CB14D6"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0.209</w:t>
            </w:r>
          </w:p>
        </w:tc>
        <w:tc>
          <w:tcPr>
            <w:tcW w:w="1675" w:type="dxa"/>
            <w:vAlign w:val="center"/>
          </w:tcPr>
          <w:p w14:paraId="09EAF66A"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0.214</w:t>
            </w:r>
          </w:p>
        </w:tc>
        <w:tc>
          <w:tcPr>
            <w:tcW w:w="1675" w:type="dxa"/>
            <w:vAlign w:val="center"/>
          </w:tcPr>
          <w:p w14:paraId="15FBFB7B"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0.203</w:t>
            </w:r>
          </w:p>
        </w:tc>
        <w:tc>
          <w:tcPr>
            <w:tcW w:w="1108" w:type="dxa"/>
            <w:vAlign w:val="center"/>
          </w:tcPr>
          <w:p w14:paraId="7EEB5AC9"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1.0</w:t>
            </w:r>
          </w:p>
        </w:tc>
      </w:tr>
      <w:tr w:rsidR="0058445B" w14:paraId="57D362FB" w14:textId="77777777">
        <w:trPr>
          <w:cantSplit/>
          <w:trHeight w:val="397"/>
          <w:jc w:val="center"/>
        </w:trPr>
        <w:tc>
          <w:tcPr>
            <w:tcW w:w="2559" w:type="dxa"/>
            <w:vAlign w:val="center"/>
          </w:tcPr>
          <w:p w14:paraId="6C71B220" w14:textId="77777777" w:rsidR="0058445B" w:rsidRDefault="000A11FB">
            <w:pPr>
              <w:pStyle w:val="Style1"/>
              <w:jc w:val="center"/>
              <w:rPr>
                <w:rFonts w:ascii="Times New Roman" w:eastAsia="宋体" w:hAnsi="Times New Roman" w:cs="Times New Roman"/>
                <w:color w:val="000000"/>
                <w:kern w:val="0"/>
                <w:sz w:val="21"/>
                <w:szCs w:val="21"/>
                <w:lang w:bidi="ar"/>
              </w:rPr>
            </w:pPr>
            <w:r>
              <w:rPr>
                <w:rFonts w:ascii="Times New Roman" w:eastAsia="宋体" w:hAnsi="Times New Roman" w:cs="Times New Roman"/>
                <w:color w:val="000000"/>
                <w:kern w:val="0"/>
                <w:sz w:val="21"/>
                <w:szCs w:val="21"/>
                <w:lang w:bidi="ar"/>
              </w:rPr>
              <w:t>A4</w:t>
            </w:r>
            <w:r>
              <w:rPr>
                <w:rFonts w:ascii="Times New Roman" w:eastAsia="宋体" w:hAnsi="Times New Roman" w:cs="Times New Roman"/>
                <w:color w:val="000000"/>
                <w:kern w:val="0"/>
                <w:sz w:val="21"/>
                <w:szCs w:val="21"/>
                <w:lang w:bidi="ar"/>
              </w:rPr>
              <w:t>、</w:t>
            </w:r>
            <w:r>
              <w:rPr>
                <w:rFonts w:ascii="Times New Roman" w:eastAsia="宋体" w:hAnsi="Times New Roman" w:cs="Times New Roman" w:hint="eastAsia"/>
                <w:color w:val="000000"/>
                <w:kern w:val="0"/>
                <w:sz w:val="21"/>
                <w:szCs w:val="21"/>
                <w:lang w:bidi="ar"/>
              </w:rPr>
              <w:t>厂界</w:t>
            </w:r>
            <w:r>
              <w:rPr>
                <w:rFonts w:ascii="Times New Roman" w:eastAsia="宋体" w:hAnsi="Times New Roman" w:cs="Times New Roman"/>
                <w:color w:val="000000"/>
                <w:kern w:val="0"/>
                <w:sz w:val="21"/>
                <w:szCs w:val="21"/>
                <w:lang w:bidi="ar"/>
              </w:rPr>
              <w:t>下风向</w:t>
            </w:r>
            <w:r>
              <w:rPr>
                <w:rFonts w:ascii="Times New Roman" w:eastAsia="宋体" w:hAnsi="Times New Roman" w:cs="Times New Roman"/>
                <w:color w:val="000000"/>
                <w:kern w:val="0"/>
                <w:sz w:val="21"/>
                <w:szCs w:val="21"/>
                <w:lang w:bidi="ar"/>
              </w:rPr>
              <w:t>4#</w:t>
            </w:r>
            <w:r>
              <w:rPr>
                <w:rFonts w:ascii="Times New Roman" w:eastAsia="宋体" w:hAnsi="Times New Roman" w:cs="Times New Roman"/>
                <w:color w:val="000000"/>
                <w:kern w:val="0"/>
                <w:sz w:val="21"/>
                <w:szCs w:val="21"/>
                <w:lang w:bidi="ar"/>
              </w:rPr>
              <w:t>参照点</w:t>
            </w:r>
          </w:p>
        </w:tc>
        <w:tc>
          <w:tcPr>
            <w:tcW w:w="1270" w:type="dxa"/>
            <w:vMerge/>
            <w:vAlign w:val="center"/>
          </w:tcPr>
          <w:p w14:paraId="60CB6B43" w14:textId="77777777" w:rsidR="0058445B" w:rsidRDefault="0058445B">
            <w:pPr>
              <w:spacing w:line="288" w:lineRule="auto"/>
              <w:jc w:val="center"/>
              <w:rPr>
                <w:rFonts w:ascii="Times New Roman" w:eastAsia="宋体" w:hAnsi="Times New Roman" w:cs="Times New Roman"/>
                <w:color w:val="000000"/>
                <w:sz w:val="21"/>
                <w:szCs w:val="21"/>
              </w:rPr>
            </w:pPr>
          </w:p>
        </w:tc>
        <w:tc>
          <w:tcPr>
            <w:tcW w:w="1675" w:type="dxa"/>
            <w:vAlign w:val="center"/>
          </w:tcPr>
          <w:p w14:paraId="76DECA12"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0.193</w:t>
            </w:r>
          </w:p>
        </w:tc>
        <w:tc>
          <w:tcPr>
            <w:tcW w:w="1675" w:type="dxa"/>
            <w:vAlign w:val="center"/>
          </w:tcPr>
          <w:p w14:paraId="5BFB017C"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0.207</w:t>
            </w:r>
          </w:p>
        </w:tc>
        <w:tc>
          <w:tcPr>
            <w:tcW w:w="1675" w:type="dxa"/>
            <w:vAlign w:val="center"/>
          </w:tcPr>
          <w:p w14:paraId="4774D015"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0.198</w:t>
            </w:r>
          </w:p>
        </w:tc>
        <w:tc>
          <w:tcPr>
            <w:tcW w:w="1108" w:type="dxa"/>
            <w:vAlign w:val="center"/>
          </w:tcPr>
          <w:p w14:paraId="675F8DE4"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1.0</w:t>
            </w:r>
          </w:p>
        </w:tc>
      </w:tr>
      <w:tr w:rsidR="0058445B" w14:paraId="7B4A6536" w14:textId="77777777">
        <w:trPr>
          <w:cantSplit/>
          <w:trHeight w:val="397"/>
          <w:jc w:val="center"/>
        </w:trPr>
        <w:tc>
          <w:tcPr>
            <w:tcW w:w="2559" w:type="dxa"/>
            <w:vMerge w:val="restart"/>
            <w:vAlign w:val="center"/>
          </w:tcPr>
          <w:p w14:paraId="63891A63"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采样点位</w:t>
            </w:r>
          </w:p>
          <w:p w14:paraId="1DC634B0" w14:textId="77777777" w:rsidR="0058445B" w:rsidRDefault="0058445B">
            <w:pPr>
              <w:pStyle w:val="Style1"/>
              <w:jc w:val="center"/>
              <w:rPr>
                <w:rFonts w:ascii="Times New Roman" w:eastAsia="宋体" w:hAnsi="Times New Roman" w:cs="Times New Roman"/>
                <w:color w:val="000000"/>
                <w:kern w:val="0"/>
                <w:sz w:val="21"/>
                <w:szCs w:val="21"/>
                <w:lang w:bidi="ar"/>
              </w:rPr>
            </w:pPr>
          </w:p>
        </w:tc>
        <w:tc>
          <w:tcPr>
            <w:tcW w:w="1270" w:type="dxa"/>
            <w:vMerge w:val="restart"/>
            <w:vAlign w:val="center"/>
          </w:tcPr>
          <w:p w14:paraId="57E00CEB"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检测项目</w:t>
            </w:r>
          </w:p>
          <w:p w14:paraId="495C6A10" w14:textId="77777777" w:rsidR="0058445B" w:rsidRDefault="0058445B">
            <w:pPr>
              <w:spacing w:line="288" w:lineRule="auto"/>
              <w:jc w:val="center"/>
              <w:rPr>
                <w:rFonts w:ascii="Times New Roman" w:eastAsia="宋体" w:hAnsi="Times New Roman" w:cs="Times New Roman"/>
                <w:color w:val="000000"/>
                <w:sz w:val="21"/>
                <w:szCs w:val="21"/>
              </w:rPr>
            </w:pPr>
          </w:p>
        </w:tc>
        <w:tc>
          <w:tcPr>
            <w:tcW w:w="5025" w:type="dxa"/>
            <w:gridSpan w:val="3"/>
            <w:vAlign w:val="center"/>
          </w:tcPr>
          <w:p w14:paraId="795DC7B8"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2020.08.13</w:t>
            </w:r>
            <w:r>
              <w:rPr>
                <w:rFonts w:ascii="Times New Roman" w:eastAsia="宋体" w:hAnsi="Times New Roman" w:cs="Times New Roman"/>
                <w:sz w:val="21"/>
                <w:szCs w:val="21"/>
              </w:rPr>
              <w:t>检测结果</w:t>
            </w:r>
          </w:p>
        </w:tc>
        <w:tc>
          <w:tcPr>
            <w:tcW w:w="1108" w:type="dxa"/>
            <w:vMerge w:val="restart"/>
            <w:vAlign w:val="center"/>
          </w:tcPr>
          <w:p w14:paraId="1DC3CADE"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color w:val="000000"/>
                <w:sz w:val="21"/>
                <w:szCs w:val="21"/>
              </w:rPr>
              <w:t>标准限值</w:t>
            </w:r>
          </w:p>
        </w:tc>
      </w:tr>
      <w:tr w:rsidR="0058445B" w14:paraId="1556C7D6" w14:textId="77777777">
        <w:trPr>
          <w:cantSplit/>
          <w:trHeight w:val="397"/>
          <w:jc w:val="center"/>
        </w:trPr>
        <w:tc>
          <w:tcPr>
            <w:tcW w:w="2559" w:type="dxa"/>
            <w:vMerge/>
            <w:vAlign w:val="center"/>
          </w:tcPr>
          <w:p w14:paraId="7019BC27" w14:textId="77777777" w:rsidR="0058445B" w:rsidRDefault="0058445B">
            <w:pPr>
              <w:pStyle w:val="Style1"/>
              <w:jc w:val="center"/>
              <w:rPr>
                <w:rFonts w:ascii="Times New Roman" w:eastAsia="宋体" w:hAnsi="Times New Roman" w:cs="Times New Roman"/>
                <w:color w:val="000000"/>
                <w:kern w:val="0"/>
                <w:sz w:val="21"/>
                <w:szCs w:val="21"/>
                <w:lang w:bidi="ar"/>
              </w:rPr>
            </w:pPr>
          </w:p>
        </w:tc>
        <w:tc>
          <w:tcPr>
            <w:tcW w:w="1270" w:type="dxa"/>
            <w:vMerge/>
            <w:vAlign w:val="center"/>
          </w:tcPr>
          <w:p w14:paraId="265427F8" w14:textId="77777777" w:rsidR="0058445B" w:rsidRDefault="0058445B">
            <w:pPr>
              <w:spacing w:line="288" w:lineRule="auto"/>
              <w:jc w:val="center"/>
              <w:rPr>
                <w:rFonts w:ascii="Times New Roman" w:eastAsia="宋体" w:hAnsi="Times New Roman" w:cs="Times New Roman"/>
                <w:color w:val="000000"/>
                <w:sz w:val="21"/>
                <w:szCs w:val="21"/>
              </w:rPr>
            </w:pPr>
          </w:p>
        </w:tc>
        <w:tc>
          <w:tcPr>
            <w:tcW w:w="1675" w:type="dxa"/>
            <w:vAlign w:val="center"/>
          </w:tcPr>
          <w:p w14:paraId="058E1C0E"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第一频次</w:t>
            </w:r>
          </w:p>
        </w:tc>
        <w:tc>
          <w:tcPr>
            <w:tcW w:w="1675" w:type="dxa"/>
            <w:vAlign w:val="center"/>
          </w:tcPr>
          <w:p w14:paraId="37D6F916"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第二频次</w:t>
            </w:r>
          </w:p>
        </w:tc>
        <w:tc>
          <w:tcPr>
            <w:tcW w:w="1675" w:type="dxa"/>
            <w:vAlign w:val="center"/>
          </w:tcPr>
          <w:p w14:paraId="4D1E9D14"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第三频次</w:t>
            </w:r>
          </w:p>
        </w:tc>
        <w:tc>
          <w:tcPr>
            <w:tcW w:w="1108" w:type="dxa"/>
            <w:vMerge/>
            <w:vAlign w:val="center"/>
          </w:tcPr>
          <w:p w14:paraId="2A7CEB2C" w14:textId="77777777" w:rsidR="0058445B" w:rsidRDefault="0058445B">
            <w:pPr>
              <w:jc w:val="center"/>
              <w:rPr>
                <w:rFonts w:ascii="Times New Roman" w:eastAsia="宋体" w:hAnsi="Times New Roman" w:cs="Times New Roman"/>
                <w:sz w:val="21"/>
                <w:szCs w:val="21"/>
              </w:rPr>
            </w:pPr>
          </w:p>
        </w:tc>
      </w:tr>
      <w:tr w:rsidR="0058445B" w14:paraId="69A75D04" w14:textId="77777777">
        <w:trPr>
          <w:cantSplit/>
          <w:trHeight w:val="397"/>
          <w:jc w:val="center"/>
        </w:trPr>
        <w:tc>
          <w:tcPr>
            <w:tcW w:w="2559" w:type="dxa"/>
            <w:vAlign w:val="center"/>
          </w:tcPr>
          <w:p w14:paraId="3D3D0FD8" w14:textId="77777777" w:rsidR="0058445B" w:rsidRDefault="000A11FB">
            <w:pPr>
              <w:pStyle w:val="Style1"/>
              <w:jc w:val="center"/>
              <w:rPr>
                <w:rFonts w:ascii="Times New Roman" w:eastAsia="宋体" w:hAnsi="Times New Roman" w:cs="Times New Roman"/>
                <w:color w:val="000000"/>
                <w:kern w:val="0"/>
                <w:sz w:val="21"/>
                <w:szCs w:val="21"/>
                <w:lang w:bidi="ar"/>
              </w:rPr>
            </w:pPr>
            <w:r>
              <w:rPr>
                <w:rFonts w:ascii="Times New Roman" w:eastAsia="宋体" w:hAnsi="Times New Roman" w:cs="Times New Roman"/>
                <w:color w:val="000000"/>
                <w:kern w:val="0"/>
                <w:sz w:val="21"/>
                <w:szCs w:val="21"/>
                <w:lang w:bidi="ar"/>
              </w:rPr>
              <w:t>A1</w:t>
            </w:r>
            <w:r>
              <w:rPr>
                <w:rFonts w:ascii="Times New Roman" w:eastAsia="宋体" w:hAnsi="Times New Roman" w:cs="Times New Roman"/>
                <w:color w:val="000000"/>
                <w:kern w:val="0"/>
                <w:sz w:val="21"/>
                <w:szCs w:val="21"/>
                <w:lang w:bidi="ar"/>
              </w:rPr>
              <w:t>、</w:t>
            </w:r>
            <w:r>
              <w:rPr>
                <w:rFonts w:ascii="Times New Roman" w:eastAsia="宋体" w:hAnsi="Times New Roman" w:cs="Times New Roman" w:hint="eastAsia"/>
                <w:color w:val="000000"/>
                <w:kern w:val="0"/>
                <w:sz w:val="21"/>
                <w:szCs w:val="21"/>
                <w:lang w:bidi="ar"/>
              </w:rPr>
              <w:t>厂界</w:t>
            </w:r>
            <w:r>
              <w:rPr>
                <w:rFonts w:ascii="Times New Roman" w:eastAsia="宋体" w:hAnsi="Times New Roman" w:cs="Times New Roman"/>
                <w:color w:val="000000"/>
                <w:kern w:val="0"/>
                <w:sz w:val="21"/>
                <w:szCs w:val="21"/>
                <w:lang w:bidi="ar"/>
              </w:rPr>
              <w:t>上风向</w:t>
            </w:r>
            <w:r>
              <w:rPr>
                <w:rFonts w:ascii="Times New Roman" w:eastAsia="宋体" w:hAnsi="Times New Roman" w:cs="Times New Roman"/>
                <w:color w:val="000000"/>
                <w:kern w:val="0"/>
                <w:sz w:val="21"/>
                <w:szCs w:val="21"/>
                <w:lang w:bidi="ar"/>
              </w:rPr>
              <w:t>1#</w:t>
            </w:r>
            <w:r>
              <w:rPr>
                <w:rFonts w:ascii="Times New Roman" w:eastAsia="宋体" w:hAnsi="Times New Roman" w:cs="Times New Roman"/>
                <w:color w:val="000000"/>
                <w:kern w:val="0"/>
                <w:sz w:val="21"/>
                <w:szCs w:val="21"/>
                <w:lang w:bidi="ar"/>
              </w:rPr>
              <w:t>参照点</w:t>
            </w:r>
          </w:p>
        </w:tc>
        <w:tc>
          <w:tcPr>
            <w:tcW w:w="1270" w:type="dxa"/>
            <w:vMerge w:val="restart"/>
            <w:vAlign w:val="center"/>
          </w:tcPr>
          <w:p w14:paraId="6A95A6A9" w14:textId="77777777" w:rsidR="0058445B" w:rsidRDefault="000A11FB">
            <w:pPr>
              <w:spacing w:line="288"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总悬浮颗粒物（</w:t>
            </w:r>
            <w:r>
              <w:rPr>
                <w:rFonts w:ascii="Times New Roman" w:eastAsia="宋体" w:hAnsi="Times New Roman" w:cs="Times New Roman"/>
                <w:color w:val="000000"/>
                <w:sz w:val="21"/>
                <w:szCs w:val="21"/>
              </w:rPr>
              <w:t>mg/m</w:t>
            </w:r>
            <w:r>
              <w:rPr>
                <w:rFonts w:ascii="Times New Roman" w:eastAsia="宋体" w:hAnsi="Times New Roman" w:cs="Times New Roman"/>
                <w:color w:val="000000"/>
                <w:sz w:val="21"/>
                <w:szCs w:val="21"/>
                <w:vertAlign w:val="superscript"/>
              </w:rPr>
              <w:t>3</w:t>
            </w:r>
            <w:r>
              <w:rPr>
                <w:rFonts w:ascii="Times New Roman" w:eastAsia="宋体" w:hAnsi="Times New Roman" w:cs="Times New Roman"/>
                <w:color w:val="000000"/>
                <w:sz w:val="21"/>
                <w:szCs w:val="21"/>
              </w:rPr>
              <w:t>）</w:t>
            </w:r>
          </w:p>
        </w:tc>
        <w:tc>
          <w:tcPr>
            <w:tcW w:w="1675" w:type="dxa"/>
            <w:vAlign w:val="center"/>
          </w:tcPr>
          <w:p w14:paraId="0A278F65"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0.083</w:t>
            </w:r>
          </w:p>
        </w:tc>
        <w:tc>
          <w:tcPr>
            <w:tcW w:w="1675" w:type="dxa"/>
            <w:vAlign w:val="center"/>
          </w:tcPr>
          <w:p w14:paraId="2AB4BBAF"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0.095</w:t>
            </w:r>
          </w:p>
        </w:tc>
        <w:tc>
          <w:tcPr>
            <w:tcW w:w="1675" w:type="dxa"/>
            <w:vAlign w:val="center"/>
          </w:tcPr>
          <w:p w14:paraId="7290DF92"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0.117</w:t>
            </w:r>
          </w:p>
        </w:tc>
        <w:tc>
          <w:tcPr>
            <w:tcW w:w="1108" w:type="dxa"/>
            <w:vAlign w:val="center"/>
          </w:tcPr>
          <w:p w14:paraId="3ADDCA51"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r>
      <w:tr w:rsidR="0058445B" w14:paraId="5381202E" w14:textId="77777777">
        <w:trPr>
          <w:cantSplit/>
          <w:trHeight w:val="397"/>
          <w:jc w:val="center"/>
        </w:trPr>
        <w:tc>
          <w:tcPr>
            <w:tcW w:w="2559" w:type="dxa"/>
            <w:vAlign w:val="center"/>
          </w:tcPr>
          <w:p w14:paraId="54A84941" w14:textId="77777777" w:rsidR="0058445B" w:rsidRDefault="000A11FB">
            <w:pPr>
              <w:pStyle w:val="Style1"/>
              <w:jc w:val="center"/>
              <w:rPr>
                <w:rFonts w:ascii="Times New Roman" w:eastAsia="宋体" w:hAnsi="Times New Roman" w:cs="Times New Roman"/>
                <w:color w:val="000000"/>
                <w:kern w:val="0"/>
                <w:sz w:val="21"/>
                <w:szCs w:val="21"/>
                <w:lang w:bidi="ar"/>
              </w:rPr>
            </w:pPr>
            <w:r>
              <w:rPr>
                <w:rFonts w:ascii="Times New Roman" w:eastAsia="宋体" w:hAnsi="Times New Roman" w:cs="Times New Roman"/>
                <w:color w:val="000000"/>
                <w:kern w:val="0"/>
                <w:sz w:val="21"/>
                <w:szCs w:val="21"/>
                <w:lang w:bidi="ar"/>
              </w:rPr>
              <w:t>A2</w:t>
            </w:r>
            <w:r>
              <w:rPr>
                <w:rFonts w:ascii="Times New Roman" w:eastAsia="宋体" w:hAnsi="Times New Roman" w:cs="Times New Roman"/>
                <w:color w:val="000000"/>
                <w:kern w:val="0"/>
                <w:sz w:val="21"/>
                <w:szCs w:val="21"/>
                <w:lang w:bidi="ar"/>
              </w:rPr>
              <w:t>、</w:t>
            </w:r>
            <w:r>
              <w:rPr>
                <w:rFonts w:ascii="Times New Roman" w:eastAsia="宋体" w:hAnsi="Times New Roman" w:cs="Times New Roman" w:hint="eastAsia"/>
                <w:color w:val="000000"/>
                <w:kern w:val="0"/>
                <w:sz w:val="21"/>
                <w:szCs w:val="21"/>
                <w:lang w:bidi="ar"/>
              </w:rPr>
              <w:t>厂界</w:t>
            </w:r>
            <w:r>
              <w:rPr>
                <w:rFonts w:ascii="Times New Roman" w:eastAsia="宋体" w:hAnsi="Times New Roman" w:cs="Times New Roman"/>
                <w:color w:val="000000"/>
                <w:kern w:val="0"/>
                <w:sz w:val="21"/>
                <w:szCs w:val="21"/>
                <w:lang w:bidi="ar"/>
              </w:rPr>
              <w:t>下风向</w:t>
            </w:r>
            <w:r>
              <w:rPr>
                <w:rFonts w:ascii="Times New Roman" w:eastAsia="宋体" w:hAnsi="Times New Roman" w:cs="Times New Roman"/>
                <w:color w:val="000000"/>
                <w:kern w:val="0"/>
                <w:sz w:val="21"/>
                <w:szCs w:val="21"/>
                <w:lang w:bidi="ar"/>
              </w:rPr>
              <w:t>2#</w:t>
            </w:r>
            <w:r>
              <w:rPr>
                <w:rFonts w:ascii="Times New Roman" w:eastAsia="宋体" w:hAnsi="Times New Roman" w:cs="Times New Roman"/>
                <w:color w:val="000000"/>
                <w:kern w:val="0"/>
                <w:sz w:val="21"/>
                <w:szCs w:val="21"/>
                <w:lang w:bidi="ar"/>
              </w:rPr>
              <w:t>参照点</w:t>
            </w:r>
          </w:p>
        </w:tc>
        <w:tc>
          <w:tcPr>
            <w:tcW w:w="1270" w:type="dxa"/>
            <w:vMerge/>
            <w:vAlign w:val="center"/>
          </w:tcPr>
          <w:p w14:paraId="570F248B" w14:textId="77777777" w:rsidR="0058445B" w:rsidRDefault="0058445B">
            <w:pPr>
              <w:spacing w:line="288" w:lineRule="auto"/>
              <w:jc w:val="center"/>
              <w:rPr>
                <w:rFonts w:ascii="Times New Roman" w:eastAsia="宋体" w:hAnsi="Times New Roman" w:cs="Times New Roman"/>
                <w:color w:val="000000"/>
                <w:sz w:val="21"/>
                <w:szCs w:val="21"/>
              </w:rPr>
            </w:pPr>
          </w:p>
        </w:tc>
        <w:tc>
          <w:tcPr>
            <w:tcW w:w="1675" w:type="dxa"/>
            <w:vAlign w:val="center"/>
          </w:tcPr>
          <w:p w14:paraId="7AF9D1D8"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0.183</w:t>
            </w:r>
          </w:p>
        </w:tc>
        <w:tc>
          <w:tcPr>
            <w:tcW w:w="1675" w:type="dxa"/>
            <w:vAlign w:val="center"/>
          </w:tcPr>
          <w:p w14:paraId="5CF43424"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0.185</w:t>
            </w:r>
          </w:p>
        </w:tc>
        <w:tc>
          <w:tcPr>
            <w:tcW w:w="1675" w:type="dxa"/>
            <w:vAlign w:val="center"/>
          </w:tcPr>
          <w:p w14:paraId="1F813FD7"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0.187</w:t>
            </w:r>
          </w:p>
        </w:tc>
        <w:tc>
          <w:tcPr>
            <w:tcW w:w="1108" w:type="dxa"/>
            <w:vAlign w:val="center"/>
          </w:tcPr>
          <w:p w14:paraId="3C7AF120"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1.0</w:t>
            </w:r>
          </w:p>
        </w:tc>
      </w:tr>
      <w:tr w:rsidR="0058445B" w14:paraId="3FF1A2D2" w14:textId="77777777">
        <w:trPr>
          <w:cantSplit/>
          <w:trHeight w:val="397"/>
          <w:jc w:val="center"/>
        </w:trPr>
        <w:tc>
          <w:tcPr>
            <w:tcW w:w="2559" w:type="dxa"/>
            <w:vAlign w:val="center"/>
          </w:tcPr>
          <w:p w14:paraId="1BBC7076" w14:textId="77777777" w:rsidR="0058445B" w:rsidRDefault="000A11FB">
            <w:pPr>
              <w:pStyle w:val="Style1"/>
              <w:jc w:val="center"/>
              <w:rPr>
                <w:rFonts w:ascii="Times New Roman" w:eastAsia="宋体" w:hAnsi="Times New Roman" w:cs="Times New Roman"/>
                <w:color w:val="000000"/>
                <w:kern w:val="0"/>
                <w:sz w:val="21"/>
                <w:szCs w:val="21"/>
                <w:lang w:bidi="ar"/>
              </w:rPr>
            </w:pPr>
            <w:r>
              <w:rPr>
                <w:rFonts w:ascii="Times New Roman" w:eastAsia="宋体" w:hAnsi="Times New Roman" w:cs="Times New Roman"/>
                <w:color w:val="000000"/>
                <w:kern w:val="0"/>
                <w:sz w:val="21"/>
                <w:szCs w:val="21"/>
                <w:lang w:bidi="ar"/>
              </w:rPr>
              <w:t>A3</w:t>
            </w:r>
            <w:r>
              <w:rPr>
                <w:rFonts w:ascii="Times New Roman" w:eastAsia="宋体" w:hAnsi="Times New Roman" w:cs="Times New Roman"/>
                <w:color w:val="000000"/>
                <w:kern w:val="0"/>
                <w:sz w:val="21"/>
                <w:szCs w:val="21"/>
                <w:lang w:bidi="ar"/>
              </w:rPr>
              <w:t>、</w:t>
            </w:r>
            <w:r>
              <w:rPr>
                <w:rFonts w:ascii="Times New Roman" w:eastAsia="宋体" w:hAnsi="Times New Roman" w:cs="Times New Roman" w:hint="eastAsia"/>
                <w:color w:val="000000"/>
                <w:kern w:val="0"/>
                <w:sz w:val="21"/>
                <w:szCs w:val="21"/>
                <w:lang w:bidi="ar"/>
              </w:rPr>
              <w:t>厂界</w:t>
            </w:r>
            <w:r>
              <w:rPr>
                <w:rFonts w:ascii="Times New Roman" w:eastAsia="宋体" w:hAnsi="Times New Roman" w:cs="Times New Roman"/>
                <w:color w:val="000000"/>
                <w:kern w:val="0"/>
                <w:sz w:val="21"/>
                <w:szCs w:val="21"/>
                <w:lang w:bidi="ar"/>
              </w:rPr>
              <w:t>下风向</w:t>
            </w:r>
            <w:r>
              <w:rPr>
                <w:rFonts w:ascii="Times New Roman" w:eastAsia="宋体" w:hAnsi="Times New Roman" w:cs="Times New Roman"/>
                <w:color w:val="000000"/>
                <w:kern w:val="0"/>
                <w:sz w:val="21"/>
                <w:szCs w:val="21"/>
                <w:lang w:bidi="ar"/>
              </w:rPr>
              <w:t>3#</w:t>
            </w:r>
            <w:r>
              <w:rPr>
                <w:rFonts w:ascii="Times New Roman" w:eastAsia="宋体" w:hAnsi="Times New Roman" w:cs="Times New Roman"/>
                <w:color w:val="000000"/>
                <w:kern w:val="0"/>
                <w:sz w:val="21"/>
                <w:szCs w:val="21"/>
                <w:lang w:bidi="ar"/>
              </w:rPr>
              <w:t>参照点</w:t>
            </w:r>
          </w:p>
        </w:tc>
        <w:tc>
          <w:tcPr>
            <w:tcW w:w="1270" w:type="dxa"/>
            <w:vMerge/>
            <w:vAlign w:val="center"/>
          </w:tcPr>
          <w:p w14:paraId="273319FD" w14:textId="77777777" w:rsidR="0058445B" w:rsidRDefault="0058445B">
            <w:pPr>
              <w:spacing w:line="288" w:lineRule="auto"/>
              <w:jc w:val="center"/>
              <w:rPr>
                <w:rFonts w:ascii="Times New Roman" w:eastAsia="宋体" w:hAnsi="Times New Roman" w:cs="Times New Roman"/>
                <w:color w:val="000000"/>
                <w:sz w:val="21"/>
                <w:szCs w:val="21"/>
              </w:rPr>
            </w:pPr>
          </w:p>
        </w:tc>
        <w:tc>
          <w:tcPr>
            <w:tcW w:w="1675" w:type="dxa"/>
            <w:vAlign w:val="center"/>
          </w:tcPr>
          <w:p w14:paraId="6E78BE72"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0.219</w:t>
            </w:r>
          </w:p>
        </w:tc>
        <w:tc>
          <w:tcPr>
            <w:tcW w:w="1675" w:type="dxa"/>
            <w:vAlign w:val="center"/>
          </w:tcPr>
          <w:p w14:paraId="292F1CD1"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0.210</w:t>
            </w:r>
          </w:p>
        </w:tc>
        <w:tc>
          <w:tcPr>
            <w:tcW w:w="1675" w:type="dxa"/>
            <w:vAlign w:val="center"/>
          </w:tcPr>
          <w:p w14:paraId="0F714C14"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0.215</w:t>
            </w:r>
          </w:p>
        </w:tc>
        <w:tc>
          <w:tcPr>
            <w:tcW w:w="1108" w:type="dxa"/>
            <w:vAlign w:val="center"/>
          </w:tcPr>
          <w:p w14:paraId="0880600E"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1.0</w:t>
            </w:r>
          </w:p>
        </w:tc>
      </w:tr>
      <w:tr w:rsidR="0058445B" w14:paraId="670DF536" w14:textId="77777777">
        <w:trPr>
          <w:cantSplit/>
          <w:trHeight w:val="397"/>
          <w:jc w:val="center"/>
        </w:trPr>
        <w:tc>
          <w:tcPr>
            <w:tcW w:w="2559" w:type="dxa"/>
            <w:vAlign w:val="center"/>
          </w:tcPr>
          <w:p w14:paraId="340032CC" w14:textId="77777777" w:rsidR="0058445B" w:rsidRDefault="000A11FB">
            <w:pPr>
              <w:pStyle w:val="Style1"/>
              <w:jc w:val="center"/>
              <w:rPr>
                <w:rFonts w:ascii="Times New Roman" w:eastAsia="宋体" w:hAnsi="Times New Roman" w:cs="Times New Roman"/>
                <w:color w:val="000000"/>
                <w:kern w:val="0"/>
                <w:sz w:val="21"/>
                <w:szCs w:val="21"/>
                <w:lang w:bidi="ar"/>
              </w:rPr>
            </w:pPr>
            <w:r>
              <w:rPr>
                <w:rFonts w:ascii="Times New Roman" w:eastAsia="宋体" w:hAnsi="Times New Roman" w:cs="Times New Roman"/>
                <w:color w:val="000000"/>
                <w:kern w:val="0"/>
                <w:sz w:val="21"/>
                <w:szCs w:val="21"/>
                <w:lang w:bidi="ar"/>
              </w:rPr>
              <w:t>A4</w:t>
            </w:r>
            <w:r>
              <w:rPr>
                <w:rFonts w:ascii="Times New Roman" w:eastAsia="宋体" w:hAnsi="Times New Roman" w:cs="Times New Roman"/>
                <w:color w:val="000000"/>
                <w:kern w:val="0"/>
                <w:sz w:val="21"/>
                <w:szCs w:val="21"/>
                <w:lang w:bidi="ar"/>
              </w:rPr>
              <w:t>、</w:t>
            </w:r>
            <w:r>
              <w:rPr>
                <w:rFonts w:ascii="Times New Roman" w:eastAsia="宋体" w:hAnsi="Times New Roman" w:cs="Times New Roman" w:hint="eastAsia"/>
                <w:color w:val="000000"/>
                <w:kern w:val="0"/>
                <w:sz w:val="21"/>
                <w:szCs w:val="21"/>
                <w:lang w:bidi="ar"/>
              </w:rPr>
              <w:t>厂界</w:t>
            </w:r>
            <w:r>
              <w:rPr>
                <w:rFonts w:ascii="Times New Roman" w:eastAsia="宋体" w:hAnsi="Times New Roman" w:cs="Times New Roman"/>
                <w:color w:val="000000"/>
                <w:kern w:val="0"/>
                <w:sz w:val="21"/>
                <w:szCs w:val="21"/>
                <w:lang w:bidi="ar"/>
              </w:rPr>
              <w:t>下风向</w:t>
            </w:r>
            <w:r>
              <w:rPr>
                <w:rFonts w:ascii="Times New Roman" w:eastAsia="宋体" w:hAnsi="Times New Roman" w:cs="Times New Roman"/>
                <w:color w:val="000000"/>
                <w:kern w:val="0"/>
                <w:sz w:val="21"/>
                <w:szCs w:val="21"/>
                <w:lang w:bidi="ar"/>
              </w:rPr>
              <w:t>4#</w:t>
            </w:r>
            <w:r>
              <w:rPr>
                <w:rFonts w:ascii="Times New Roman" w:eastAsia="宋体" w:hAnsi="Times New Roman" w:cs="Times New Roman"/>
                <w:color w:val="000000"/>
                <w:kern w:val="0"/>
                <w:sz w:val="21"/>
                <w:szCs w:val="21"/>
                <w:lang w:bidi="ar"/>
              </w:rPr>
              <w:t>参照点</w:t>
            </w:r>
          </w:p>
        </w:tc>
        <w:tc>
          <w:tcPr>
            <w:tcW w:w="1270" w:type="dxa"/>
            <w:vMerge/>
            <w:vAlign w:val="center"/>
          </w:tcPr>
          <w:p w14:paraId="06A99427" w14:textId="77777777" w:rsidR="0058445B" w:rsidRDefault="0058445B">
            <w:pPr>
              <w:spacing w:line="288" w:lineRule="auto"/>
              <w:jc w:val="center"/>
              <w:rPr>
                <w:rFonts w:ascii="Times New Roman" w:eastAsia="宋体" w:hAnsi="Times New Roman" w:cs="Times New Roman"/>
                <w:color w:val="000000"/>
                <w:sz w:val="21"/>
                <w:szCs w:val="21"/>
              </w:rPr>
            </w:pPr>
          </w:p>
        </w:tc>
        <w:tc>
          <w:tcPr>
            <w:tcW w:w="1675" w:type="dxa"/>
            <w:vAlign w:val="center"/>
          </w:tcPr>
          <w:p w14:paraId="32A5600E"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0.188</w:t>
            </w:r>
          </w:p>
        </w:tc>
        <w:tc>
          <w:tcPr>
            <w:tcW w:w="1675" w:type="dxa"/>
            <w:vAlign w:val="center"/>
          </w:tcPr>
          <w:p w14:paraId="0D62C24B"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0.200</w:t>
            </w:r>
          </w:p>
        </w:tc>
        <w:tc>
          <w:tcPr>
            <w:tcW w:w="1675" w:type="dxa"/>
            <w:vAlign w:val="center"/>
          </w:tcPr>
          <w:p w14:paraId="20C47C7B"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0.202</w:t>
            </w:r>
          </w:p>
        </w:tc>
        <w:tc>
          <w:tcPr>
            <w:tcW w:w="1108" w:type="dxa"/>
            <w:vAlign w:val="center"/>
          </w:tcPr>
          <w:p w14:paraId="2CE84E3B"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1.0</w:t>
            </w:r>
          </w:p>
        </w:tc>
      </w:tr>
      <w:tr w:rsidR="0058445B" w14:paraId="460AA8EB" w14:textId="77777777">
        <w:trPr>
          <w:cantSplit/>
          <w:trHeight w:val="397"/>
          <w:jc w:val="center"/>
        </w:trPr>
        <w:tc>
          <w:tcPr>
            <w:tcW w:w="2559" w:type="dxa"/>
            <w:vAlign w:val="center"/>
          </w:tcPr>
          <w:p w14:paraId="1D851946" w14:textId="77777777" w:rsidR="0058445B" w:rsidRDefault="000A11FB">
            <w:pPr>
              <w:pStyle w:val="Style1"/>
              <w:jc w:val="center"/>
              <w:rPr>
                <w:rFonts w:ascii="Times New Roman" w:eastAsia="宋体" w:hAnsi="Times New Roman" w:cs="Times New Roman"/>
                <w:color w:val="000000"/>
                <w:kern w:val="0"/>
                <w:sz w:val="21"/>
                <w:szCs w:val="21"/>
                <w:lang w:bidi="ar"/>
              </w:rPr>
            </w:pPr>
            <w:r>
              <w:rPr>
                <w:rFonts w:ascii="Times New Roman" w:eastAsia="宋体" w:hAnsi="Times New Roman" w:cs="Times New Roman"/>
                <w:color w:val="000000"/>
                <w:kern w:val="0"/>
                <w:sz w:val="21"/>
                <w:szCs w:val="21"/>
                <w:lang w:bidi="ar"/>
              </w:rPr>
              <w:t>备注</w:t>
            </w:r>
          </w:p>
        </w:tc>
        <w:tc>
          <w:tcPr>
            <w:tcW w:w="7403" w:type="dxa"/>
            <w:gridSpan w:val="5"/>
            <w:vAlign w:val="center"/>
          </w:tcPr>
          <w:p w14:paraId="16274130" w14:textId="77777777" w:rsidR="0058445B" w:rsidRDefault="000A11FB">
            <w:pPr>
              <w:rPr>
                <w:rFonts w:ascii="Times New Roman" w:eastAsia="宋体" w:hAnsi="Times New Roman" w:cs="Times New Roman"/>
                <w:sz w:val="21"/>
                <w:szCs w:val="21"/>
              </w:rPr>
            </w:pPr>
            <w:r>
              <w:rPr>
                <w:rFonts w:ascii="Times New Roman" w:eastAsia="宋体" w:hAnsi="Times New Roman" w:cs="Times New Roman" w:hint="eastAsia"/>
                <w:sz w:val="21"/>
                <w:szCs w:val="21"/>
              </w:rPr>
              <w:t>1.</w:t>
            </w:r>
            <w:r>
              <w:rPr>
                <w:rFonts w:ascii="Times New Roman" w:eastAsia="宋体" w:hAnsi="Times New Roman" w:cs="Times New Roman"/>
                <w:sz w:val="21"/>
                <w:szCs w:val="21"/>
              </w:rPr>
              <w:t>执行《大气污染物综合排放标准》（</w:t>
            </w:r>
            <w:r>
              <w:rPr>
                <w:rFonts w:ascii="Times New Roman" w:eastAsia="宋体" w:hAnsi="Times New Roman" w:cs="Times New Roman"/>
                <w:sz w:val="21"/>
                <w:szCs w:val="21"/>
              </w:rPr>
              <w:t>GB l6297-1996</w:t>
            </w:r>
            <w:r>
              <w:rPr>
                <w:rFonts w:ascii="Times New Roman" w:eastAsia="宋体" w:hAnsi="Times New Roman" w:cs="Times New Roman"/>
                <w:sz w:val="21"/>
                <w:szCs w:val="21"/>
              </w:rPr>
              <w:t>）表</w:t>
            </w:r>
            <w:r>
              <w:rPr>
                <w:rFonts w:ascii="Times New Roman" w:eastAsia="宋体" w:hAnsi="Times New Roman" w:cs="Times New Roman"/>
                <w:sz w:val="21"/>
                <w:szCs w:val="21"/>
              </w:rPr>
              <w:t>2</w:t>
            </w:r>
            <w:r>
              <w:rPr>
                <w:rFonts w:ascii="Times New Roman" w:eastAsia="宋体" w:hAnsi="Times New Roman" w:cs="Times New Roman"/>
                <w:sz w:val="21"/>
                <w:szCs w:val="21"/>
              </w:rPr>
              <w:t>无组织排放监控浓度限值标准；</w:t>
            </w:r>
          </w:p>
          <w:p w14:paraId="7AFC8F19" w14:textId="77777777" w:rsidR="0058445B" w:rsidRDefault="000A11FB">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限值标准由客户提供，仅供参考。</w:t>
            </w:r>
          </w:p>
        </w:tc>
      </w:tr>
    </w:tbl>
    <w:p w14:paraId="21FF1C82" w14:textId="77777777" w:rsidR="0058445B" w:rsidRDefault="000A11FB">
      <w:pPr>
        <w:pStyle w:val="2"/>
      </w:pPr>
      <w:bookmarkStart w:id="182" w:name="_Toc50585273"/>
      <w:r>
        <w:t>9.3</w:t>
      </w:r>
      <w:r>
        <w:rPr>
          <w:rFonts w:hint="eastAsia"/>
        </w:rPr>
        <w:t>噪声监测结果</w:t>
      </w:r>
      <w:bookmarkEnd w:id="182"/>
    </w:p>
    <w:p w14:paraId="52F57899" w14:textId="77777777" w:rsidR="0058445B" w:rsidRDefault="000A11FB">
      <w:pPr>
        <w:ind w:firstLineChars="200" w:firstLine="560"/>
      </w:pPr>
      <w:r>
        <w:rPr>
          <w:rFonts w:hint="eastAsia"/>
        </w:rPr>
        <w:t>噪声监测结果见表</w:t>
      </w:r>
      <w:r>
        <w:t>9-3</w:t>
      </w:r>
      <w:r>
        <w:rPr>
          <w:rFonts w:hint="eastAsia"/>
        </w:rPr>
        <w:t>。</w:t>
      </w:r>
    </w:p>
    <w:p w14:paraId="2E206976" w14:textId="77777777" w:rsidR="0058445B" w:rsidRDefault="000A11FB">
      <w:pPr>
        <w:widowControl/>
        <w:rPr>
          <w:b/>
          <w:kern w:val="0"/>
          <w:sz w:val="24"/>
        </w:rPr>
      </w:pPr>
      <w:r>
        <w:rPr>
          <w:b/>
          <w:kern w:val="0"/>
          <w:sz w:val="24"/>
        </w:rPr>
        <w:br w:type="page"/>
      </w:r>
    </w:p>
    <w:p w14:paraId="2C7AB294" w14:textId="77777777" w:rsidR="0058445B" w:rsidRDefault="000A11FB">
      <w:pPr>
        <w:spacing w:line="360" w:lineRule="auto"/>
        <w:jc w:val="center"/>
        <w:rPr>
          <w:b/>
          <w:kern w:val="0"/>
          <w:sz w:val="24"/>
        </w:rPr>
      </w:pPr>
      <w:r>
        <w:rPr>
          <w:rFonts w:hint="eastAsia"/>
          <w:b/>
          <w:kern w:val="0"/>
          <w:sz w:val="24"/>
        </w:rPr>
        <w:lastRenderedPageBreak/>
        <w:t>表</w:t>
      </w:r>
      <w:r>
        <w:rPr>
          <w:b/>
          <w:kern w:val="0"/>
          <w:sz w:val="24"/>
        </w:rPr>
        <w:t xml:space="preserve">9-3 </w:t>
      </w:r>
      <w:r>
        <w:rPr>
          <w:rFonts w:hint="eastAsia"/>
          <w:b/>
          <w:kern w:val="0"/>
          <w:sz w:val="24"/>
        </w:rPr>
        <w:t>噪声检测结果</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513"/>
        <w:gridCol w:w="1241"/>
        <w:gridCol w:w="1241"/>
        <w:gridCol w:w="1241"/>
        <w:gridCol w:w="1241"/>
        <w:gridCol w:w="1241"/>
        <w:gridCol w:w="1244"/>
      </w:tblGrid>
      <w:tr w:rsidR="0058445B" w14:paraId="0AD76578" w14:textId="77777777">
        <w:trPr>
          <w:cantSplit/>
          <w:trHeight w:val="397"/>
          <w:jc w:val="center"/>
        </w:trPr>
        <w:tc>
          <w:tcPr>
            <w:tcW w:w="2513" w:type="dxa"/>
            <w:vMerge w:val="restart"/>
            <w:tcBorders>
              <w:tl2br w:val="nil"/>
              <w:tr2bl w:val="nil"/>
            </w:tcBorders>
            <w:vAlign w:val="center"/>
          </w:tcPr>
          <w:p w14:paraId="7A21A204" w14:textId="77777777" w:rsidR="0058445B" w:rsidRDefault="000A11FB">
            <w:pPr>
              <w:tabs>
                <w:tab w:val="left" w:pos="6030"/>
              </w:tabs>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监</w:t>
            </w:r>
            <w:r>
              <w:rPr>
                <w:rFonts w:ascii="Times New Roman" w:eastAsia="宋体" w:hAnsi="Times New Roman" w:cs="Times New Roman"/>
                <w:sz w:val="21"/>
                <w:szCs w:val="21"/>
              </w:rPr>
              <w:t>测点位置</w:t>
            </w:r>
          </w:p>
        </w:tc>
        <w:tc>
          <w:tcPr>
            <w:tcW w:w="7449" w:type="dxa"/>
            <w:gridSpan w:val="6"/>
            <w:tcBorders>
              <w:tl2br w:val="nil"/>
              <w:tr2bl w:val="nil"/>
            </w:tcBorders>
            <w:vAlign w:val="center"/>
          </w:tcPr>
          <w:p w14:paraId="775173E1" w14:textId="77777777" w:rsidR="0058445B" w:rsidRDefault="000A11FB">
            <w:pPr>
              <w:tabs>
                <w:tab w:val="left" w:pos="6030"/>
              </w:tabs>
              <w:ind w:right="-162"/>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2020.08.12</w:t>
            </w:r>
            <w:r>
              <w:rPr>
                <w:rFonts w:ascii="Times New Roman" w:eastAsia="宋体" w:hAnsi="Times New Roman" w:cs="Times New Roman" w:hint="eastAsia"/>
                <w:sz w:val="21"/>
                <w:szCs w:val="21"/>
              </w:rPr>
              <w:t>监</w:t>
            </w:r>
            <w:r>
              <w:rPr>
                <w:rFonts w:ascii="Times New Roman" w:eastAsia="宋体" w:hAnsi="Times New Roman" w:cs="Times New Roman"/>
                <w:sz w:val="21"/>
                <w:szCs w:val="21"/>
              </w:rPr>
              <w:t>测结果</w:t>
            </w:r>
            <w:r>
              <w:rPr>
                <w:rFonts w:ascii="Times New Roman" w:eastAsia="宋体" w:hAnsi="Times New Roman" w:cs="Times New Roman"/>
                <w:sz w:val="21"/>
                <w:szCs w:val="21"/>
              </w:rPr>
              <w:t xml:space="preserve"> </w:t>
            </w:r>
            <w:proofErr w:type="spellStart"/>
            <w:r>
              <w:rPr>
                <w:rFonts w:ascii="Times New Roman" w:eastAsia="宋体" w:hAnsi="Times New Roman" w:cs="Times New Roman"/>
                <w:sz w:val="21"/>
                <w:szCs w:val="21"/>
              </w:rPr>
              <w:t>L</w:t>
            </w:r>
            <w:r>
              <w:rPr>
                <w:rFonts w:ascii="Times New Roman" w:eastAsia="宋体" w:hAnsi="Times New Roman" w:cs="Times New Roman"/>
                <w:sz w:val="21"/>
                <w:szCs w:val="21"/>
                <w:vertAlign w:val="subscript"/>
              </w:rPr>
              <w:t>eq</w:t>
            </w:r>
            <w:proofErr w:type="spellEnd"/>
            <w:r>
              <w:rPr>
                <w:rFonts w:ascii="Times New Roman" w:eastAsia="宋体" w:hAnsi="Times New Roman" w:cs="Times New Roman"/>
                <w:sz w:val="21"/>
                <w:szCs w:val="21"/>
              </w:rPr>
              <w:t>[dB(A)]</w:t>
            </w:r>
          </w:p>
        </w:tc>
      </w:tr>
      <w:tr w:rsidR="0058445B" w14:paraId="52A42F32" w14:textId="77777777">
        <w:trPr>
          <w:cantSplit/>
          <w:trHeight w:val="397"/>
          <w:jc w:val="center"/>
        </w:trPr>
        <w:tc>
          <w:tcPr>
            <w:tcW w:w="2513" w:type="dxa"/>
            <w:vMerge/>
            <w:tcBorders>
              <w:tl2br w:val="nil"/>
              <w:tr2bl w:val="nil"/>
            </w:tcBorders>
            <w:vAlign w:val="center"/>
          </w:tcPr>
          <w:p w14:paraId="045C6146" w14:textId="77777777" w:rsidR="0058445B" w:rsidRDefault="0058445B">
            <w:pPr>
              <w:tabs>
                <w:tab w:val="left" w:pos="6030"/>
              </w:tabs>
              <w:jc w:val="center"/>
              <w:rPr>
                <w:rFonts w:ascii="Times New Roman" w:eastAsia="宋体" w:hAnsi="Times New Roman" w:cs="Times New Roman"/>
                <w:sz w:val="21"/>
                <w:szCs w:val="21"/>
              </w:rPr>
            </w:pPr>
          </w:p>
        </w:tc>
        <w:tc>
          <w:tcPr>
            <w:tcW w:w="3723" w:type="dxa"/>
            <w:gridSpan w:val="3"/>
            <w:tcBorders>
              <w:tl2br w:val="nil"/>
              <w:tr2bl w:val="nil"/>
            </w:tcBorders>
            <w:vAlign w:val="center"/>
          </w:tcPr>
          <w:p w14:paraId="670C6224" w14:textId="77777777" w:rsidR="0058445B" w:rsidRDefault="000A11FB">
            <w:pPr>
              <w:tabs>
                <w:tab w:val="left" w:pos="6030"/>
              </w:tabs>
              <w:ind w:right="-162"/>
              <w:jc w:val="center"/>
              <w:rPr>
                <w:rFonts w:ascii="Times New Roman" w:eastAsia="宋体" w:hAnsi="Times New Roman" w:cs="Times New Roman"/>
                <w:sz w:val="21"/>
                <w:szCs w:val="21"/>
              </w:rPr>
            </w:pPr>
            <w:r>
              <w:rPr>
                <w:rFonts w:ascii="Times New Roman" w:eastAsia="宋体" w:hAnsi="Times New Roman" w:cs="Times New Roman"/>
                <w:sz w:val="21"/>
                <w:szCs w:val="21"/>
              </w:rPr>
              <w:t>昼间</w:t>
            </w:r>
          </w:p>
        </w:tc>
        <w:tc>
          <w:tcPr>
            <w:tcW w:w="3726" w:type="dxa"/>
            <w:gridSpan w:val="3"/>
            <w:tcBorders>
              <w:tl2br w:val="nil"/>
              <w:tr2bl w:val="nil"/>
            </w:tcBorders>
            <w:vAlign w:val="center"/>
          </w:tcPr>
          <w:p w14:paraId="611DE341" w14:textId="77777777" w:rsidR="0058445B" w:rsidRDefault="000A11FB">
            <w:pPr>
              <w:tabs>
                <w:tab w:val="left" w:pos="6030"/>
              </w:tabs>
              <w:ind w:right="-162"/>
              <w:jc w:val="center"/>
              <w:rPr>
                <w:rFonts w:ascii="Times New Roman" w:eastAsia="宋体" w:hAnsi="Times New Roman" w:cs="Times New Roman"/>
                <w:sz w:val="21"/>
                <w:szCs w:val="21"/>
              </w:rPr>
            </w:pPr>
            <w:r>
              <w:rPr>
                <w:rFonts w:ascii="Times New Roman" w:eastAsia="宋体" w:hAnsi="Times New Roman" w:cs="Times New Roman"/>
                <w:sz w:val="21"/>
                <w:szCs w:val="21"/>
              </w:rPr>
              <w:t>夜间</w:t>
            </w:r>
          </w:p>
        </w:tc>
      </w:tr>
      <w:tr w:rsidR="0058445B" w14:paraId="0D1E86D8" w14:textId="77777777">
        <w:trPr>
          <w:cantSplit/>
          <w:trHeight w:val="397"/>
          <w:jc w:val="center"/>
        </w:trPr>
        <w:tc>
          <w:tcPr>
            <w:tcW w:w="2513" w:type="dxa"/>
            <w:vMerge/>
            <w:tcBorders>
              <w:tl2br w:val="nil"/>
              <w:tr2bl w:val="nil"/>
            </w:tcBorders>
            <w:vAlign w:val="center"/>
          </w:tcPr>
          <w:p w14:paraId="7FB3714B" w14:textId="77777777" w:rsidR="0058445B" w:rsidRDefault="0058445B">
            <w:pPr>
              <w:tabs>
                <w:tab w:val="left" w:pos="6030"/>
              </w:tabs>
              <w:jc w:val="center"/>
              <w:rPr>
                <w:rFonts w:ascii="Times New Roman" w:eastAsia="宋体" w:hAnsi="Times New Roman" w:cs="Times New Roman"/>
                <w:sz w:val="21"/>
                <w:szCs w:val="21"/>
              </w:rPr>
            </w:pPr>
          </w:p>
        </w:tc>
        <w:tc>
          <w:tcPr>
            <w:tcW w:w="1241" w:type="dxa"/>
            <w:tcBorders>
              <w:tl2br w:val="nil"/>
              <w:tr2bl w:val="nil"/>
            </w:tcBorders>
            <w:vAlign w:val="center"/>
          </w:tcPr>
          <w:p w14:paraId="220E4C2D"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主要声源</w:t>
            </w:r>
          </w:p>
        </w:tc>
        <w:tc>
          <w:tcPr>
            <w:tcW w:w="1241" w:type="dxa"/>
            <w:tcBorders>
              <w:tl2br w:val="nil"/>
              <w:tr2bl w:val="nil"/>
            </w:tcBorders>
            <w:vAlign w:val="center"/>
          </w:tcPr>
          <w:p w14:paraId="198D0CA1"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结果值</w:t>
            </w:r>
          </w:p>
        </w:tc>
        <w:tc>
          <w:tcPr>
            <w:tcW w:w="1241" w:type="dxa"/>
            <w:tcBorders>
              <w:tl2br w:val="nil"/>
              <w:tr2bl w:val="nil"/>
            </w:tcBorders>
            <w:vAlign w:val="center"/>
          </w:tcPr>
          <w:p w14:paraId="532A2B64"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标准限值</w:t>
            </w:r>
          </w:p>
        </w:tc>
        <w:tc>
          <w:tcPr>
            <w:tcW w:w="1241" w:type="dxa"/>
            <w:tcBorders>
              <w:tl2br w:val="nil"/>
              <w:tr2bl w:val="nil"/>
            </w:tcBorders>
            <w:vAlign w:val="center"/>
          </w:tcPr>
          <w:p w14:paraId="13CF904B"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主要声源</w:t>
            </w:r>
          </w:p>
        </w:tc>
        <w:tc>
          <w:tcPr>
            <w:tcW w:w="1241" w:type="dxa"/>
            <w:tcBorders>
              <w:tl2br w:val="nil"/>
              <w:tr2bl w:val="nil"/>
            </w:tcBorders>
            <w:vAlign w:val="center"/>
          </w:tcPr>
          <w:p w14:paraId="1CDF557B"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结果值</w:t>
            </w:r>
          </w:p>
        </w:tc>
        <w:tc>
          <w:tcPr>
            <w:tcW w:w="1244" w:type="dxa"/>
            <w:tcBorders>
              <w:tl2br w:val="nil"/>
              <w:tr2bl w:val="nil"/>
            </w:tcBorders>
            <w:vAlign w:val="center"/>
          </w:tcPr>
          <w:p w14:paraId="3EDF070E"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标准限值</w:t>
            </w:r>
          </w:p>
        </w:tc>
      </w:tr>
      <w:tr w:rsidR="0058445B" w14:paraId="3CAC97C9" w14:textId="77777777">
        <w:trPr>
          <w:cantSplit/>
          <w:trHeight w:val="397"/>
          <w:jc w:val="center"/>
        </w:trPr>
        <w:tc>
          <w:tcPr>
            <w:tcW w:w="2513" w:type="dxa"/>
            <w:tcBorders>
              <w:tl2br w:val="nil"/>
              <w:tr2bl w:val="nil"/>
            </w:tcBorders>
            <w:vAlign w:val="center"/>
          </w:tcPr>
          <w:p w14:paraId="6727CF61" w14:textId="77777777" w:rsidR="0058445B" w:rsidRDefault="000A11FB">
            <w:pPr>
              <w:pStyle w:val="a3"/>
              <w:ind w:rightChars="-50" w:right="-140" w:firstLineChars="0" w:firstLine="0"/>
              <w:jc w:val="center"/>
              <w:rPr>
                <w:rFonts w:ascii="Times New Roman" w:eastAsia="宋体" w:hAnsi="Times New Roman" w:cs="Times New Roman"/>
                <w:snapToGrid w:val="0"/>
                <w:sz w:val="21"/>
                <w:szCs w:val="21"/>
              </w:rPr>
            </w:pPr>
            <w:r>
              <w:rPr>
                <w:rFonts w:ascii="Times New Roman" w:eastAsia="宋体" w:hAnsi="Times New Roman" w:cs="Times New Roman"/>
                <w:snapToGrid w:val="0"/>
                <w:sz w:val="21"/>
                <w:szCs w:val="21"/>
              </w:rPr>
              <w:t>N1</w:t>
            </w:r>
            <w:r>
              <w:rPr>
                <w:rFonts w:ascii="Times New Roman" w:eastAsia="宋体" w:hAnsi="Times New Roman" w:cs="Times New Roman"/>
                <w:snapToGrid w:val="0"/>
                <w:sz w:val="21"/>
                <w:szCs w:val="21"/>
              </w:rPr>
              <w:t>、厂界东侧</w:t>
            </w:r>
            <w:r>
              <w:rPr>
                <w:rFonts w:eastAsia="宋体" w:cs="Times New Roman" w:hint="eastAsia"/>
                <w:snapToGrid w:val="0"/>
                <w:sz w:val="21"/>
                <w:szCs w:val="21"/>
              </w:rPr>
              <w:t>外</w:t>
            </w:r>
            <w:r>
              <w:rPr>
                <w:rFonts w:ascii="Times New Roman" w:eastAsia="宋体" w:hAnsi="Times New Roman" w:cs="Times New Roman"/>
                <w:snapToGrid w:val="0"/>
                <w:sz w:val="21"/>
                <w:szCs w:val="21"/>
              </w:rPr>
              <w:t>1m</w:t>
            </w:r>
            <w:r>
              <w:rPr>
                <w:rFonts w:eastAsia="宋体" w:cs="Times New Roman" w:hint="eastAsia"/>
                <w:snapToGrid w:val="0"/>
                <w:sz w:val="21"/>
                <w:szCs w:val="21"/>
              </w:rPr>
              <w:t>处</w:t>
            </w:r>
          </w:p>
        </w:tc>
        <w:tc>
          <w:tcPr>
            <w:tcW w:w="1241" w:type="dxa"/>
            <w:tcBorders>
              <w:tl2br w:val="nil"/>
              <w:tr2bl w:val="nil"/>
            </w:tcBorders>
            <w:vAlign w:val="center"/>
          </w:tcPr>
          <w:p w14:paraId="7D4B9DF1"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工业噪声</w:t>
            </w:r>
          </w:p>
        </w:tc>
        <w:tc>
          <w:tcPr>
            <w:tcW w:w="1241" w:type="dxa"/>
            <w:tcBorders>
              <w:tl2br w:val="nil"/>
              <w:tr2bl w:val="nil"/>
            </w:tcBorders>
            <w:vAlign w:val="center"/>
          </w:tcPr>
          <w:p w14:paraId="58F7215B"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53.2</w:t>
            </w:r>
          </w:p>
        </w:tc>
        <w:tc>
          <w:tcPr>
            <w:tcW w:w="1241" w:type="dxa"/>
            <w:vMerge w:val="restart"/>
            <w:tcBorders>
              <w:tl2br w:val="nil"/>
              <w:tr2bl w:val="nil"/>
            </w:tcBorders>
            <w:vAlign w:val="center"/>
          </w:tcPr>
          <w:p w14:paraId="1BC7952D" w14:textId="77777777" w:rsidR="0058445B" w:rsidRDefault="000A11FB">
            <w:pPr>
              <w:tabs>
                <w:tab w:val="left" w:pos="328"/>
              </w:tabs>
              <w:jc w:val="left"/>
              <w:rPr>
                <w:rFonts w:ascii="Times New Roman" w:eastAsia="宋体" w:hAnsi="Times New Roman" w:cs="Times New Roman"/>
                <w:sz w:val="21"/>
                <w:szCs w:val="21"/>
              </w:rPr>
            </w:pPr>
            <w:r>
              <w:rPr>
                <w:rFonts w:ascii="Times New Roman" w:eastAsia="宋体" w:hAnsi="Times New Roman" w:cs="Times New Roman"/>
                <w:sz w:val="21"/>
                <w:szCs w:val="21"/>
              </w:rPr>
              <w:tab/>
              <w:t>60</w:t>
            </w:r>
          </w:p>
        </w:tc>
        <w:tc>
          <w:tcPr>
            <w:tcW w:w="1241" w:type="dxa"/>
            <w:tcBorders>
              <w:tl2br w:val="nil"/>
              <w:tr2bl w:val="nil"/>
            </w:tcBorders>
            <w:vAlign w:val="center"/>
          </w:tcPr>
          <w:p w14:paraId="52B28F27"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工业噪声</w:t>
            </w:r>
          </w:p>
        </w:tc>
        <w:tc>
          <w:tcPr>
            <w:tcW w:w="1241" w:type="dxa"/>
            <w:tcBorders>
              <w:tl2br w:val="nil"/>
              <w:tr2bl w:val="nil"/>
            </w:tcBorders>
            <w:vAlign w:val="center"/>
          </w:tcPr>
          <w:p w14:paraId="272AA0AA"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47.5</w:t>
            </w:r>
          </w:p>
        </w:tc>
        <w:tc>
          <w:tcPr>
            <w:tcW w:w="1244" w:type="dxa"/>
            <w:vMerge w:val="restart"/>
            <w:tcBorders>
              <w:tl2br w:val="nil"/>
              <w:tr2bl w:val="nil"/>
            </w:tcBorders>
            <w:vAlign w:val="center"/>
          </w:tcPr>
          <w:p w14:paraId="296256E7"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50</w:t>
            </w:r>
          </w:p>
        </w:tc>
      </w:tr>
      <w:tr w:rsidR="0058445B" w14:paraId="6D4FB44C" w14:textId="77777777">
        <w:trPr>
          <w:cantSplit/>
          <w:trHeight w:val="397"/>
          <w:jc w:val="center"/>
        </w:trPr>
        <w:tc>
          <w:tcPr>
            <w:tcW w:w="2513" w:type="dxa"/>
            <w:tcBorders>
              <w:tl2br w:val="nil"/>
              <w:tr2bl w:val="nil"/>
            </w:tcBorders>
            <w:vAlign w:val="center"/>
          </w:tcPr>
          <w:p w14:paraId="4447D8E1" w14:textId="77777777" w:rsidR="0058445B" w:rsidRDefault="000A11FB">
            <w:pPr>
              <w:pStyle w:val="a3"/>
              <w:ind w:rightChars="-50" w:right="-140" w:firstLineChars="0" w:firstLine="0"/>
              <w:jc w:val="center"/>
              <w:rPr>
                <w:rFonts w:ascii="Times New Roman" w:eastAsia="宋体" w:hAnsi="Times New Roman" w:cs="Times New Roman"/>
                <w:snapToGrid w:val="0"/>
                <w:sz w:val="21"/>
                <w:szCs w:val="21"/>
              </w:rPr>
            </w:pPr>
            <w:r>
              <w:rPr>
                <w:rFonts w:ascii="Times New Roman" w:eastAsia="宋体" w:hAnsi="Times New Roman" w:cs="Times New Roman"/>
                <w:snapToGrid w:val="0"/>
                <w:sz w:val="21"/>
                <w:szCs w:val="21"/>
              </w:rPr>
              <w:t>N2</w:t>
            </w:r>
            <w:r>
              <w:rPr>
                <w:rFonts w:ascii="Times New Roman" w:eastAsia="宋体" w:hAnsi="Times New Roman" w:cs="Times New Roman"/>
                <w:snapToGrid w:val="0"/>
                <w:sz w:val="21"/>
                <w:szCs w:val="21"/>
              </w:rPr>
              <w:t>、厂界南侧</w:t>
            </w:r>
            <w:r>
              <w:rPr>
                <w:rFonts w:eastAsia="宋体" w:cs="Times New Roman" w:hint="eastAsia"/>
                <w:snapToGrid w:val="0"/>
                <w:sz w:val="21"/>
                <w:szCs w:val="21"/>
              </w:rPr>
              <w:t>外</w:t>
            </w:r>
            <w:r>
              <w:rPr>
                <w:rFonts w:ascii="Times New Roman" w:eastAsia="宋体" w:hAnsi="Times New Roman" w:cs="Times New Roman"/>
                <w:snapToGrid w:val="0"/>
                <w:sz w:val="21"/>
                <w:szCs w:val="21"/>
              </w:rPr>
              <w:t>1m</w:t>
            </w:r>
            <w:r>
              <w:rPr>
                <w:rFonts w:eastAsia="宋体" w:cs="Times New Roman" w:hint="eastAsia"/>
                <w:snapToGrid w:val="0"/>
                <w:sz w:val="21"/>
                <w:szCs w:val="21"/>
              </w:rPr>
              <w:t>处</w:t>
            </w:r>
          </w:p>
        </w:tc>
        <w:tc>
          <w:tcPr>
            <w:tcW w:w="1241" w:type="dxa"/>
            <w:tcBorders>
              <w:tl2br w:val="nil"/>
              <w:tr2bl w:val="nil"/>
            </w:tcBorders>
            <w:vAlign w:val="center"/>
          </w:tcPr>
          <w:p w14:paraId="135807EF"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工业噪声</w:t>
            </w:r>
          </w:p>
        </w:tc>
        <w:tc>
          <w:tcPr>
            <w:tcW w:w="1241" w:type="dxa"/>
            <w:tcBorders>
              <w:tl2br w:val="nil"/>
              <w:tr2bl w:val="nil"/>
            </w:tcBorders>
            <w:vAlign w:val="center"/>
          </w:tcPr>
          <w:p w14:paraId="33350749"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53.5</w:t>
            </w:r>
          </w:p>
        </w:tc>
        <w:tc>
          <w:tcPr>
            <w:tcW w:w="1241" w:type="dxa"/>
            <w:vMerge/>
            <w:tcBorders>
              <w:tl2br w:val="nil"/>
              <w:tr2bl w:val="nil"/>
            </w:tcBorders>
            <w:vAlign w:val="center"/>
          </w:tcPr>
          <w:p w14:paraId="14653C7C" w14:textId="77777777" w:rsidR="0058445B" w:rsidRDefault="0058445B">
            <w:pPr>
              <w:jc w:val="center"/>
              <w:rPr>
                <w:rFonts w:ascii="Times New Roman" w:eastAsia="宋体" w:hAnsi="Times New Roman" w:cs="Times New Roman"/>
                <w:sz w:val="21"/>
                <w:szCs w:val="21"/>
              </w:rPr>
            </w:pPr>
          </w:p>
        </w:tc>
        <w:tc>
          <w:tcPr>
            <w:tcW w:w="1241" w:type="dxa"/>
            <w:tcBorders>
              <w:tl2br w:val="nil"/>
              <w:tr2bl w:val="nil"/>
            </w:tcBorders>
            <w:vAlign w:val="center"/>
          </w:tcPr>
          <w:p w14:paraId="0ACE2709"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工业噪声</w:t>
            </w:r>
          </w:p>
        </w:tc>
        <w:tc>
          <w:tcPr>
            <w:tcW w:w="1241" w:type="dxa"/>
            <w:tcBorders>
              <w:tl2br w:val="nil"/>
              <w:tr2bl w:val="nil"/>
            </w:tcBorders>
            <w:vAlign w:val="center"/>
          </w:tcPr>
          <w:p w14:paraId="21BC2A69"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46.3</w:t>
            </w:r>
          </w:p>
        </w:tc>
        <w:tc>
          <w:tcPr>
            <w:tcW w:w="1244" w:type="dxa"/>
            <w:vMerge/>
            <w:tcBorders>
              <w:tl2br w:val="nil"/>
              <w:tr2bl w:val="nil"/>
            </w:tcBorders>
            <w:vAlign w:val="center"/>
          </w:tcPr>
          <w:p w14:paraId="4AB3C314" w14:textId="77777777" w:rsidR="0058445B" w:rsidRDefault="0058445B">
            <w:pPr>
              <w:jc w:val="center"/>
              <w:rPr>
                <w:rFonts w:ascii="Times New Roman" w:eastAsia="宋体" w:hAnsi="Times New Roman" w:cs="Times New Roman"/>
                <w:sz w:val="21"/>
                <w:szCs w:val="21"/>
              </w:rPr>
            </w:pPr>
          </w:p>
        </w:tc>
      </w:tr>
      <w:tr w:rsidR="0058445B" w14:paraId="32A0F244" w14:textId="77777777">
        <w:trPr>
          <w:cantSplit/>
          <w:trHeight w:val="397"/>
          <w:jc w:val="center"/>
        </w:trPr>
        <w:tc>
          <w:tcPr>
            <w:tcW w:w="2513" w:type="dxa"/>
            <w:tcBorders>
              <w:tl2br w:val="nil"/>
              <w:tr2bl w:val="nil"/>
            </w:tcBorders>
            <w:vAlign w:val="center"/>
          </w:tcPr>
          <w:p w14:paraId="25C4C63D" w14:textId="77777777" w:rsidR="0058445B" w:rsidRDefault="000A11FB">
            <w:pPr>
              <w:pStyle w:val="a3"/>
              <w:ind w:rightChars="-50" w:right="-140" w:firstLineChars="0" w:firstLine="0"/>
              <w:jc w:val="center"/>
              <w:rPr>
                <w:rFonts w:ascii="Times New Roman" w:eastAsia="宋体" w:hAnsi="Times New Roman" w:cs="Times New Roman"/>
                <w:snapToGrid w:val="0"/>
                <w:sz w:val="21"/>
                <w:szCs w:val="21"/>
              </w:rPr>
            </w:pPr>
            <w:r>
              <w:rPr>
                <w:rFonts w:ascii="Times New Roman" w:eastAsia="宋体" w:hAnsi="Times New Roman" w:cs="Times New Roman"/>
                <w:snapToGrid w:val="0"/>
                <w:sz w:val="21"/>
                <w:szCs w:val="21"/>
              </w:rPr>
              <w:t>N3</w:t>
            </w:r>
            <w:r>
              <w:rPr>
                <w:rFonts w:ascii="Times New Roman" w:eastAsia="宋体" w:hAnsi="Times New Roman" w:cs="Times New Roman"/>
                <w:snapToGrid w:val="0"/>
                <w:sz w:val="21"/>
                <w:szCs w:val="21"/>
              </w:rPr>
              <w:t>、厂界西侧</w:t>
            </w:r>
            <w:r>
              <w:rPr>
                <w:rFonts w:eastAsia="宋体" w:cs="Times New Roman" w:hint="eastAsia"/>
                <w:snapToGrid w:val="0"/>
                <w:sz w:val="21"/>
                <w:szCs w:val="21"/>
              </w:rPr>
              <w:t>外</w:t>
            </w:r>
            <w:r>
              <w:rPr>
                <w:rFonts w:ascii="Times New Roman" w:eastAsia="宋体" w:hAnsi="Times New Roman" w:cs="Times New Roman"/>
                <w:snapToGrid w:val="0"/>
                <w:sz w:val="21"/>
                <w:szCs w:val="21"/>
              </w:rPr>
              <w:t>1m</w:t>
            </w:r>
            <w:r>
              <w:rPr>
                <w:rFonts w:eastAsia="宋体" w:cs="Times New Roman" w:hint="eastAsia"/>
                <w:snapToGrid w:val="0"/>
                <w:sz w:val="21"/>
                <w:szCs w:val="21"/>
              </w:rPr>
              <w:t>处</w:t>
            </w:r>
          </w:p>
        </w:tc>
        <w:tc>
          <w:tcPr>
            <w:tcW w:w="1241" w:type="dxa"/>
            <w:tcBorders>
              <w:tl2br w:val="nil"/>
              <w:tr2bl w:val="nil"/>
            </w:tcBorders>
            <w:vAlign w:val="center"/>
          </w:tcPr>
          <w:p w14:paraId="08F5EB1B"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工业噪声</w:t>
            </w:r>
          </w:p>
        </w:tc>
        <w:tc>
          <w:tcPr>
            <w:tcW w:w="1241" w:type="dxa"/>
            <w:tcBorders>
              <w:tl2br w:val="nil"/>
              <w:tr2bl w:val="nil"/>
            </w:tcBorders>
            <w:vAlign w:val="center"/>
          </w:tcPr>
          <w:p w14:paraId="5D490F39"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52.1</w:t>
            </w:r>
          </w:p>
        </w:tc>
        <w:tc>
          <w:tcPr>
            <w:tcW w:w="1241" w:type="dxa"/>
            <w:vMerge/>
            <w:tcBorders>
              <w:tl2br w:val="nil"/>
              <w:tr2bl w:val="nil"/>
            </w:tcBorders>
            <w:vAlign w:val="center"/>
          </w:tcPr>
          <w:p w14:paraId="56D9E22F" w14:textId="77777777" w:rsidR="0058445B" w:rsidRDefault="0058445B">
            <w:pPr>
              <w:jc w:val="center"/>
              <w:rPr>
                <w:rFonts w:ascii="Times New Roman" w:eastAsia="宋体" w:hAnsi="Times New Roman" w:cs="Times New Roman"/>
                <w:sz w:val="21"/>
                <w:szCs w:val="21"/>
              </w:rPr>
            </w:pPr>
          </w:p>
        </w:tc>
        <w:tc>
          <w:tcPr>
            <w:tcW w:w="1241" w:type="dxa"/>
            <w:tcBorders>
              <w:tl2br w:val="nil"/>
              <w:tr2bl w:val="nil"/>
            </w:tcBorders>
            <w:vAlign w:val="center"/>
          </w:tcPr>
          <w:p w14:paraId="7FC7152A"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工业噪声</w:t>
            </w:r>
          </w:p>
        </w:tc>
        <w:tc>
          <w:tcPr>
            <w:tcW w:w="1241" w:type="dxa"/>
            <w:tcBorders>
              <w:tl2br w:val="nil"/>
              <w:tr2bl w:val="nil"/>
            </w:tcBorders>
            <w:vAlign w:val="center"/>
          </w:tcPr>
          <w:p w14:paraId="1383E246"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47.3</w:t>
            </w:r>
          </w:p>
        </w:tc>
        <w:tc>
          <w:tcPr>
            <w:tcW w:w="1244" w:type="dxa"/>
            <w:vMerge/>
            <w:tcBorders>
              <w:tl2br w:val="nil"/>
              <w:tr2bl w:val="nil"/>
            </w:tcBorders>
            <w:vAlign w:val="center"/>
          </w:tcPr>
          <w:p w14:paraId="458C4E34" w14:textId="77777777" w:rsidR="0058445B" w:rsidRDefault="0058445B">
            <w:pPr>
              <w:jc w:val="center"/>
              <w:rPr>
                <w:rFonts w:ascii="Times New Roman" w:eastAsia="宋体" w:hAnsi="Times New Roman" w:cs="Times New Roman"/>
                <w:sz w:val="21"/>
                <w:szCs w:val="21"/>
              </w:rPr>
            </w:pPr>
          </w:p>
        </w:tc>
      </w:tr>
      <w:tr w:rsidR="0058445B" w14:paraId="2E78A43F" w14:textId="77777777">
        <w:trPr>
          <w:cantSplit/>
          <w:trHeight w:val="397"/>
          <w:jc w:val="center"/>
        </w:trPr>
        <w:tc>
          <w:tcPr>
            <w:tcW w:w="2513" w:type="dxa"/>
            <w:tcBorders>
              <w:tl2br w:val="nil"/>
              <w:tr2bl w:val="nil"/>
            </w:tcBorders>
            <w:vAlign w:val="center"/>
          </w:tcPr>
          <w:p w14:paraId="637AD838" w14:textId="77777777" w:rsidR="0058445B" w:rsidRDefault="000A11FB">
            <w:pPr>
              <w:pStyle w:val="a3"/>
              <w:ind w:rightChars="-50" w:right="-140" w:firstLineChars="0" w:firstLine="0"/>
              <w:jc w:val="center"/>
              <w:rPr>
                <w:rFonts w:ascii="Times New Roman" w:eastAsia="宋体" w:hAnsi="Times New Roman" w:cs="Times New Roman"/>
                <w:snapToGrid w:val="0"/>
                <w:sz w:val="21"/>
                <w:szCs w:val="21"/>
              </w:rPr>
            </w:pPr>
            <w:r>
              <w:rPr>
                <w:rFonts w:ascii="Times New Roman" w:eastAsia="宋体" w:hAnsi="Times New Roman" w:cs="Times New Roman"/>
                <w:snapToGrid w:val="0"/>
                <w:sz w:val="21"/>
                <w:szCs w:val="21"/>
              </w:rPr>
              <w:t>N4</w:t>
            </w:r>
            <w:r>
              <w:rPr>
                <w:rFonts w:ascii="Times New Roman" w:eastAsia="宋体" w:hAnsi="Times New Roman" w:cs="Times New Roman"/>
                <w:snapToGrid w:val="0"/>
                <w:sz w:val="21"/>
                <w:szCs w:val="21"/>
              </w:rPr>
              <w:t>、厂界北侧</w:t>
            </w:r>
            <w:r>
              <w:rPr>
                <w:rFonts w:eastAsia="宋体" w:cs="Times New Roman" w:hint="eastAsia"/>
                <w:snapToGrid w:val="0"/>
                <w:sz w:val="21"/>
                <w:szCs w:val="21"/>
              </w:rPr>
              <w:t>外</w:t>
            </w:r>
            <w:r>
              <w:rPr>
                <w:rFonts w:ascii="Times New Roman" w:eastAsia="宋体" w:hAnsi="Times New Roman" w:cs="Times New Roman"/>
                <w:snapToGrid w:val="0"/>
                <w:sz w:val="21"/>
                <w:szCs w:val="21"/>
              </w:rPr>
              <w:t>1m</w:t>
            </w:r>
            <w:r>
              <w:rPr>
                <w:rFonts w:eastAsia="宋体" w:cs="Times New Roman" w:hint="eastAsia"/>
                <w:snapToGrid w:val="0"/>
                <w:sz w:val="21"/>
                <w:szCs w:val="21"/>
              </w:rPr>
              <w:t>处</w:t>
            </w:r>
          </w:p>
        </w:tc>
        <w:tc>
          <w:tcPr>
            <w:tcW w:w="1241" w:type="dxa"/>
            <w:tcBorders>
              <w:tl2br w:val="nil"/>
              <w:tr2bl w:val="nil"/>
            </w:tcBorders>
            <w:vAlign w:val="center"/>
          </w:tcPr>
          <w:p w14:paraId="7AC5BB0D"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工业噪声</w:t>
            </w:r>
          </w:p>
        </w:tc>
        <w:tc>
          <w:tcPr>
            <w:tcW w:w="1241" w:type="dxa"/>
            <w:tcBorders>
              <w:tl2br w:val="nil"/>
              <w:tr2bl w:val="nil"/>
            </w:tcBorders>
            <w:vAlign w:val="center"/>
          </w:tcPr>
          <w:p w14:paraId="0EA5D258"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55.2</w:t>
            </w:r>
          </w:p>
        </w:tc>
        <w:tc>
          <w:tcPr>
            <w:tcW w:w="1241" w:type="dxa"/>
            <w:vMerge/>
            <w:tcBorders>
              <w:tl2br w:val="nil"/>
              <w:tr2bl w:val="nil"/>
            </w:tcBorders>
            <w:vAlign w:val="center"/>
          </w:tcPr>
          <w:p w14:paraId="0A832DBF" w14:textId="77777777" w:rsidR="0058445B" w:rsidRDefault="0058445B">
            <w:pPr>
              <w:jc w:val="center"/>
              <w:rPr>
                <w:rFonts w:ascii="Times New Roman" w:eastAsia="宋体" w:hAnsi="Times New Roman" w:cs="Times New Roman"/>
                <w:sz w:val="21"/>
                <w:szCs w:val="21"/>
              </w:rPr>
            </w:pPr>
          </w:p>
        </w:tc>
        <w:tc>
          <w:tcPr>
            <w:tcW w:w="1241" w:type="dxa"/>
            <w:tcBorders>
              <w:tl2br w:val="nil"/>
              <w:tr2bl w:val="nil"/>
            </w:tcBorders>
            <w:vAlign w:val="center"/>
          </w:tcPr>
          <w:p w14:paraId="657EBF91"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工业噪声</w:t>
            </w:r>
          </w:p>
        </w:tc>
        <w:tc>
          <w:tcPr>
            <w:tcW w:w="1241" w:type="dxa"/>
            <w:tcBorders>
              <w:tl2br w:val="nil"/>
              <w:tr2bl w:val="nil"/>
            </w:tcBorders>
            <w:vAlign w:val="center"/>
          </w:tcPr>
          <w:p w14:paraId="4A880CF2"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48.0</w:t>
            </w:r>
          </w:p>
        </w:tc>
        <w:tc>
          <w:tcPr>
            <w:tcW w:w="1244" w:type="dxa"/>
            <w:vMerge/>
            <w:tcBorders>
              <w:tl2br w:val="nil"/>
              <w:tr2bl w:val="nil"/>
            </w:tcBorders>
            <w:vAlign w:val="center"/>
          </w:tcPr>
          <w:p w14:paraId="60656FA3" w14:textId="77777777" w:rsidR="0058445B" w:rsidRDefault="0058445B">
            <w:pPr>
              <w:jc w:val="center"/>
              <w:rPr>
                <w:rFonts w:ascii="Times New Roman" w:eastAsia="宋体" w:hAnsi="Times New Roman" w:cs="Times New Roman"/>
                <w:sz w:val="21"/>
                <w:szCs w:val="21"/>
              </w:rPr>
            </w:pPr>
          </w:p>
        </w:tc>
      </w:tr>
      <w:tr w:rsidR="0058445B" w14:paraId="58F7C973" w14:textId="77777777">
        <w:trPr>
          <w:cantSplit/>
          <w:trHeight w:val="397"/>
          <w:jc w:val="center"/>
        </w:trPr>
        <w:tc>
          <w:tcPr>
            <w:tcW w:w="2513" w:type="dxa"/>
            <w:vMerge w:val="restart"/>
            <w:tcBorders>
              <w:tl2br w:val="nil"/>
              <w:tr2bl w:val="nil"/>
            </w:tcBorders>
            <w:vAlign w:val="center"/>
          </w:tcPr>
          <w:p w14:paraId="6541CB2B" w14:textId="77777777" w:rsidR="0058445B" w:rsidRDefault="000A11FB">
            <w:pPr>
              <w:pStyle w:val="a3"/>
              <w:ind w:rightChars="-50" w:right="-140" w:firstLineChars="0" w:firstLine="0"/>
              <w:jc w:val="center"/>
              <w:rPr>
                <w:rFonts w:ascii="Times New Roman" w:eastAsia="宋体" w:hAnsi="Times New Roman" w:cs="Times New Roman"/>
                <w:snapToGrid w:val="0"/>
                <w:sz w:val="21"/>
                <w:szCs w:val="21"/>
              </w:rPr>
            </w:pPr>
            <w:r>
              <w:rPr>
                <w:rFonts w:eastAsia="宋体" w:cs="Times New Roman" w:hint="eastAsia"/>
                <w:sz w:val="21"/>
                <w:szCs w:val="21"/>
              </w:rPr>
              <w:t>监</w:t>
            </w:r>
            <w:r>
              <w:rPr>
                <w:rFonts w:ascii="Times New Roman" w:eastAsia="宋体" w:hAnsi="Times New Roman" w:cs="Times New Roman"/>
                <w:sz w:val="21"/>
                <w:szCs w:val="21"/>
              </w:rPr>
              <w:t>测点位置</w:t>
            </w:r>
          </w:p>
        </w:tc>
        <w:tc>
          <w:tcPr>
            <w:tcW w:w="7449" w:type="dxa"/>
            <w:gridSpan w:val="6"/>
            <w:tcBorders>
              <w:tl2br w:val="nil"/>
              <w:tr2bl w:val="nil"/>
            </w:tcBorders>
            <w:vAlign w:val="center"/>
          </w:tcPr>
          <w:p w14:paraId="281C18FF" w14:textId="77777777" w:rsidR="0058445B" w:rsidRDefault="000A11FB">
            <w:pPr>
              <w:tabs>
                <w:tab w:val="left" w:pos="6030"/>
              </w:tabs>
              <w:ind w:right="-162"/>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2020.08.13</w:t>
            </w:r>
            <w:r>
              <w:rPr>
                <w:rFonts w:ascii="Times New Roman" w:eastAsia="宋体" w:hAnsi="Times New Roman" w:cs="Times New Roman" w:hint="eastAsia"/>
                <w:sz w:val="21"/>
                <w:szCs w:val="21"/>
              </w:rPr>
              <w:t>监</w:t>
            </w:r>
            <w:r>
              <w:rPr>
                <w:rFonts w:ascii="Times New Roman" w:eastAsia="宋体" w:hAnsi="Times New Roman" w:cs="Times New Roman"/>
                <w:sz w:val="21"/>
                <w:szCs w:val="21"/>
              </w:rPr>
              <w:t>测结果</w:t>
            </w:r>
            <w:r>
              <w:rPr>
                <w:rFonts w:ascii="Times New Roman" w:eastAsia="宋体" w:hAnsi="Times New Roman" w:cs="Times New Roman"/>
                <w:sz w:val="21"/>
                <w:szCs w:val="21"/>
              </w:rPr>
              <w:t xml:space="preserve"> </w:t>
            </w:r>
            <w:proofErr w:type="spellStart"/>
            <w:r>
              <w:rPr>
                <w:rFonts w:ascii="Times New Roman" w:eastAsia="宋体" w:hAnsi="Times New Roman" w:cs="Times New Roman"/>
                <w:sz w:val="21"/>
                <w:szCs w:val="21"/>
              </w:rPr>
              <w:t>L</w:t>
            </w:r>
            <w:r>
              <w:rPr>
                <w:rFonts w:ascii="Times New Roman" w:eastAsia="宋体" w:hAnsi="Times New Roman" w:cs="Times New Roman"/>
                <w:sz w:val="21"/>
                <w:szCs w:val="21"/>
                <w:vertAlign w:val="subscript"/>
              </w:rPr>
              <w:t>eq</w:t>
            </w:r>
            <w:proofErr w:type="spellEnd"/>
            <w:r>
              <w:rPr>
                <w:rFonts w:ascii="Times New Roman" w:eastAsia="宋体" w:hAnsi="Times New Roman" w:cs="Times New Roman"/>
                <w:sz w:val="21"/>
                <w:szCs w:val="21"/>
              </w:rPr>
              <w:t>[dB(A)]</w:t>
            </w:r>
          </w:p>
        </w:tc>
      </w:tr>
      <w:tr w:rsidR="0058445B" w14:paraId="06B3001A" w14:textId="77777777">
        <w:trPr>
          <w:cantSplit/>
          <w:trHeight w:val="397"/>
          <w:jc w:val="center"/>
        </w:trPr>
        <w:tc>
          <w:tcPr>
            <w:tcW w:w="2513" w:type="dxa"/>
            <w:vMerge/>
            <w:tcBorders>
              <w:tl2br w:val="nil"/>
              <w:tr2bl w:val="nil"/>
            </w:tcBorders>
            <w:vAlign w:val="center"/>
          </w:tcPr>
          <w:p w14:paraId="34F82050" w14:textId="77777777" w:rsidR="0058445B" w:rsidRDefault="0058445B">
            <w:pPr>
              <w:pStyle w:val="a3"/>
              <w:ind w:rightChars="-50" w:right="-140" w:firstLineChars="0" w:firstLine="0"/>
              <w:jc w:val="center"/>
              <w:rPr>
                <w:rFonts w:ascii="Times New Roman" w:eastAsia="宋体" w:hAnsi="Times New Roman" w:cs="Times New Roman"/>
                <w:snapToGrid w:val="0"/>
                <w:sz w:val="21"/>
                <w:szCs w:val="21"/>
              </w:rPr>
            </w:pPr>
          </w:p>
        </w:tc>
        <w:tc>
          <w:tcPr>
            <w:tcW w:w="3723" w:type="dxa"/>
            <w:gridSpan w:val="3"/>
            <w:tcBorders>
              <w:tl2br w:val="nil"/>
              <w:tr2bl w:val="nil"/>
            </w:tcBorders>
            <w:vAlign w:val="center"/>
          </w:tcPr>
          <w:p w14:paraId="2DFC673E" w14:textId="77777777" w:rsidR="0058445B" w:rsidRDefault="000A11FB">
            <w:pPr>
              <w:tabs>
                <w:tab w:val="left" w:pos="6030"/>
              </w:tabs>
              <w:ind w:right="-162"/>
              <w:jc w:val="center"/>
              <w:rPr>
                <w:rFonts w:ascii="Times New Roman" w:eastAsia="宋体" w:hAnsi="Times New Roman" w:cs="Times New Roman"/>
                <w:sz w:val="21"/>
                <w:szCs w:val="21"/>
              </w:rPr>
            </w:pPr>
            <w:r>
              <w:rPr>
                <w:rFonts w:ascii="Times New Roman" w:eastAsia="宋体" w:hAnsi="Times New Roman" w:cs="Times New Roman"/>
                <w:sz w:val="21"/>
                <w:szCs w:val="21"/>
              </w:rPr>
              <w:t>昼间</w:t>
            </w:r>
          </w:p>
        </w:tc>
        <w:tc>
          <w:tcPr>
            <w:tcW w:w="3726" w:type="dxa"/>
            <w:gridSpan w:val="3"/>
            <w:tcBorders>
              <w:tl2br w:val="nil"/>
              <w:tr2bl w:val="nil"/>
            </w:tcBorders>
            <w:vAlign w:val="center"/>
          </w:tcPr>
          <w:p w14:paraId="4711889E" w14:textId="77777777" w:rsidR="0058445B" w:rsidRDefault="000A11FB">
            <w:pPr>
              <w:tabs>
                <w:tab w:val="left" w:pos="6030"/>
              </w:tabs>
              <w:ind w:right="-162"/>
              <w:jc w:val="center"/>
              <w:rPr>
                <w:rFonts w:ascii="Times New Roman" w:eastAsia="宋体" w:hAnsi="Times New Roman" w:cs="Times New Roman"/>
                <w:sz w:val="21"/>
                <w:szCs w:val="21"/>
              </w:rPr>
            </w:pPr>
            <w:r>
              <w:rPr>
                <w:rFonts w:ascii="Times New Roman" w:eastAsia="宋体" w:hAnsi="Times New Roman" w:cs="Times New Roman"/>
                <w:sz w:val="21"/>
                <w:szCs w:val="21"/>
              </w:rPr>
              <w:t>夜间</w:t>
            </w:r>
          </w:p>
        </w:tc>
      </w:tr>
      <w:tr w:rsidR="0058445B" w14:paraId="1749AA4D" w14:textId="77777777">
        <w:trPr>
          <w:cantSplit/>
          <w:trHeight w:val="397"/>
          <w:jc w:val="center"/>
        </w:trPr>
        <w:tc>
          <w:tcPr>
            <w:tcW w:w="2513" w:type="dxa"/>
            <w:vMerge/>
            <w:tcBorders>
              <w:tl2br w:val="nil"/>
              <w:tr2bl w:val="nil"/>
            </w:tcBorders>
            <w:vAlign w:val="center"/>
          </w:tcPr>
          <w:p w14:paraId="1C178BBC" w14:textId="77777777" w:rsidR="0058445B" w:rsidRDefault="0058445B">
            <w:pPr>
              <w:pStyle w:val="a3"/>
              <w:ind w:rightChars="-50" w:right="-140" w:firstLineChars="0" w:firstLine="0"/>
              <w:jc w:val="center"/>
              <w:rPr>
                <w:rFonts w:ascii="Times New Roman" w:eastAsia="宋体" w:hAnsi="Times New Roman" w:cs="Times New Roman"/>
                <w:snapToGrid w:val="0"/>
                <w:sz w:val="21"/>
                <w:szCs w:val="21"/>
              </w:rPr>
            </w:pPr>
          </w:p>
        </w:tc>
        <w:tc>
          <w:tcPr>
            <w:tcW w:w="1241" w:type="dxa"/>
            <w:tcBorders>
              <w:tl2br w:val="nil"/>
              <w:tr2bl w:val="nil"/>
            </w:tcBorders>
            <w:vAlign w:val="center"/>
          </w:tcPr>
          <w:p w14:paraId="4E587E2B"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主要声源</w:t>
            </w:r>
          </w:p>
        </w:tc>
        <w:tc>
          <w:tcPr>
            <w:tcW w:w="1241" w:type="dxa"/>
            <w:tcBorders>
              <w:tl2br w:val="nil"/>
              <w:tr2bl w:val="nil"/>
            </w:tcBorders>
            <w:vAlign w:val="center"/>
          </w:tcPr>
          <w:p w14:paraId="33ED0D6A"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结果值</w:t>
            </w:r>
          </w:p>
        </w:tc>
        <w:tc>
          <w:tcPr>
            <w:tcW w:w="1241" w:type="dxa"/>
            <w:tcBorders>
              <w:tl2br w:val="nil"/>
              <w:tr2bl w:val="nil"/>
            </w:tcBorders>
            <w:vAlign w:val="center"/>
          </w:tcPr>
          <w:p w14:paraId="28287486"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标准限值</w:t>
            </w:r>
          </w:p>
        </w:tc>
        <w:tc>
          <w:tcPr>
            <w:tcW w:w="1241" w:type="dxa"/>
            <w:tcBorders>
              <w:tl2br w:val="nil"/>
              <w:tr2bl w:val="nil"/>
            </w:tcBorders>
            <w:vAlign w:val="center"/>
          </w:tcPr>
          <w:p w14:paraId="330B0A6D"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主要声源</w:t>
            </w:r>
          </w:p>
        </w:tc>
        <w:tc>
          <w:tcPr>
            <w:tcW w:w="1241" w:type="dxa"/>
            <w:tcBorders>
              <w:tl2br w:val="nil"/>
              <w:tr2bl w:val="nil"/>
            </w:tcBorders>
            <w:vAlign w:val="center"/>
          </w:tcPr>
          <w:p w14:paraId="499BD7F5"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结果值</w:t>
            </w:r>
          </w:p>
        </w:tc>
        <w:tc>
          <w:tcPr>
            <w:tcW w:w="1244" w:type="dxa"/>
            <w:tcBorders>
              <w:tl2br w:val="nil"/>
              <w:tr2bl w:val="nil"/>
            </w:tcBorders>
            <w:vAlign w:val="center"/>
          </w:tcPr>
          <w:p w14:paraId="7AB89C1B"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标准限值</w:t>
            </w:r>
          </w:p>
        </w:tc>
      </w:tr>
      <w:tr w:rsidR="0058445B" w14:paraId="097B0043" w14:textId="77777777">
        <w:trPr>
          <w:cantSplit/>
          <w:trHeight w:val="397"/>
          <w:jc w:val="center"/>
        </w:trPr>
        <w:tc>
          <w:tcPr>
            <w:tcW w:w="2513" w:type="dxa"/>
            <w:tcBorders>
              <w:tl2br w:val="nil"/>
              <w:tr2bl w:val="nil"/>
            </w:tcBorders>
            <w:vAlign w:val="center"/>
          </w:tcPr>
          <w:p w14:paraId="0017146F" w14:textId="77777777" w:rsidR="0058445B" w:rsidRDefault="000A11FB">
            <w:pPr>
              <w:pStyle w:val="a3"/>
              <w:ind w:rightChars="-50" w:right="-140" w:firstLineChars="0" w:firstLine="0"/>
              <w:jc w:val="center"/>
              <w:rPr>
                <w:rFonts w:ascii="Times New Roman" w:eastAsia="宋体" w:hAnsi="Times New Roman" w:cs="Times New Roman"/>
                <w:snapToGrid w:val="0"/>
                <w:sz w:val="21"/>
                <w:szCs w:val="21"/>
              </w:rPr>
            </w:pPr>
            <w:r>
              <w:rPr>
                <w:rFonts w:ascii="Times New Roman" w:eastAsia="宋体" w:hAnsi="Times New Roman" w:cs="Times New Roman"/>
                <w:snapToGrid w:val="0"/>
                <w:sz w:val="21"/>
                <w:szCs w:val="21"/>
              </w:rPr>
              <w:t>N1</w:t>
            </w:r>
            <w:r>
              <w:rPr>
                <w:rFonts w:ascii="Times New Roman" w:eastAsia="宋体" w:hAnsi="Times New Roman" w:cs="Times New Roman"/>
                <w:snapToGrid w:val="0"/>
                <w:sz w:val="21"/>
                <w:szCs w:val="21"/>
              </w:rPr>
              <w:t>、厂界东侧</w:t>
            </w:r>
            <w:r>
              <w:rPr>
                <w:rFonts w:eastAsia="宋体" w:cs="Times New Roman" w:hint="eastAsia"/>
                <w:snapToGrid w:val="0"/>
                <w:sz w:val="21"/>
                <w:szCs w:val="21"/>
              </w:rPr>
              <w:t>外</w:t>
            </w:r>
            <w:r>
              <w:rPr>
                <w:rFonts w:ascii="Times New Roman" w:eastAsia="宋体" w:hAnsi="Times New Roman" w:cs="Times New Roman"/>
                <w:snapToGrid w:val="0"/>
                <w:sz w:val="21"/>
                <w:szCs w:val="21"/>
              </w:rPr>
              <w:t>1m</w:t>
            </w:r>
            <w:r>
              <w:rPr>
                <w:rFonts w:eastAsia="宋体" w:cs="Times New Roman" w:hint="eastAsia"/>
                <w:snapToGrid w:val="0"/>
                <w:sz w:val="21"/>
                <w:szCs w:val="21"/>
              </w:rPr>
              <w:t>处</w:t>
            </w:r>
          </w:p>
        </w:tc>
        <w:tc>
          <w:tcPr>
            <w:tcW w:w="1241" w:type="dxa"/>
            <w:tcBorders>
              <w:tl2br w:val="nil"/>
              <w:tr2bl w:val="nil"/>
            </w:tcBorders>
            <w:vAlign w:val="center"/>
          </w:tcPr>
          <w:p w14:paraId="10778C3E"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工业噪声</w:t>
            </w:r>
          </w:p>
        </w:tc>
        <w:tc>
          <w:tcPr>
            <w:tcW w:w="1241" w:type="dxa"/>
            <w:tcBorders>
              <w:tl2br w:val="nil"/>
              <w:tr2bl w:val="nil"/>
            </w:tcBorders>
            <w:vAlign w:val="center"/>
          </w:tcPr>
          <w:p w14:paraId="554BD68E"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50.9</w:t>
            </w:r>
          </w:p>
        </w:tc>
        <w:tc>
          <w:tcPr>
            <w:tcW w:w="1241" w:type="dxa"/>
            <w:vMerge w:val="restart"/>
            <w:tcBorders>
              <w:tl2br w:val="nil"/>
              <w:tr2bl w:val="nil"/>
            </w:tcBorders>
            <w:vAlign w:val="center"/>
          </w:tcPr>
          <w:p w14:paraId="5972D746"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60</w:t>
            </w:r>
          </w:p>
        </w:tc>
        <w:tc>
          <w:tcPr>
            <w:tcW w:w="1241" w:type="dxa"/>
            <w:tcBorders>
              <w:tl2br w:val="nil"/>
              <w:tr2bl w:val="nil"/>
            </w:tcBorders>
            <w:vAlign w:val="center"/>
          </w:tcPr>
          <w:p w14:paraId="25B99051"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工业噪声</w:t>
            </w:r>
          </w:p>
        </w:tc>
        <w:tc>
          <w:tcPr>
            <w:tcW w:w="1241" w:type="dxa"/>
            <w:tcBorders>
              <w:tl2br w:val="nil"/>
              <w:tr2bl w:val="nil"/>
            </w:tcBorders>
            <w:vAlign w:val="center"/>
          </w:tcPr>
          <w:p w14:paraId="5AE23EE1"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47.5</w:t>
            </w:r>
          </w:p>
        </w:tc>
        <w:tc>
          <w:tcPr>
            <w:tcW w:w="1244" w:type="dxa"/>
            <w:vMerge w:val="restart"/>
            <w:tcBorders>
              <w:tl2br w:val="nil"/>
              <w:tr2bl w:val="nil"/>
            </w:tcBorders>
            <w:vAlign w:val="center"/>
          </w:tcPr>
          <w:p w14:paraId="34931435"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50</w:t>
            </w:r>
          </w:p>
        </w:tc>
      </w:tr>
      <w:tr w:rsidR="0058445B" w14:paraId="08A9C68D" w14:textId="77777777">
        <w:trPr>
          <w:cantSplit/>
          <w:trHeight w:val="397"/>
          <w:jc w:val="center"/>
        </w:trPr>
        <w:tc>
          <w:tcPr>
            <w:tcW w:w="2513" w:type="dxa"/>
            <w:tcBorders>
              <w:tl2br w:val="nil"/>
              <w:tr2bl w:val="nil"/>
            </w:tcBorders>
            <w:vAlign w:val="center"/>
          </w:tcPr>
          <w:p w14:paraId="4EC5B6FF" w14:textId="77777777" w:rsidR="0058445B" w:rsidRDefault="000A11FB">
            <w:pPr>
              <w:pStyle w:val="a3"/>
              <w:ind w:rightChars="-50" w:right="-140" w:firstLineChars="0" w:firstLine="0"/>
              <w:jc w:val="center"/>
              <w:rPr>
                <w:rFonts w:ascii="Times New Roman" w:eastAsia="宋体" w:hAnsi="Times New Roman" w:cs="Times New Roman"/>
                <w:snapToGrid w:val="0"/>
                <w:sz w:val="21"/>
                <w:szCs w:val="21"/>
              </w:rPr>
            </w:pPr>
            <w:r>
              <w:rPr>
                <w:rFonts w:ascii="Times New Roman" w:eastAsia="宋体" w:hAnsi="Times New Roman" w:cs="Times New Roman"/>
                <w:snapToGrid w:val="0"/>
                <w:sz w:val="21"/>
                <w:szCs w:val="21"/>
              </w:rPr>
              <w:t>N2</w:t>
            </w:r>
            <w:r>
              <w:rPr>
                <w:rFonts w:ascii="Times New Roman" w:eastAsia="宋体" w:hAnsi="Times New Roman" w:cs="Times New Roman"/>
                <w:snapToGrid w:val="0"/>
                <w:sz w:val="21"/>
                <w:szCs w:val="21"/>
              </w:rPr>
              <w:t>、厂界南侧</w:t>
            </w:r>
            <w:r>
              <w:rPr>
                <w:rFonts w:eastAsia="宋体" w:cs="Times New Roman" w:hint="eastAsia"/>
                <w:snapToGrid w:val="0"/>
                <w:sz w:val="21"/>
                <w:szCs w:val="21"/>
              </w:rPr>
              <w:t>外</w:t>
            </w:r>
            <w:r>
              <w:rPr>
                <w:rFonts w:ascii="Times New Roman" w:eastAsia="宋体" w:hAnsi="Times New Roman" w:cs="Times New Roman"/>
                <w:snapToGrid w:val="0"/>
                <w:sz w:val="21"/>
                <w:szCs w:val="21"/>
              </w:rPr>
              <w:t>1m</w:t>
            </w:r>
            <w:r>
              <w:rPr>
                <w:rFonts w:eastAsia="宋体" w:cs="Times New Roman" w:hint="eastAsia"/>
                <w:snapToGrid w:val="0"/>
                <w:sz w:val="21"/>
                <w:szCs w:val="21"/>
              </w:rPr>
              <w:t>处</w:t>
            </w:r>
          </w:p>
        </w:tc>
        <w:tc>
          <w:tcPr>
            <w:tcW w:w="1241" w:type="dxa"/>
            <w:tcBorders>
              <w:tl2br w:val="nil"/>
              <w:tr2bl w:val="nil"/>
            </w:tcBorders>
            <w:vAlign w:val="center"/>
          </w:tcPr>
          <w:p w14:paraId="120A385F"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工业噪声</w:t>
            </w:r>
          </w:p>
        </w:tc>
        <w:tc>
          <w:tcPr>
            <w:tcW w:w="1241" w:type="dxa"/>
            <w:tcBorders>
              <w:tl2br w:val="nil"/>
              <w:tr2bl w:val="nil"/>
            </w:tcBorders>
            <w:vAlign w:val="center"/>
          </w:tcPr>
          <w:p w14:paraId="2D213EEC"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51.2</w:t>
            </w:r>
          </w:p>
        </w:tc>
        <w:tc>
          <w:tcPr>
            <w:tcW w:w="1241" w:type="dxa"/>
            <w:vMerge/>
            <w:tcBorders>
              <w:tl2br w:val="nil"/>
              <w:tr2bl w:val="nil"/>
            </w:tcBorders>
            <w:vAlign w:val="center"/>
          </w:tcPr>
          <w:p w14:paraId="6F77B63A" w14:textId="77777777" w:rsidR="0058445B" w:rsidRDefault="0058445B">
            <w:pPr>
              <w:jc w:val="center"/>
              <w:rPr>
                <w:rFonts w:ascii="Times New Roman" w:eastAsia="宋体" w:hAnsi="Times New Roman" w:cs="Times New Roman"/>
                <w:sz w:val="21"/>
                <w:szCs w:val="21"/>
              </w:rPr>
            </w:pPr>
          </w:p>
        </w:tc>
        <w:tc>
          <w:tcPr>
            <w:tcW w:w="1241" w:type="dxa"/>
            <w:tcBorders>
              <w:tl2br w:val="nil"/>
              <w:tr2bl w:val="nil"/>
            </w:tcBorders>
            <w:vAlign w:val="center"/>
          </w:tcPr>
          <w:p w14:paraId="5E96CEBF"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工业噪声</w:t>
            </w:r>
          </w:p>
        </w:tc>
        <w:tc>
          <w:tcPr>
            <w:tcW w:w="1241" w:type="dxa"/>
            <w:tcBorders>
              <w:tl2br w:val="nil"/>
              <w:tr2bl w:val="nil"/>
            </w:tcBorders>
            <w:vAlign w:val="center"/>
          </w:tcPr>
          <w:p w14:paraId="5A866301"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47.2</w:t>
            </w:r>
          </w:p>
        </w:tc>
        <w:tc>
          <w:tcPr>
            <w:tcW w:w="1244" w:type="dxa"/>
            <w:vMerge/>
            <w:tcBorders>
              <w:tl2br w:val="nil"/>
              <w:tr2bl w:val="nil"/>
            </w:tcBorders>
            <w:vAlign w:val="center"/>
          </w:tcPr>
          <w:p w14:paraId="70911399" w14:textId="77777777" w:rsidR="0058445B" w:rsidRDefault="0058445B">
            <w:pPr>
              <w:jc w:val="center"/>
              <w:rPr>
                <w:rFonts w:ascii="Times New Roman" w:eastAsia="宋体" w:hAnsi="Times New Roman" w:cs="Times New Roman"/>
                <w:sz w:val="21"/>
                <w:szCs w:val="21"/>
              </w:rPr>
            </w:pPr>
          </w:p>
        </w:tc>
      </w:tr>
      <w:tr w:rsidR="0058445B" w14:paraId="28405878" w14:textId="77777777">
        <w:trPr>
          <w:cantSplit/>
          <w:trHeight w:val="397"/>
          <w:jc w:val="center"/>
        </w:trPr>
        <w:tc>
          <w:tcPr>
            <w:tcW w:w="2513" w:type="dxa"/>
            <w:tcBorders>
              <w:tl2br w:val="nil"/>
              <w:tr2bl w:val="nil"/>
            </w:tcBorders>
            <w:vAlign w:val="center"/>
          </w:tcPr>
          <w:p w14:paraId="7432CD56" w14:textId="77777777" w:rsidR="0058445B" w:rsidRDefault="000A11FB">
            <w:pPr>
              <w:pStyle w:val="a3"/>
              <w:ind w:rightChars="-50" w:right="-140" w:firstLineChars="0" w:firstLine="0"/>
              <w:jc w:val="center"/>
              <w:rPr>
                <w:rFonts w:ascii="Times New Roman" w:eastAsia="宋体" w:hAnsi="Times New Roman" w:cs="Times New Roman"/>
                <w:snapToGrid w:val="0"/>
                <w:sz w:val="21"/>
                <w:szCs w:val="21"/>
              </w:rPr>
            </w:pPr>
            <w:r>
              <w:rPr>
                <w:rFonts w:ascii="Times New Roman" w:eastAsia="宋体" w:hAnsi="Times New Roman" w:cs="Times New Roman"/>
                <w:snapToGrid w:val="0"/>
                <w:sz w:val="21"/>
                <w:szCs w:val="21"/>
              </w:rPr>
              <w:t>N3</w:t>
            </w:r>
            <w:r>
              <w:rPr>
                <w:rFonts w:ascii="Times New Roman" w:eastAsia="宋体" w:hAnsi="Times New Roman" w:cs="Times New Roman"/>
                <w:snapToGrid w:val="0"/>
                <w:sz w:val="21"/>
                <w:szCs w:val="21"/>
              </w:rPr>
              <w:t>、厂界西侧</w:t>
            </w:r>
            <w:r>
              <w:rPr>
                <w:rFonts w:eastAsia="宋体" w:cs="Times New Roman" w:hint="eastAsia"/>
                <w:snapToGrid w:val="0"/>
                <w:sz w:val="21"/>
                <w:szCs w:val="21"/>
              </w:rPr>
              <w:t>外</w:t>
            </w:r>
            <w:r>
              <w:rPr>
                <w:rFonts w:ascii="Times New Roman" w:eastAsia="宋体" w:hAnsi="Times New Roman" w:cs="Times New Roman"/>
                <w:snapToGrid w:val="0"/>
                <w:sz w:val="21"/>
                <w:szCs w:val="21"/>
              </w:rPr>
              <w:t>1m</w:t>
            </w:r>
            <w:r>
              <w:rPr>
                <w:rFonts w:eastAsia="宋体" w:cs="Times New Roman" w:hint="eastAsia"/>
                <w:snapToGrid w:val="0"/>
                <w:sz w:val="21"/>
                <w:szCs w:val="21"/>
              </w:rPr>
              <w:t>处</w:t>
            </w:r>
          </w:p>
        </w:tc>
        <w:tc>
          <w:tcPr>
            <w:tcW w:w="1241" w:type="dxa"/>
            <w:tcBorders>
              <w:tl2br w:val="nil"/>
              <w:tr2bl w:val="nil"/>
            </w:tcBorders>
            <w:vAlign w:val="center"/>
          </w:tcPr>
          <w:p w14:paraId="5BFC4C55"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工业噪声</w:t>
            </w:r>
          </w:p>
        </w:tc>
        <w:tc>
          <w:tcPr>
            <w:tcW w:w="1241" w:type="dxa"/>
            <w:tcBorders>
              <w:tl2br w:val="nil"/>
              <w:tr2bl w:val="nil"/>
            </w:tcBorders>
            <w:vAlign w:val="center"/>
          </w:tcPr>
          <w:p w14:paraId="79094EE3"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51.6</w:t>
            </w:r>
          </w:p>
        </w:tc>
        <w:tc>
          <w:tcPr>
            <w:tcW w:w="1241" w:type="dxa"/>
            <w:vMerge/>
            <w:tcBorders>
              <w:tl2br w:val="nil"/>
              <w:tr2bl w:val="nil"/>
            </w:tcBorders>
            <w:vAlign w:val="center"/>
          </w:tcPr>
          <w:p w14:paraId="75245DE3" w14:textId="77777777" w:rsidR="0058445B" w:rsidRDefault="0058445B">
            <w:pPr>
              <w:jc w:val="center"/>
              <w:rPr>
                <w:rFonts w:ascii="Times New Roman" w:eastAsia="宋体" w:hAnsi="Times New Roman" w:cs="Times New Roman"/>
                <w:sz w:val="21"/>
                <w:szCs w:val="21"/>
              </w:rPr>
            </w:pPr>
          </w:p>
        </w:tc>
        <w:tc>
          <w:tcPr>
            <w:tcW w:w="1241" w:type="dxa"/>
            <w:tcBorders>
              <w:tl2br w:val="nil"/>
              <w:tr2bl w:val="nil"/>
            </w:tcBorders>
            <w:vAlign w:val="center"/>
          </w:tcPr>
          <w:p w14:paraId="0F32BE63"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工业噪声</w:t>
            </w:r>
          </w:p>
        </w:tc>
        <w:tc>
          <w:tcPr>
            <w:tcW w:w="1241" w:type="dxa"/>
            <w:tcBorders>
              <w:tl2br w:val="nil"/>
              <w:tr2bl w:val="nil"/>
            </w:tcBorders>
            <w:vAlign w:val="center"/>
          </w:tcPr>
          <w:p w14:paraId="28BE8541"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47.6</w:t>
            </w:r>
          </w:p>
        </w:tc>
        <w:tc>
          <w:tcPr>
            <w:tcW w:w="1244" w:type="dxa"/>
            <w:vMerge/>
            <w:tcBorders>
              <w:tl2br w:val="nil"/>
              <w:tr2bl w:val="nil"/>
            </w:tcBorders>
            <w:vAlign w:val="center"/>
          </w:tcPr>
          <w:p w14:paraId="300AC550" w14:textId="77777777" w:rsidR="0058445B" w:rsidRDefault="0058445B">
            <w:pPr>
              <w:jc w:val="center"/>
              <w:rPr>
                <w:rFonts w:ascii="Times New Roman" w:eastAsia="宋体" w:hAnsi="Times New Roman" w:cs="Times New Roman"/>
                <w:sz w:val="21"/>
                <w:szCs w:val="21"/>
              </w:rPr>
            </w:pPr>
          </w:p>
        </w:tc>
      </w:tr>
      <w:tr w:rsidR="0058445B" w14:paraId="13C7FA4C" w14:textId="77777777">
        <w:trPr>
          <w:cantSplit/>
          <w:trHeight w:val="397"/>
          <w:jc w:val="center"/>
        </w:trPr>
        <w:tc>
          <w:tcPr>
            <w:tcW w:w="2513" w:type="dxa"/>
            <w:tcBorders>
              <w:tl2br w:val="nil"/>
              <w:tr2bl w:val="nil"/>
            </w:tcBorders>
            <w:vAlign w:val="center"/>
          </w:tcPr>
          <w:p w14:paraId="478EB53B" w14:textId="77777777" w:rsidR="0058445B" w:rsidRDefault="000A11FB">
            <w:pPr>
              <w:pStyle w:val="a3"/>
              <w:ind w:rightChars="-50" w:right="-140" w:firstLineChars="0" w:firstLine="0"/>
              <w:jc w:val="center"/>
              <w:rPr>
                <w:rFonts w:ascii="Times New Roman" w:eastAsia="宋体" w:hAnsi="Times New Roman" w:cs="Times New Roman"/>
                <w:snapToGrid w:val="0"/>
                <w:sz w:val="21"/>
                <w:szCs w:val="21"/>
              </w:rPr>
            </w:pPr>
            <w:r>
              <w:rPr>
                <w:rFonts w:ascii="Times New Roman" w:eastAsia="宋体" w:hAnsi="Times New Roman" w:cs="Times New Roman"/>
                <w:snapToGrid w:val="0"/>
                <w:sz w:val="21"/>
                <w:szCs w:val="21"/>
              </w:rPr>
              <w:t>N4</w:t>
            </w:r>
            <w:r>
              <w:rPr>
                <w:rFonts w:ascii="Times New Roman" w:eastAsia="宋体" w:hAnsi="Times New Roman" w:cs="Times New Roman"/>
                <w:snapToGrid w:val="0"/>
                <w:sz w:val="21"/>
                <w:szCs w:val="21"/>
              </w:rPr>
              <w:t>、厂界北侧</w:t>
            </w:r>
            <w:r>
              <w:rPr>
                <w:rFonts w:eastAsia="宋体" w:cs="Times New Roman" w:hint="eastAsia"/>
                <w:snapToGrid w:val="0"/>
                <w:sz w:val="21"/>
                <w:szCs w:val="21"/>
              </w:rPr>
              <w:t>外</w:t>
            </w:r>
            <w:r>
              <w:rPr>
                <w:rFonts w:ascii="Times New Roman" w:eastAsia="宋体" w:hAnsi="Times New Roman" w:cs="Times New Roman"/>
                <w:snapToGrid w:val="0"/>
                <w:sz w:val="21"/>
                <w:szCs w:val="21"/>
              </w:rPr>
              <w:t>1m</w:t>
            </w:r>
            <w:r>
              <w:rPr>
                <w:rFonts w:eastAsia="宋体" w:cs="Times New Roman" w:hint="eastAsia"/>
                <w:snapToGrid w:val="0"/>
                <w:sz w:val="21"/>
                <w:szCs w:val="21"/>
              </w:rPr>
              <w:t>处</w:t>
            </w:r>
          </w:p>
        </w:tc>
        <w:tc>
          <w:tcPr>
            <w:tcW w:w="1241" w:type="dxa"/>
            <w:tcBorders>
              <w:tl2br w:val="nil"/>
              <w:tr2bl w:val="nil"/>
            </w:tcBorders>
            <w:vAlign w:val="center"/>
          </w:tcPr>
          <w:p w14:paraId="48CB76C5"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工业噪声</w:t>
            </w:r>
          </w:p>
        </w:tc>
        <w:tc>
          <w:tcPr>
            <w:tcW w:w="1241" w:type="dxa"/>
            <w:tcBorders>
              <w:tl2br w:val="nil"/>
              <w:tr2bl w:val="nil"/>
            </w:tcBorders>
            <w:vAlign w:val="center"/>
          </w:tcPr>
          <w:p w14:paraId="40983158"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54.7</w:t>
            </w:r>
          </w:p>
        </w:tc>
        <w:tc>
          <w:tcPr>
            <w:tcW w:w="1241" w:type="dxa"/>
            <w:vMerge/>
            <w:tcBorders>
              <w:tl2br w:val="nil"/>
              <w:tr2bl w:val="nil"/>
            </w:tcBorders>
            <w:vAlign w:val="center"/>
          </w:tcPr>
          <w:p w14:paraId="29A9C547" w14:textId="77777777" w:rsidR="0058445B" w:rsidRDefault="0058445B">
            <w:pPr>
              <w:jc w:val="center"/>
              <w:rPr>
                <w:rFonts w:ascii="Times New Roman" w:eastAsia="宋体" w:hAnsi="Times New Roman" w:cs="Times New Roman"/>
                <w:sz w:val="21"/>
                <w:szCs w:val="21"/>
              </w:rPr>
            </w:pPr>
          </w:p>
        </w:tc>
        <w:tc>
          <w:tcPr>
            <w:tcW w:w="1241" w:type="dxa"/>
            <w:tcBorders>
              <w:tl2br w:val="nil"/>
              <w:tr2bl w:val="nil"/>
            </w:tcBorders>
            <w:vAlign w:val="center"/>
          </w:tcPr>
          <w:p w14:paraId="7101F321"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sz w:val="21"/>
                <w:szCs w:val="21"/>
              </w:rPr>
              <w:t>工业噪声</w:t>
            </w:r>
          </w:p>
        </w:tc>
        <w:tc>
          <w:tcPr>
            <w:tcW w:w="1241" w:type="dxa"/>
            <w:tcBorders>
              <w:tl2br w:val="nil"/>
              <w:tr2bl w:val="nil"/>
            </w:tcBorders>
            <w:vAlign w:val="center"/>
          </w:tcPr>
          <w:p w14:paraId="72D93DFC" w14:textId="77777777" w:rsidR="0058445B" w:rsidRDefault="000A11FB">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48.3</w:t>
            </w:r>
          </w:p>
        </w:tc>
        <w:tc>
          <w:tcPr>
            <w:tcW w:w="1244" w:type="dxa"/>
            <w:vMerge/>
            <w:tcBorders>
              <w:tl2br w:val="nil"/>
              <w:tr2bl w:val="nil"/>
            </w:tcBorders>
            <w:vAlign w:val="center"/>
          </w:tcPr>
          <w:p w14:paraId="132BD646" w14:textId="77777777" w:rsidR="0058445B" w:rsidRDefault="0058445B">
            <w:pPr>
              <w:jc w:val="center"/>
              <w:rPr>
                <w:rFonts w:ascii="Times New Roman" w:eastAsia="宋体" w:hAnsi="Times New Roman" w:cs="Times New Roman"/>
                <w:sz w:val="21"/>
                <w:szCs w:val="21"/>
              </w:rPr>
            </w:pPr>
          </w:p>
        </w:tc>
      </w:tr>
      <w:tr w:rsidR="0058445B" w14:paraId="3594A575" w14:textId="77777777">
        <w:trPr>
          <w:cantSplit/>
          <w:trHeight w:val="397"/>
          <w:jc w:val="center"/>
        </w:trPr>
        <w:tc>
          <w:tcPr>
            <w:tcW w:w="9962" w:type="dxa"/>
            <w:gridSpan w:val="7"/>
            <w:tcBorders>
              <w:tl2br w:val="nil"/>
              <w:tr2bl w:val="nil"/>
            </w:tcBorders>
            <w:vAlign w:val="center"/>
          </w:tcPr>
          <w:p w14:paraId="79D9F84B" w14:textId="77777777" w:rsidR="0058445B" w:rsidRDefault="000A11FB">
            <w:pPr>
              <w:spacing w:line="288" w:lineRule="auto"/>
              <w:jc w:val="left"/>
              <w:rPr>
                <w:rFonts w:ascii="Times New Roman" w:eastAsia="宋体" w:hAnsi="Times New Roman" w:cs="Times New Roman"/>
                <w:sz w:val="21"/>
                <w:szCs w:val="21"/>
              </w:rPr>
            </w:pPr>
            <w:r>
              <w:rPr>
                <w:rFonts w:ascii="Times New Roman" w:eastAsia="宋体" w:hAnsi="Times New Roman" w:cs="Times New Roman"/>
                <w:sz w:val="21"/>
                <w:szCs w:val="21"/>
              </w:rPr>
              <w:t>备注：</w:t>
            </w:r>
            <w:r>
              <w:rPr>
                <w:rFonts w:ascii="Times New Roman" w:eastAsia="宋体" w:hAnsi="Times New Roman" w:cs="Times New Roman"/>
                <w:sz w:val="21"/>
                <w:szCs w:val="21"/>
              </w:rPr>
              <w:t>1.</w:t>
            </w:r>
            <w:r>
              <w:rPr>
                <w:rFonts w:ascii="Times New Roman" w:eastAsia="宋体" w:hAnsi="Times New Roman" w:cs="Times New Roman" w:hint="eastAsia"/>
                <w:sz w:val="21"/>
                <w:szCs w:val="21"/>
              </w:rPr>
              <w:t>监测</w:t>
            </w:r>
            <w:r>
              <w:rPr>
                <w:rFonts w:ascii="Times New Roman" w:eastAsia="宋体" w:hAnsi="Times New Roman" w:cs="Times New Roman"/>
                <w:sz w:val="21"/>
                <w:szCs w:val="21"/>
              </w:rPr>
              <w:t>时间段为昼间（</w:t>
            </w:r>
            <w:r>
              <w:rPr>
                <w:rFonts w:ascii="Times New Roman" w:eastAsia="宋体" w:hAnsi="Times New Roman" w:cs="Times New Roman"/>
                <w:sz w:val="21"/>
                <w:szCs w:val="21"/>
              </w:rPr>
              <w:t>06:00-22:00</w:t>
            </w:r>
            <w:r>
              <w:rPr>
                <w:rFonts w:ascii="Times New Roman" w:eastAsia="宋体" w:hAnsi="Times New Roman" w:cs="Times New Roman"/>
                <w:sz w:val="21"/>
                <w:szCs w:val="21"/>
              </w:rPr>
              <w:t>），夜间（</w:t>
            </w:r>
            <w:r>
              <w:rPr>
                <w:rFonts w:ascii="Times New Roman" w:eastAsia="宋体" w:hAnsi="Times New Roman" w:cs="Times New Roman"/>
                <w:sz w:val="21"/>
                <w:szCs w:val="21"/>
              </w:rPr>
              <w:t>22:00-06:00</w:t>
            </w:r>
            <w:r>
              <w:rPr>
                <w:rFonts w:ascii="Times New Roman" w:eastAsia="宋体" w:hAnsi="Times New Roman" w:cs="Times New Roman"/>
                <w:sz w:val="21"/>
                <w:szCs w:val="21"/>
              </w:rPr>
              <w:t>）；</w:t>
            </w:r>
          </w:p>
          <w:p w14:paraId="3A174869" w14:textId="77777777" w:rsidR="0058445B" w:rsidRDefault="000A11FB">
            <w:pPr>
              <w:ind w:firstLineChars="300" w:firstLine="630"/>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声级计在测定前后都进行了校准；</w:t>
            </w:r>
          </w:p>
          <w:p w14:paraId="2A41C507" w14:textId="77777777" w:rsidR="0058445B" w:rsidRDefault="000A11FB">
            <w:pPr>
              <w:ind w:firstLineChars="300" w:firstLine="630"/>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限值标准由客户提供，仅供参考；</w:t>
            </w:r>
          </w:p>
          <w:p w14:paraId="38307210" w14:textId="77777777" w:rsidR="0058445B" w:rsidRDefault="000A11FB">
            <w:pPr>
              <w:ind w:firstLineChars="300" w:firstLine="630"/>
              <w:rPr>
                <w:rFonts w:ascii="Times New Roman" w:eastAsia="宋体" w:hAnsi="Times New Roman" w:cs="Times New Roman"/>
                <w:sz w:val="21"/>
                <w:szCs w:val="21"/>
              </w:rPr>
            </w:pPr>
            <w:r>
              <w:rPr>
                <w:rFonts w:ascii="Times New Roman" w:eastAsia="宋体" w:hAnsi="Times New Roman" w:cs="Times New Roman" w:hint="eastAsia"/>
                <w:sz w:val="21"/>
                <w:szCs w:val="21"/>
              </w:rPr>
              <w:t>4</w:t>
            </w:r>
            <w:r>
              <w:rPr>
                <w:rFonts w:ascii="Times New Roman" w:eastAsia="宋体" w:hAnsi="Times New Roman" w:cs="Times New Roman"/>
                <w:sz w:val="21"/>
                <w:szCs w:val="21"/>
              </w:rPr>
              <w:t>.</w:t>
            </w:r>
            <w:r>
              <w:rPr>
                <w:rFonts w:ascii="Times New Roman" w:eastAsia="宋体" w:hAnsi="Times New Roman" w:cs="Times New Roman"/>
                <w:sz w:val="21"/>
                <w:szCs w:val="21"/>
              </w:rPr>
              <w:t>执行《工业企业厂界环境噪声排放标准》（</w:t>
            </w:r>
            <w:r>
              <w:rPr>
                <w:rFonts w:ascii="Times New Roman" w:eastAsia="宋体" w:hAnsi="Times New Roman" w:cs="Times New Roman"/>
                <w:sz w:val="21"/>
                <w:szCs w:val="21"/>
              </w:rPr>
              <w:t>GB 12348-2008</w:t>
            </w:r>
            <w:r>
              <w:rPr>
                <w:rFonts w:ascii="Times New Roman" w:eastAsia="宋体" w:hAnsi="Times New Roman" w:cs="Times New Roman"/>
                <w:sz w:val="21"/>
                <w:szCs w:val="21"/>
              </w:rPr>
              <w:t>）</w:t>
            </w:r>
            <w:r>
              <w:rPr>
                <w:rFonts w:ascii="Times New Roman" w:eastAsia="宋体" w:hAnsi="Times New Roman" w:cs="Times New Roman"/>
                <w:sz w:val="21"/>
                <w:szCs w:val="21"/>
              </w:rPr>
              <w:t>2</w:t>
            </w:r>
            <w:r>
              <w:rPr>
                <w:rFonts w:ascii="Times New Roman" w:eastAsia="宋体" w:hAnsi="Times New Roman" w:cs="Times New Roman"/>
                <w:sz w:val="21"/>
                <w:szCs w:val="21"/>
              </w:rPr>
              <w:t>类限值标准。</w:t>
            </w:r>
          </w:p>
        </w:tc>
      </w:tr>
    </w:tbl>
    <w:p w14:paraId="229C4496" w14:textId="77777777" w:rsidR="0058445B" w:rsidRDefault="000A11FB">
      <w:pPr>
        <w:pStyle w:val="1"/>
      </w:pPr>
      <w:bookmarkStart w:id="183" w:name="_Toc50585274"/>
      <w:r>
        <w:t>10</w:t>
      </w:r>
      <w:r>
        <w:rPr>
          <w:rFonts w:hint="eastAsia"/>
        </w:rPr>
        <w:t>、验收监测结论</w:t>
      </w:r>
      <w:bookmarkEnd w:id="183"/>
    </w:p>
    <w:p w14:paraId="5FFFE21E" w14:textId="77777777" w:rsidR="0058445B" w:rsidRDefault="000A11FB">
      <w:pPr>
        <w:pStyle w:val="2"/>
      </w:pPr>
      <w:bookmarkStart w:id="184" w:name="_Toc50585275"/>
      <w:r>
        <w:t>10.1</w:t>
      </w:r>
      <w:r>
        <w:rPr>
          <w:rFonts w:hint="eastAsia"/>
        </w:rPr>
        <w:t>有组织废气验收监测结论</w:t>
      </w:r>
      <w:bookmarkEnd w:id="184"/>
    </w:p>
    <w:p w14:paraId="76927881" w14:textId="77777777" w:rsidR="0058445B" w:rsidRDefault="000A11FB">
      <w:pPr>
        <w:ind w:firstLineChars="200" w:firstLine="560"/>
      </w:pPr>
      <w:r>
        <w:rPr>
          <w:rFonts w:hint="eastAsia"/>
        </w:rPr>
        <w:t>由表</w:t>
      </w:r>
      <w:r>
        <w:t>9-1</w:t>
      </w:r>
      <w:r>
        <w:rPr>
          <w:rFonts w:hint="eastAsia"/>
        </w:rPr>
        <w:t>、</w:t>
      </w:r>
      <w:r>
        <w:t>9-2</w:t>
      </w:r>
      <w:r>
        <w:rPr>
          <w:rFonts w:hint="eastAsia"/>
        </w:rPr>
        <w:t>监测数据结果可见，有组织颗粒物、二氧化硫、氮氧化物和无组织颗粒物监测结果均满足《锅炉大气污染物排放标准》（</w:t>
      </w:r>
      <w:r>
        <w:t>GB13271-2014</w:t>
      </w:r>
      <w:r>
        <w:rPr>
          <w:rFonts w:hint="eastAsia"/>
        </w:rPr>
        <w:t>）表</w:t>
      </w:r>
      <w:r>
        <w:t>2</w:t>
      </w:r>
      <w:r>
        <w:rPr>
          <w:rFonts w:hint="eastAsia"/>
        </w:rPr>
        <w:t>燃气标准。</w:t>
      </w:r>
    </w:p>
    <w:p w14:paraId="6C25E45F" w14:textId="77777777" w:rsidR="0058445B" w:rsidRDefault="000A11FB">
      <w:pPr>
        <w:pStyle w:val="2"/>
      </w:pPr>
      <w:bookmarkStart w:id="185" w:name="_Toc50585276"/>
      <w:r>
        <w:t>10.2</w:t>
      </w:r>
      <w:r>
        <w:rPr>
          <w:rFonts w:hint="eastAsia"/>
        </w:rPr>
        <w:t>噪声验收监测结论</w:t>
      </w:r>
      <w:bookmarkEnd w:id="185"/>
    </w:p>
    <w:p w14:paraId="04B705EE" w14:textId="77777777" w:rsidR="0058445B" w:rsidRDefault="000A11FB">
      <w:pPr>
        <w:ind w:firstLineChars="200" w:firstLine="560"/>
        <w:rPr>
          <w:rFonts w:ascii="仿宋" w:hAnsi="仿宋"/>
        </w:rPr>
      </w:pPr>
      <w:r>
        <w:rPr>
          <w:rFonts w:ascii="仿宋" w:hAnsi="仿宋" w:hint="eastAsia"/>
        </w:rPr>
        <w:t>由表9-2监测结果可见，厂界东侧、南侧、西侧、北侧外1米噪声监测结果均达到《工业企业厂界环境噪声排放标准》（GB12348-2008）2类标准要求。</w:t>
      </w:r>
    </w:p>
    <w:p w14:paraId="7C6B20D9" w14:textId="77777777" w:rsidR="0058445B" w:rsidRDefault="000A11FB">
      <w:pPr>
        <w:pStyle w:val="2"/>
      </w:pPr>
      <w:bookmarkStart w:id="186" w:name="_Toc50585277"/>
      <w:r>
        <w:lastRenderedPageBreak/>
        <w:t>10.3</w:t>
      </w:r>
      <w:r>
        <w:rPr>
          <w:rFonts w:hint="eastAsia"/>
        </w:rPr>
        <w:t>项目结论</w:t>
      </w:r>
      <w:bookmarkEnd w:id="186"/>
    </w:p>
    <w:p w14:paraId="34D8172C" w14:textId="77777777" w:rsidR="0058445B" w:rsidRDefault="000A11FB">
      <w:pPr>
        <w:ind w:firstLineChars="200" w:firstLine="560"/>
      </w:pPr>
      <w:r>
        <w:rPr>
          <w:rFonts w:hint="eastAsia"/>
        </w:rPr>
        <w:t>该项目基本按照环境影响报告书及环评批复要求落实实际情况，项目检测期</w:t>
      </w:r>
      <w:proofErr w:type="gramStart"/>
      <w:r>
        <w:rPr>
          <w:rFonts w:hint="eastAsia"/>
        </w:rPr>
        <w:t>间主体</w:t>
      </w:r>
      <w:proofErr w:type="gramEnd"/>
      <w:r>
        <w:rPr>
          <w:rFonts w:hint="eastAsia"/>
        </w:rPr>
        <w:t>工程运行稳定、各项环保设施正常运行，落实了环保“三同时”制度，满足建设项目竣工环境保护验收条件。</w:t>
      </w:r>
    </w:p>
    <w:p w14:paraId="60FDD404" w14:textId="77777777" w:rsidR="0058445B" w:rsidRDefault="000A11FB">
      <w:pPr>
        <w:pStyle w:val="2"/>
      </w:pPr>
      <w:bookmarkStart w:id="187" w:name="_Toc50585278"/>
      <w:r>
        <w:t>10.4</w:t>
      </w:r>
      <w:r>
        <w:rPr>
          <w:rFonts w:hint="eastAsia"/>
        </w:rPr>
        <w:t>项目建议</w:t>
      </w:r>
      <w:bookmarkEnd w:id="187"/>
    </w:p>
    <w:p w14:paraId="04BB7FEA" w14:textId="77777777" w:rsidR="0058445B" w:rsidRDefault="000A11FB">
      <w:pPr>
        <w:ind w:firstLineChars="200" w:firstLine="560"/>
      </w:pPr>
      <w:r>
        <w:rPr>
          <w:rFonts w:hint="eastAsia"/>
        </w:rPr>
        <w:t>（</w:t>
      </w:r>
      <w:r>
        <w:t>1</w:t>
      </w:r>
      <w:r>
        <w:rPr>
          <w:rFonts w:hint="eastAsia"/>
        </w:rPr>
        <w:t>）项目场区设专人负责环保管理，保证各污染物处置措施能正常运转。</w:t>
      </w:r>
    </w:p>
    <w:p w14:paraId="2826DB0C" w14:textId="77777777" w:rsidR="0058445B" w:rsidRDefault="000A11FB">
      <w:pPr>
        <w:ind w:firstLineChars="200" w:firstLine="560"/>
      </w:pPr>
      <w:r>
        <w:rPr>
          <w:rFonts w:hint="eastAsia"/>
        </w:rPr>
        <w:t>（</w:t>
      </w:r>
      <w:r>
        <w:t>2</w:t>
      </w:r>
      <w:r>
        <w:rPr>
          <w:rFonts w:hint="eastAsia"/>
        </w:rPr>
        <w:t>）增加场区内部绿化，美化场区环境。</w:t>
      </w:r>
    </w:p>
    <w:p w14:paraId="75AE272F" w14:textId="77777777" w:rsidR="0058445B" w:rsidRDefault="000A11FB">
      <w:pPr>
        <w:ind w:firstLineChars="200" w:firstLine="560"/>
      </w:pPr>
      <w:r>
        <w:rPr>
          <w:rFonts w:hint="eastAsia"/>
        </w:rPr>
        <w:t>（</w:t>
      </w:r>
      <w:r>
        <w:t>3</w:t>
      </w:r>
      <w:r>
        <w:rPr>
          <w:rFonts w:hint="eastAsia"/>
        </w:rPr>
        <w:t>）生活垃圾和生产垃圾分开收集存储，不可混在一起，避免造成二次污染，并且及时清运，不让收集的垃圾长时间堆存。</w:t>
      </w:r>
    </w:p>
    <w:p w14:paraId="35222F62" w14:textId="77777777" w:rsidR="0058445B" w:rsidRDefault="000A11FB">
      <w:pPr>
        <w:widowControl/>
      </w:pPr>
      <w:r>
        <w:rPr>
          <w:kern w:val="0"/>
        </w:rPr>
        <w:br w:type="page"/>
      </w:r>
    </w:p>
    <w:p w14:paraId="7B809F6F" w14:textId="77777777" w:rsidR="0058445B" w:rsidRDefault="000A11FB">
      <w:pPr>
        <w:pStyle w:val="2"/>
      </w:pPr>
      <w:bookmarkStart w:id="188" w:name="_Toc50585279"/>
      <w:r>
        <w:rPr>
          <w:rFonts w:hint="eastAsia"/>
        </w:rPr>
        <w:lastRenderedPageBreak/>
        <w:t>附件一：建设项目竣工环境保护“三同时”验收登记表</w:t>
      </w:r>
      <w:bookmarkEnd w:id="188"/>
    </w:p>
    <w:p w14:paraId="1071678E" w14:textId="77777777" w:rsidR="0058445B" w:rsidRDefault="000A11FB">
      <w:pPr>
        <w:spacing w:line="300" w:lineRule="exact"/>
        <w:ind w:leftChars="-428" w:left="-1197" w:hanging="1"/>
        <w:rPr>
          <w:rFonts w:ascii="宋体"/>
          <w:sz w:val="18"/>
          <w:szCs w:val="18"/>
        </w:rPr>
      </w:pPr>
      <w:r>
        <w:rPr>
          <w:rFonts w:ascii="宋体" w:hint="eastAsia"/>
          <w:sz w:val="18"/>
          <w:szCs w:val="18"/>
        </w:rPr>
        <w:t>编号：</w:t>
      </w:r>
      <w:r>
        <w:rPr>
          <w:rFonts w:ascii="宋体" w:hint="eastAsia"/>
          <w:sz w:val="18"/>
          <w:szCs w:val="18"/>
        </w:rPr>
        <w:t xml:space="preserve">     </w:t>
      </w:r>
      <w:r>
        <w:rPr>
          <w:rFonts w:ascii="宋体" w:hint="eastAsia"/>
          <w:sz w:val="18"/>
          <w:szCs w:val="18"/>
        </w:rPr>
        <w:t>验收类别：验收报告；验收表；登记卡</w:t>
      </w:r>
      <w:r>
        <w:rPr>
          <w:rFonts w:ascii="宋体" w:hint="eastAsia"/>
          <w:sz w:val="18"/>
          <w:szCs w:val="18"/>
        </w:rPr>
        <w:t xml:space="preserve">                               </w:t>
      </w:r>
      <w:r>
        <w:rPr>
          <w:rFonts w:ascii="宋体" w:hint="eastAsia"/>
          <w:sz w:val="18"/>
          <w:szCs w:val="18"/>
        </w:rPr>
        <w:t>审批经办人：</w:t>
      </w:r>
    </w:p>
    <w:tbl>
      <w:tblPr>
        <w:tblW w:w="11160" w:type="dxa"/>
        <w:tblInd w:w="-1332" w:type="dxa"/>
        <w:tblBorders>
          <w:top w:val="single" w:sz="6" w:space="0" w:color="000000"/>
          <w:left w:val="single" w:sz="6" w:space="0" w:color="auto"/>
          <w:bottom w:val="single" w:sz="6" w:space="0" w:color="000000"/>
          <w:right w:val="single" w:sz="6" w:space="0" w:color="auto"/>
          <w:insideH w:val="single" w:sz="6" w:space="0" w:color="000000"/>
          <w:insideV w:val="single" w:sz="6" w:space="0" w:color="000000"/>
        </w:tblBorders>
        <w:tblLayout w:type="fixed"/>
        <w:tblLook w:val="04A0" w:firstRow="1" w:lastRow="0" w:firstColumn="1" w:lastColumn="0" w:noHBand="0" w:noVBand="1"/>
      </w:tblPr>
      <w:tblGrid>
        <w:gridCol w:w="900"/>
        <w:gridCol w:w="200"/>
        <w:gridCol w:w="700"/>
        <w:gridCol w:w="60"/>
        <w:gridCol w:w="300"/>
        <w:gridCol w:w="720"/>
        <w:gridCol w:w="840"/>
        <w:gridCol w:w="240"/>
        <w:gridCol w:w="180"/>
        <w:gridCol w:w="720"/>
        <w:gridCol w:w="720"/>
        <w:gridCol w:w="180"/>
        <w:gridCol w:w="180"/>
        <w:gridCol w:w="180"/>
        <w:gridCol w:w="360"/>
        <w:gridCol w:w="360"/>
        <w:gridCol w:w="180"/>
        <w:gridCol w:w="180"/>
        <w:gridCol w:w="240"/>
        <w:gridCol w:w="120"/>
        <w:gridCol w:w="360"/>
        <w:gridCol w:w="360"/>
        <w:gridCol w:w="180"/>
        <w:gridCol w:w="351"/>
        <w:gridCol w:w="9"/>
        <w:gridCol w:w="480"/>
        <w:gridCol w:w="60"/>
        <w:gridCol w:w="160"/>
        <w:gridCol w:w="200"/>
        <w:gridCol w:w="180"/>
        <w:gridCol w:w="329"/>
        <w:gridCol w:w="211"/>
        <w:gridCol w:w="720"/>
      </w:tblGrid>
      <w:tr w:rsidR="0058445B" w14:paraId="55B5B424" w14:textId="77777777">
        <w:tc>
          <w:tcPr>
            <w:tcW w:w="2160" w:type="dxa"/>
            <w:gridSpan w:val="5"/>
            <w:tcBorders>
              <w:top w:val="single" w:sz="6" w:space="0" w:color="000000"/>
              <w:left w:val="single" w:sz="6" w:space="0" w:color="auto"/>
              <w:bottom w:val="single" w:sz="6" w:space="0" w:color="000000"/>
              <w:right w:val="single" w:sz="6" w:space="0" w:color="000000"/>
            </w:tcBorders>
          </w:tcPr>
          <w:p w14:paraId="699E5A5F" w14:textId="77777777" w:rsidR="0058445B" w:rsidRDefault="000A11FB">
            <w:pPr>
              <w:spacing w:line="300" w:lineRule="exact"/>
              <w:jc w:val="center"/>
              <w:rPr>
                <w:rFonts w:ascii="宋体"/>
                <w:sz w:val="18"/>
                <w:szCs w:val="18"/>
              </w:rPr>
            </w:pPr>
            <w:r>
              <w:rPr>
                <w:rFonts w:ascii="宋体" w:hint="eastAsia"/>
                <w:sz w:val="18"/>
                <w:szCs w:val="18"/>
              </w:rPr>
              <w:t>建设项目名称</w:t>
            </w:r>
          </w:p>
        </w:tc>
        <w:tc>
          <w:tcPr>
            <w:tcW w:w="5040" w:type="dxa"/>
            <w:gridSpan w:val="13"/>
            <w:tcBorders>
              <w:top w:val="single" w:sz="6" w:space="0" w:color="000000"/>
              <w:left w:val="single" w:sz="6" w:space="0" w:color="000000"/>
              <w:bottom w:val="single" w:sz="6" w:space="0" w:color="000000"/>
              <w:right w:val="single" w:sz="6" w:space="0" w:color="000000"/>
            </w:tcBorders>
          </w:tcPr>
          <w:p w14:paraId="7AFDD9A8" w14:textId="77777777" w:rsidR="0058445B" w:rsidRDefault="000A11FB">
            <w:pPr>
              <w:jc w:val="left"/>
              <w:rPr>
                <w:rFonts w:ascii="宋体"/>
                <w:sz w:val="18"/>
                <w:szCs w:val="18"/>
              </w:rPr>
            </w:pPr>
            <w:r>
              <w:rPr>
                <w:rFonts w:ascii="宋体" w:hint="eastAsia"/>
                <w:sz w:val="18"/>
                <w:szCs w:val="18"/>
              </w:rPr>
              <w:t>贵州省仁怀市</w:t>
            </w:r>
            <w:proofErr w:type="gramStart"/>
            <w:r>
              <w:rPr>
                <w:rFonts w:ascii="宋体" w:hint="eastAsia"/>
                <w:sz w:val="18"/>
                <w:szCs w:val="18"/>
              </w:rPr>
              <w:t>茅台镇君丰</w:t>
            </w:r>
            <w:proofErr w:type="gramEnd"/>
            <w:r>
              <w:rPr>
                <w:rFonts w:ascii="宋体" w:hint="eastAsia"/>
                <w:sz w:val="18"/>
                <w:szCs w:val="18"/>
              </w:rPr>
              <w:t>酒业有限公司年产</w:t>
            </w:r>
            <w:r>
              <w:rPr>
                <w:rFonts w:ascii="宋体" w:hint="eastAsia"/>
                <w:sz w:val="18"/>
                <w:szCs w:val="18"/>
              </w:rPr>
              <w:t>2000</w:t>
            </w:r>
            <w:r>
              <w:rPr>
                <w:rFonts w:ascii="宋体" w:hint="eastAsia"/>
                <w:sz w:val="18"/>
                <w:szCs w:val="18"/>
              </w:rPr>
              <w:t>吨</w:t>
            </w:r>
            <w:proofErr w:type="gramStart"/>
            <w:r>
              <w:rPr>
                <w:rFonts w:ascii="宋体" w:hint="eastAsia"/>
                <w:sz w:val="18"/>
                <w:szCs w:val="18"/>
              </w:rPr>
              <w:t>酱</w:t>
            </w:r>
            <w:proofErr w:type="gramEnd"/>
            <w:r>
              <w:rPr>
                <w:rFonts w:ascii="宋体" w:hint="eastAsia"/>
                <w:sz w:val="18"/>
                <w:szCs w:val="18"/>
              </w:rPr>
              <w:t>香型白酒技改项目</w:t>
            </w:r>
          </w:p>
        </w:tc>
        <w:tc>
          <w:tcPr>
            <w:tcW w:w="1260" w:type="dxa"/>
            <w:gridSpan w:val="5"/>
            <w:tcBorders>
              <w:top w:val="single" w:sz="6" w:space="0" w:color="000000"/>
              <w:left w:val="single" w:sz="6" w:space="0" w:color="000000"/>
              <w:bottom w:val="single" w:sz="6" w:space="0" w:color="000000"/>
              <w:right w:val="single" w:sz="6" w:space="0" w:color="000000"/>
            </w:tcBorders>
          </w:tcPr>
          <w:p w14:paraId="7793F87D" w14:textId="77777777" w:rsidR="0058445B" w:rsidRDefault="000A11FB">
            <w:pPr>
              <w:spacing w:line="300" w:lineRule="exact"/>
              <w:rPr>
                <w:rFonts w:ascii="宋体"/>
                <w:sz w:val="18"/>
                <w:szCs w:val="18"/>
              </w:rPr>
            </w:pPr>
            <w:r>
              <w:rPr>
                <w:rFonts w:ascii="宋体" w:hint="eastAsia"/>
                <w:sz w:val="18"/>
                <w:szCs w:val="18"/>
              </w:rPr>
              <w:t>建设地点</w:t>
            </w:r>
          </w:p>
        </w:tc>
        <w:tc>
          <w:tcPr>
            <w:tcW w:w="2700" w:type="dxa"/>
            <w:gridSpan w:val="10"/>
            <w:tcBorders>
              <w:top w:val="single" w:sz="6" w:space="0" w:color="000000"/>
              <w:left w:val="single" w:sz="6" w:space="0" w:color="000000"/>
              <w:bottom w:val="single" w:sz="6" w:space="0" w:color="000000"/>
              <w:right w:val="single" w:sz="6" w:space="0" w:color="auto"/>
            </w:tcBorders>
          </w:tcPr>
          <w:p w14:paraId="02B0DA5C" w14:textId="77777777" w:rsidR="0058445B" w:rsidRDefault="000A11FB">
            <w:pPr>
              <w:spacing w:line="300" w:lineRule="exact"/>
              <w:rPr>
                <w:rFonts w:ascii="宋体"/>
                <w:sz w:val="18"/>
                <w:szCs w:val="18"/>
              </w:rPr>
            </w:pPr>
            <w:r>
              <w:rPr>
                <w:rFonts w:ascii="宋体" w:hint="eastAsia"/>
                <w:sz w:val="18"/>
                <w:szCs w:val="18"/>
              </w:rPr>
              <w:t>仁怀市白酒工业园区三合镇荣昌坝村</w:t>
            </w:r>
          </w:p>
        </w:tc>
      </w:tr>
      <w:tr w:rsidR="0058445B" w14:paraId="14BC052C" w14:textId="77777777">
        <w:trPr>
          <w:cantSplit/>
          <w:trHeight w:val="300"/>
        </w:trPr>
        <w:tc>
          <w:tcPr>
            <w:tcW w:w="2160" w:type="dxa"/>
            <w:gridSpan w:val="5"/>
            <w:tcBorders>
              <w:top w:val="single" w:sz="6" w:space="0" w:color="000000"/>
              <w:left w:val="single" w:sz="6" w:space="0" w:color="auto"/>
              <w:bottom w:val="single" w:sz="6" w:space="0" w:color="auto"/>
              <w:right w:val="single" w:sz="6" w:space="0" w:color="000000"/>
            </w:tcBorders>
          </w:tcPr>
          <w:p w14:paraId="36CCB62D" w14:textId="77777777" w:rsidR="0058445B" w:rsidRDefault="000A11FB">
            <w:pPr>
              <w:spacing w:line="300" w:lineRule="exact"/>
              <w:jc w:val="center"/>
              <w:rPr>
                <w:rFonts w:ascii="宋体"/>
                <w:sz w:val="18"/>
                <w:szCs w:val="18"/>
              </w:rPr>
            </w:pPr>
            <w:r>
              <w:rPr>
                <w:rFonts w:ascii="宋体" w:hint="eastAsia"/>
                <w:sz w:val="18"/>
                <w:szCs w:val="18"/>
              </w:rPr>
              <w:t>建设单位</w:t>
            </w:r>
          </w:p>
        </w:tc>
        <w:tc>
          <w:tcPr>
            <w:tcW w:w="3600" w:type="dxa"/>
            <w:gridSpan w:val="7"/>
            <w:tcBorders>
              <w:top w:val="single" w:sz="6" w:space="0" w:color="000000"/>
              <w:left w:val="single" w:sz="6" w:space="0" w:color="000000"/>
              <w:bottom w:val="single" w:sz="6" w:space="0" w:color="auto"/>
              <w:right w:val="single" w:sz="6" w:space="0" w:color="000000"/>
            </w:tcBorders>
          </w:tcPr>
          <w:p w14:paraId="6675B8CF" w14:textId="77777777" w:rsidR="0058445B" w:rsidRDefault="000A11FB">
            <w:pPr>
              <w:spacing w:line="300" w:lineRule="exact"/>
              <w:rPr>
                <w:rFonts w:ascii="宋体"/>
                <w:w w:val="90"/>
                <w:sz w:val="18"/>
                <w:szCs w:val="18"/>
              </w:rPr>
            </w:pPr>
            <w:r>
              <w:rPr>
                <w:rFonts w:ascii="宋体" w:hint="eastAsia"/>
                <w:w w:val="90"/>
                <w:sz w:val="18"/>
                <w:szCs w:val="18"/>
              </w:rPr>
              <w:t>贵州省仁怀市</w:t>
            </w:r>
            <w:proofErr w:type="gramStart"/>
            <w:r>
              <w:rPr>
                <w:rFonts w:ascii="宋体" w:hint="eastAsia"/>
                <w:w w:val="90"/>
                <w:sz w:val="18"/>
                <w:szCs w:val="18"/>
              </w:rPr>
              <w:t>茅台镇君丰</w:t>
            </w:r>
            <w:proofErr w:type="gramEnd"/>
            <w:r>
              <w:rPr>
                <w:rFonts w:ascii="宋体" w:hint="eastAsia"/>
                <w:w w:val="90"/>
                <w:sz w:val="18"/>
                <w:szCs w:val="18"/>
              </w:rPr>
              <w:t>酒业有限公司</w:t>
            </w:r>
          </w:p>
        </w:tc>
        <w:tc>
          <w:tcPr>
            <w:tcW w:w="1080" w:type="dxa"/>
            <w:gridSpan w:val="4"/>
            <w:tcBorders>
              <w:top w:val="single" w:sz="6" w:space="0" w:color="000000"/>
              <w:left w:val="single" w:sz="6" w:space="0" w:color="000000"/>
              <w:bottom w:val="single" w:sz="6" w:space="0" w:color="auto"/>
              <w:right w:val="single" w:sz="4" w:space="0" w:color="auto"/>
            </w:tcBorders>
          </w:tcPr>
          <w:p w14:paraId="4D3FBC95" w14:textId="77777777" w:rsidR="0058445B" w:rsidRDefault="000A11FB">
            <w:pPr>
              <w:spacing w:line="300" w:lineRule="exact"/>
              <w:jc w:val="right"/>
              <w:rPr>
                <w:rFonts w:ascii="宋体"/>
                <w:sz w:val="18"/>
                <w:szCs w:val="18"/>
              </w:rPr>
            </w:pPr>
            <w:r>
              <w:rPr>
                <w:rFonts w:ascii="宋体" w:hint="eastAsia"/>
                <w:sz w:val="18"/>
                <w:szCs w:val="18"/>
              </w:rPr>
              <w:t>邮政编码</w:t>
            </w:r>
          </w:p>
        </w:tc>
        <w:tc>
          <w:tcPr>
            <w:tcW w:w="1620" w:type="dxa"/>
            <w:gridSpan w:val="7"/>
            <w:tcBorders>
              <w:top w:val="single" w:sz="6" w:space="0" w:color="000000"/>
              <w:left w:val="single" w:sz="4" w:space="0" w:color="auto"/>
              <w:bottom w:val="single" w:sz="6" w:space="0" w:color="auto"/>
              <w:right w:val="single" w:sz="6" w:space="0" w:color="000000"/>
            </w:tcBorders>
          </w:tcPr>
          <w:p w14:paraId="213282BD" w14:textId="77777777" w:rsidR="0058445B" w:rsidRDefault="000A11FB">
            <w:pPr>
              <w:spacing w:line="300" w:lineRule="exact"/>
              <w:rPr>
                <w:rFonts w:ascii="宋体"/>
                <w:sz w:val="18"/>
                <w:szCs w:val="18"/>
              </w:rPr>
            </w:pPr>
            <w:r>
              <w:rPr>
                <w:rFonts w:ascii="宋体" w:hint="eastAsia"/>
                <w:sz w:val="18"/>
                <w:szCs w:val="18"/>
              </w:rPr>
              <w:t>564504</w:t>
            </w:r>
          </w:p>
        </w:tc>
        <w:tc>
          <w:tcPr>
            <w:tcW w:w="900" w:type="dxa"/>
            <w:gridSpan w:val="4"/>
            <w:tcBorders>
              <w:top w:val="single" w:sz="6" w:space="0" w:color="000000"/>
              <w:left w:val="single" w:sz="6" w:space="0" w:color="000000"/>
              <w:bottom w:val="single" w:sz="6" w:space="0" w:color="auto"/>
              <w:right w:val="single" w:sz="6" w:space="0" w:color="000000"/>
            </w:tcBorders>
          </w:tcPr>
          <w:p w14:paraId="29CE41A3" w14:textId="77777777" w:rsidR="0058445B" w:rsidRDefault="000A11FB">
            <w:pPr>
              <w:spacing w:line="300" w:lineRule="exact"/>
              <w:jc w:val="center"/>
              <w:rPr>
                <w:rFonts w:ascii="宋体"/>
                <w:sz w:val="18"/>
                <w:szCs w:val="18"/>
              </w:rPr>
            </w:pPr>
            <w:r>
              <w:rPr>
                <w:rFonts w:ascii="宋体" w:hint="eastAsia"/>
                <w:sz w:val="18"/>
                <w:szCs w:val="18"/>
              </w:rPr>
              <w:t>电话</w:t>
            </w:r>
          </w:p>
        </w:tc>
        <w:tc>
          <w:tcPr>
            <w:tcW w:w="1800" w:type="dxa"/>
            <w:gridSpan w:val="6"/>
            <w:tcBorders>
              <w:top w:val="single" w:sz="6" w:space="0" w:color="000000"/>
              <w:left w:val="single" w:sz="6" w:space="0" w:color="000000"/>
              <w:bottom w:val="single" w:sz="6" w:space="0" w:color="auto"/>
              <w:right w:val="single" w:sz="6" w:space="0" w:color="auto"/>
            </w:tcBorders>
          </w:tcPr>
          <w:p w14:paraId="68B8CDCC" w14:textId="77777777" w:rsidR="0058445B" w:rsidRDefault="000A11FB">
            <w:pPr>
              <w:spacing w:line="300" w:lineRule="exact"/>
              <w:jc w:val="center"/>
              <w:rPr>
                <w:rFonts w:ascii="宋体"/>
                <w:sz w:val="18"/>
                <w:szCs w:val="18"/>
              </w:rPr>
            </w:pPr>
            <w:r>
              <w:rPr>
                <w:rFonts w:ascii="宋体" w:hint="eastAsia"/>
                <w:sz w:val="18"/>
                <w:szCs w:val="18"/>
              </w:rPr>
              <w:t>18786999314</w:t>
            </w:r>
          </w:p>
        </w:tc>
      </w:tr>
      <w:tr w:rsidR="0058445B" w14:paraId="775FBFBC" w14:textId="77777777">
        <w:trPr>
          <w:cantSplit/>
        </w:trPr>
        <w:tc>
          <w:tcPr>
            <w:tcW w:w="2160" w:type="dxa"/>
            <w:gridSpan w:val="5"/>
            <w:tcBorders>
              <w:top w:val="single" w:sz="6" w:space="0" w:color="000000"/>
              <w:left w:val="single" w:sz="6" w:space="0" w:color="auto"/>
              <w:bottom w:val="single" w:sz="6" w:space="0" w:color="000000"/>
              <w:right w:val="single" w:sz="6" w:space="0" w:color="000000"/>
            </w:tcBorders>
          </w:tcPr>
          <w:p w14:paraId="0C1F1858" w14:textId="77777777" w:rsidR="0058445B" w:rsidRDefault="000A11FB">
            <w:pPr>
              <w:spacing w:line="300" w:lineRule="exact"/>
              <w:jc w:val="center"/>
              <w:rPr>
                <w:rFonts w:ascii="宋体"/>
                <w:sz w:val="18"/>
                <w:szCs w:val="18"/>
              </w:rPr>
            </w:pPr>
            <w:r>
              <w:rPr>
                <w:rFonts w:ascii="宋体" w:hint="eastAsia"/>
                <w:sz w:val="18"/>
                <w:szCs w:val="18"/>
              </w:rPr>
              <w:t>行业类别</w:t>
            </w:r>
          </w:p>
        </w:tc>
        <w:tc>
          <w:tcPr>
            <w:tcW w:w="3600" w:type="dxa"/>
            <w:gridSpan w:val="7"/>
            <w:tcBorders>
              <w:top w:val="single" w:sz="6" w:space="0" w:color="000000"/>
              <w:left w:val="single" w:sz="6" w:space="0" w:color="000000"/>
              <w:bottom w:val="single" w:sz="6" w:space="0" w:color="000000"/>
              <w:right w:val="single" w:sz="6" w:space="0" w:color="000000"/>
            </w:tcBorders>
          </w:tcPr>
          <w:p w14:paraId="1FF593A7" w14:textId="77777777" w:rsidR="0058445B" w:rsidRDefault="000A11FB">
            <w:pPr>
              <w:spacing w:line="300" w:lineRule="exact"/>
              <w:rPr>
                <w:rFonts w:ascii="宋体"/>
                <w:sz w:val="18"/>
                <w:szCs w:val="18"/>
              </w:rPr>
            </w:pPr>
            <w:r>
              <w:rPr>
                <w:rFonts w:ascii="宋体" w:hint="eastAsia"/>
                <w:sz w:val="18"/>
                <w:szCs w:val="18"/>
              </w:rPr>
              <w:t>C1512</w:t>
            </w:r>
            <w:r>
              <w:rPr>
                <w:rFonts w:ascii="宋体" w:hint="eastAsia"/>
                <w:sz w:val="18"/>
                <w:szCs w:val="18"/>
              </w:rPr>
              <w:t>白酒制造</w:t>
            </w:r>
          </w:p>
        </w:tc>
        <w:tc>
          <w:tcPr>
            <w:tcW w:w="1440" w:type="dxa"/>
            <w:gridSpan w:val="6"/>
            <w:tcBorders>
              <w:top w:val="single" w:sz="6" w:space="0" w:color="000000"/>
              <w:left w:val="single" w:sz="6" w:space="0" w:color="000000"/>
              <w:bottom w:val="single" w:sz="6" w:space="0" w:color="000000"/>
              <w:right w:val="single" w:sz="6" w:space="0" w:color="000000"/>
            </w:tcBorders>
          </w:tcPr>
          <w:p w14:paraId="2B2E438A" w14:textId="77777777" w:rsidR="0058445B" w:rsidRDefault="000A11FB">
            <w:pPr>
              <w:spacing w:line="300" w:lineRule="exact"/>
              <w:jc w:val="center"/>
              <w:rPr>
                <w:rFonts w:ascii="宋体"/>
                <w:sz w:val="18"/>
                <w:szCs w:val="18"/>
              </w:rPr>
            </w:pPr>
            <w:r>
              <w:rPr>
                <w:rFonts w:ascii="宋体" w:hint="eastAsia"/>
                <w:sz w:val="18"/>
                <w:szCs w:val="18"/>
              </w:rPr>
              <w:t>项目性质</w:t>
            </w:r>
          </w:p>
        </w:tc>
        <w:tc>
          <w:tcPr>
            <w:tcW w:w="3960" w:type="dxa"/>
            <w:gridSpan w:val="15"/>
            <w:tcBorders>
              <w:top w:val="single" w:sz="6" w:space="0" w:color="000000"/>
              <w:left w:val="single" w:sz="6" w:space="0" w:color="000000"/>
              <w:bottom w:val="single" w:sz="6" w:space="0" w:color="000000"/>
              <w:right w:val="single" w:sz="6" w:space="0" w:color="auto"/>
            </w:tcBorders>
          </w:tcPr>
          <w:p w14:paraId="28E1BEC1" w14:textId="77777777" w:rsidR="0058445B" w:rsidRDefault="000A11FB">
            <w:pPr>
              <w:spacing w:line="300" w:lineRule="exact"/>
              <w:rPr>
                <w:rFonts w:ascii="宋体"/>
                <w:sz w:val="18"/>
                <w:szCs w:val="18"/>
              </w:rPr>
            </w:pPr>
            <w:r>
              <w:rPr>
                <w:rFonts w:ascii="宋体" w:hint="eastAsia"/>
                <w:sz w:val="18"/>
                <w:szCs w:val="18"/>
              </w:rPr>
              <w:t>技术改造</w:t>
            </w:r>
          </w:p>
        </w:tc>
      </w:tr>
      <w:tr w:rsidR="0058445B" w14:paraId="38DAC35A" w14:textId="77777777">
        <w:trPr>
          <w:cantSplit/>
        </w:trPr>
        <w:tc>
          <w:tcPr>
            <w:tcW w:w="2160" w:type="dxa"/>
            <w:gridSpan w:val="5"/>
            <w:tcBorders>
              <w:top w:val="single" w:sz="6" w:space="0" w:color="000000"/>
              <w:left w:val="single" w:sz="6" w:space="0" w:color="auto"/>
              <w:bottom w:val="single" w:sz="6" w:space="0" w:color="000000"/>
              <w:right w:val="single" w:sz="6" w:space="0" w:color="000000"/>
            </w:tcBorders>
          </w:tcPr>
          <w:p w14:paraId="2F4B9665" w14:textId="77777777" w:rsidR="0058445B" w:rsidRDefault="000A11FB">
            <w:pPr>
              <w:spacing w:line="300" w:lineRule="exact"/>
              <w:jc w:val="center"/>
              <w:rPr>
                <w:rFonts w:ascii="宋体"/>
                <w:sz w:val="18"/>
                <w:szCs w:val="18"/>
              </w:rPr>
            </w:pPr>
            <w:r>
              <w:rPr>
                <w:rFonts w:ascii="宋体" w:hint="eastAsia"/>
                <w:sz w:val="18"/>
                <w:szCs w:val="18"/>
              </w:rPr>
              <w:t>设计生产能力</w:t>
            </w:r>
          </w:p>
        </w:tc>
        <w:tc>
          <w:tcPr>
            <w:tcW w:w="3600" w:type="dxa"/>
            <w:gridSpan w:val="7"/>
            <w:tcBorders>
              <w:top w:val="single" w:sz="6" w:space="0" w:color="000000"/>
              <w:left w:val="single" w:sz="6" w:space="0" w:color="000000"/>
              <w:bottom w:val="single" w:sz="6" w:space="0" w:color="000000"/>
              <w:right w:val="single" w:sz="6" w:space="0" w:color="000000"/>
            </w:tcBorders>
          </w:tcPr>
          <w:p w14:paraId="01D5675A" w14:textId="77777777" w:rsidR="0058445B" w:rsidRDefault="000A11FB">
            <w:pPr>
              <w:spacing w:line="300" w:lineRule="exact"/>
              <w:rPr>
                <w:rFonts w:ascii="宋体"/>
                <w:sz w:val="18"/>
                <w:szCs w:val="18"/>
              </w:rPr>
            </w:pPr>
            <w:r>
              <w:rPr>
                <w:rFonts w:ascii="宋体" w:hint="eastAsia"/>
                <w:sz w:val="18"/>
                <w:szCs w:val="18"/>
              </w:rPr>
              <w:t>年产</w:t>
            </w:r>
            <w:r>
              <w:rPr>
                <w:rFonts w:ascii="宋体" w:hint="eastAsia"/>
                <w:sz w:val="18"/>
                <w:szCs w:val="18"/>
              </w:rPr>
              <w:t>2000</w:t>
            </w:r>
            <w:r>
              <w:rPr>
                <w:rFonts w:ascii="宋体" w:hint="eastAsia"/>
                <w:sz w:val="18"/>
                <w:szCs w:val="18"/>
              </w:rPr>
              <w:t>吨</w:t>
            </w:r>
          </w:p>
        </w:tc>
        <w:tc>
          <w:tcPr>
            <w:tcW w:w="2520" w:type="dxa"/>
            <w:gridSpan w:val="10"/>
            <w:tcBorders>
              <w:top w:val="single" w:sz="6" w:space="0" w:color="000000"/>
              <w:left w:val="single" w:sz="6" w:space="0" w:color="000000"/>
              <w:bottom w:val="single" w:sz="6" w:space="0" w:color="000000"/>
              <w:right w:val="single" w:sz="6" w:space="0" w:color="000000"/>
            </w:tcBorders>
          </w:tcPr>
          <w:p w14:paraId="72EAA62F" w14:textId="77777777" w:rsidR="0058445B" w:rsidRDefault="000A11FB">
            <w:pPr>
              <w:spacing w:line="300" w:lineRule="exact"/>
              <w:rPr>
                <w:rFonts w:ascii="宋体"/>
                <w:sz w:val="18"/>
                <w:szCs w:val="18"/>
              </w:rPr>
            </w:pPr>
            <w:r>
              <w:rPr>
                <w:rFonts w:ascii="宋体" w:hint="eastAsia"/>
                <w:sz w:val="18"/>
                <w:szCs w:val="18"/>
              </w:rPr>
              <w:t>建设项目开工日期</w:t>
            </w:r>
          </w:p>
        </w:tc>
        <w:tc>
          <w:tcPr>
            <w:tcW w:w="2880" w:type="dxa"/>
            <w:gridSpan w:val="11"/>
            <w:tcBorders>
              <w:top w:val="single" w:sz="6" w:space="0" w:color="000000"/>
              <w:left w:val="single" w:sz="6" w:space="0" w:color="000000"/>
              <w:bottom w:val="single" w:sz="6" w:space="0" w:color="000000"/>
              <w:right w:val="single" w:sz="6" w:space="0" w:color="auto"/>
            </w:tcBorders>
          </w:tcPr>
          <w:p w14:paraId="2EF645A6" w14:textId="77777777" w:rsidR="0058445B" w:rsidRDefault="0058445B">
            <w:pPr>
              <w:rPr>
                <w:rFonts w:ascii="宋体"/>
                <w:sz w:val="18"/>
                <w:szCs w:val="18"/>
              </w:rPr>
            </w:pPr>
          </w:p>
        </w:tc>
      </w:tr>
      <w:tr w:rsidR="0058445B" w14:paraId="3BB403FD" w14:textId="77777777">
        <w:trPr>
          <w:cantSplit/>
        </w:trPr>
        <w:tc>
          <w:tcPr>
            <w:tcW w:w="2160" w:type="dxa"/>
            <w:gridSpan w:val="5"/>
            <w:tcBorders>
              <w:top w:val="single" w:sz="6" w:space="0" w:color="000000"/>
              <w:left w:val="single" w:sz="6" w:space="0" w:color="auto"/>
              <w:bottom w:val="single" w:sz="6" w:space="0" w:color="000000"/>
              <w:right w:val="single" w:sz="6" w:space="0" w:color="000000"/>
            </w:tcBorders>
          </w:tcPr>
          <w:p w14:paraId="3B852990" w14:textId="77777777" w:rsidR="0058445B" w:rsidRDefault="000A11FB">
            <w:pPr>
              <w:spacing w:line="300" w:lineRule="exact"/>
              <w:jc w:val="center"/>
              <w:rPr>
                <w:rFonts w:ascii="宋体"/>
                <w:sz w:val="18"/>
                <w:szCs w:val="18"/>
              </w:rPr>
            </w:pPr>
            <w:r>
              <w:rPr>
                <w:rFonts w:ascii="宋体" w:hint="eastAsia"/>
                <w:sz w:val="18"/>
                <w:szCs w:val="18"/>
              </w:rPr>
              <w:t>实际生产能力</w:t>
            </w:r>
          </w:p>
        </w:tc>
        <w:tc>
          <w:tcPr>
            <w:tcW w:w="3600" w:type="dxa"/>
            <w:gridSpan w:val="7"/>
            <w:tcBorders>
              <w:top w:val="single" w:sz="6" w:space="0" w:color="000000"/>
              <w:left w:val="single" w:sz="6" w:space="0" w:color="000000"/>
              <w:bottom w:val="single" w:sz="6" w:space="0" w:color="000000"/>
              <w:right w:val="single" w:sz="6" w:space="0" w:color="000000"/>
            </w:tcBorders>
          </w:tcPr>
          <w:p w14:paraId="7E98594B" w14:textId="2303F3CA" w:rsidR="0058445B" w:rsidRDefault="000A11FB">
            <w:pPr>
              <w:spacing w:line="300" w:lineRule="exact"/>
              <w:rPr>
                <w:rFonts w:ascii="宋体"/>
                <w:sz w:val="18"/>
                <w:szCs w:val="18"/>
              </w:rPr>
            </w:pPr>
            <w:r>
              <w:rPr>
                <w:rFonts w:ascii="宋体" w:hint="eastAsia"/>
                <w:sz w:val="18"/>
                <w:szCs w:val="18"/>
              </w:rPr>
              <w:t>年产</w:t>
            </w:r>
            <w:r>
              <w:rPr>
                <w:rFonts w:ascii="宋体" w:hint="eastAsia"/>
                <w:sz w:val="18"/>
                <w:szCs w:val="18"/>
              </w:rPr>
              <w:t>1</w:t>
            </w:r>
            <w:r w:rsidR="00074FCD">
              <w:rPr>
                <w:rFonts w:ascii="宋体"/>
                <w:sz w:val="18"/>
                <w:szCs w:val="18"/>
              </w:rPr>
              <w:t>7</w:t>
            </w:r>
            <w:r>
              <w:rPr>
                <w:rFonts w:ascii="宋体" w:hint="eastAsia"/>
                <w:sz w:val="18"/>
                <w:szCs w:val="18"/>
              </w:rPr>
              <w:t>50</w:t>
            </w:r>
            <w:r>
              <w:rPr>
                <w:rFonts w:ascii="宋体" w:hint="eastAsia"/>
                <w:sz w:val="18"/>
                <w:szCs w:val="18"/>
              </w:rPr>
              <w:t>吨</w:t>
            </w:r>
          </w:p>
        </w:tc>
        <w:tc>
          <w:tcPr>
            <w:tcW w:w="2520" w:type="dxa"/>
            <w:gridSpan w:val="10"/>
            <w:tcBorders>
              <w:top w:val="single" w:sz="6" w:space="0" w:color="000000"/>
              <w:left w:val="single" w:sz="6" w:space="0" w:color="000000"/>
              <w:bottom w:val="single" w:sz="6" w:space="0" w:color="000000"/>
              <w:right w:val="single" w:sz="6" w:space="0" w:color="000000"/>
            </w:tcBorders>
          </w:tcPr>
          <w:p w14:paraId="35A6863C" w14:textId="77777777" w:rsidR="0058445B" w:rsidRDefault="000A11FB">
            <w:pPr>
              <w:spacing w:line="300" w:lineRule="exact"/>
              <w:rPr>
                <w:rFonts w:ascii="宋体"/>
                <w:sz w:val="18"/>
                <w:szCs w:val="18"/>
              </w:rPr>
            </w:pPr>
            <w:r>
              <w:rPr>
                <w:rFonts w:ascii="宋体" w:hint="eastAsia"/>
                <w:sz w:val="18"/>
                <w:szCs w:val="18"/>
              </w:rPr>
              <w:t>投入试运行日期</w:t>
            </w:r>
          </w:p>
        </w:tc>
        <w:tc>
          <w:tcPr>
            <w:tcW w:w="2880" w:type="dxa"/>
            <w:gridSpan w:val="11"/>
            <w:tcBorders>
              <w:top w:val="single" w:sz="6" w:space="0" w:color="000000"/>
              <w:left w:val="single" w:sz="6" w:space="0" w:color="000000"/>
              <w:bottom w:val="single" w:sz="6" w:space="0" w:color="000000"/>
              <w:right w:val="single" w:sz="6" w:space="0" w:color="auto"/>
            </w:tcBorders>
          </w:tcPr>
          <w:p w14:paraId="50788C87" w14:textId="77777777" w:rsidR="0058445B" w:rsidRDefault="000A11FB">
            <w:pPr>
              <w:spacing w:line="300" w:lineRule="exact"/>
              <w:rPr>
                <w:rFonts w:ascii="宋体"/>
                <w:sz w:val="18"/>
                <w:szCs w:val="18"/>
              </w:rPr>
            </w:pPr>
            <w:r>
              <w:rPr>
                <w:rFonts w:ascii="宋体" w:hint="eastAsia"/>
                <w:sz w:val="18"/>
                <w:szCs w:val="18"/>
              </w:rPr>
              <w:t>2013</w:t>
            </w:r>
            <w:r>
              <w:rPr>
                <w:rFonts w:ascii="宋体" w:hint="eastAsia"/>
                <w:sz w:val="18"/>
                <w:szCs w:val="18"/>
              </w:rPr>
              <w:t>年</w:t>
            </w:r>
          </w:p>
        </w:tc>
      </w:tr>
      <w:tr w:rsidR="0058445B" w14:paraId="30CDD482" w14:textId="77777777">
        <w:trPr>
          <w:cantSplit/>
        </w:trPr>
        <w:tc>
          <w:tcPr>
            <w:tcW w:w="2160" w:type="dxa"/>
            <w:gridSpan w:val="5"/>
            <w:tcBorders>
              <w:top w:val="single" w:sz="6" w:space="0" w:color="000000"/>
              <w:left w:val="single" w:sz="6" w:space="0" w:color="auto"/>
              <w:bottom w:val="single" w:sz="6" w:space="0" w:color="000000"/>
              <w:right w:val="single" w:sz="6" w:space="0" w:color="000000"/>
            </w:tcBorders>
          </w:tcPr>
          <w:p w14:paraId="0409DECD" w14:textId="77777777" w:rsidR="0058445B" w:rsidRDefault="000A11FB">
            <w:pPr>
              <w:spacing w:line="300" w:lineRule="exact"/>
              <w:jc w:val="center"/>
              <w:rPr>
                <w:rFonts w:ascii="宋体"/>
                <w:sz w:val="18"/>
                <w:szCs w:val="18"/>
              </w:rPr>
            </w:pPr>
            <w:r>
              <w:rPr>
                <w:rFonts w:ascii="宋体" w:hint="eastAsia"/>
                <w:sz w:val="18"/>
                <w:szCs w:val="18"/>
              </w:rPr>
              <w:t>报告书（表）审批部门</w:t>
            </w:r>
          </w:p>
        </w:tc>
        <w:tc>
          <w:tcPr>
            <w:tcW w:w="3600" w:type="dxa"/>
            <w:gridSpan w:val="7"/>
            <w:tcBorders>
              <w:top w:val="single" w:sz="6" w:space="0" w:color="000000"/>
              <w:left w:val="single" w:sz="6" w:space="0" w:color="000000"/>
              <w:bottom w:val="single" w:sz="6" w:space="0" w:color="000000"/>
              <w:right w:val="single" w:sz="6" w:space="0" w:color="000000"/>
            </w:tcBorders>
          </w:tcPr>
          <w:p w14:paraId="09B50271" w14:textId="77777777" w:rsidR="0058445B" w:rsidRDefault="000A11FB">
            <w:pPr>
              <w:spacing w:line="300" w:lineRule="exact"/>
              <w:rPr>
                <w:rFonts w:ascii="宋体"/>
                <w:sz w:val="18"/>
                <w:szCs w:val="18"/>
              </w:rPr>
            </w:pPr>
            <w:r>
              <w:rPr>
                <w:rFonts w:ascii="宋体" w:hint="eastAsia"/>
                <w:sz w:val="18"/>
                <w:szCs w:val="18"/>
              </w:rPr>
              <w:t>遵义市环境保护局</w:t>
            </w:r>
          </w:p>
        </w:tc>
        <w:tc>
          <w:tcPr>
            <w:tcW w:w="720" w:type="dxa"/>
            <w:gridSpan w:val="3"/>
            <w:tcBorders>
              <w:top w:val="single" w:sz="6" w:space="0" w:color="000000"/>
              <w:left w:val="single" w:sz="6" w:space="0" w:color="000000"/>
              <w:bottom w:val="single" w:sz="6" w:space="0" w:color="000000"/>
              <w:right w:val="single" w:sz="6" w:space="0" w:color="000000"/>
            </w:tcBorders>
          </w:tcPr>
          <w:p w14:paraId="002B63B9" w14:textId="77777777" w:rsidR="0058445B" w:rsidRDefault="000A11FB">
            <w:pPr>
              <w:spacing w:line="300" w:lineRule="exact"/>
              <w:rPr>
                <w:rFonts w:ascii="宋体"/>
                <w:sz w:val="18"/>
                <w:szCs w:val="18"/>
              </w:rPr>
            </w:pPr>
            <w:r>
              <w:rPr>
                <w:rFonts w:ascii="宋体" w:hint="eastAsia"/>
                <w:sz w:val="18"/>
                <w:szCs w:val="18"/>
              </w:rPr>
              <w:t>文号</w:t>
            </w:r>
          </w:p>
        </w:tc>
        <w:tc>
          <w:tcPr>
            <w:tcW w:w="2331" w:type="dxa"/>
            <w:gridSpan w:val="9"/>
            <w:tcBorders>
              <w:top w:val="single" w:sz="6" w:space="0" w:color="000000"/>
              <w:left w:val="single" w:sz="6" w:space="0" w:color="000000"/>
              <w:bottom w:val="single" w:sz="6" w:space="0" w:color="000000"/>
              <w:right w:val="single" w:sz="6" w:space="0" w:color="000000"/>
            </w:tcBorders>
          </w:tcPr>
          <w:p w14:paraId="1B9D6C4D" w14:textId="77777777" w:rsidR="0058445B" w:rsidRDefault="0058445B">
            <w:pPr>
              <w:spacing w:line="300" w:lineRule="exact"/>
              <w:rPr>
                <w:rFonts w:ascii="宋体"/>
                <w:sz w:val="18"/>
                <w:szCs w:val="18"/>
              </w:rPr>
            </w:pPr>
          </w:p>
        </w:tc>
        <w:tc>
          <w:tcPr>
            <w:tcW w:w="549" w:type="dxa"/>
            <w:gridSpan w:val="3"/>
            <w:tcBorders>
              <w:top w:val="single" w:sz="6" w:space="0" w:color="000000"/>
              <w:left w:val="single" w:sz="6" w:space="0" w:color="000000"/>
              <w:bottom w:val="single" w:sz="6" w:space="0" w:color="000000"/>
              <w:right w:val="single" w:sz="6" w:space="0" w:color="000000"/>
            </w:tcBorders>
          </w:tcPr>
          <w:p w14:paraId="01509361" w14:textId="77777777" w:rsidR="0058445B" w:rsidRDefault="000A11FB">
            <w:pPr>
              <w:spacing w:line="300" w:lineRule="exact"/>
              <w:rPr>
                <w:rFonts w:ascii="宋体"/>
                <w:sz w:val="18"/>
                <w:szCs w:val="18"/>
              </w:rPr>
            </w:pPr>
            <w:r>
              <w:rPr>
                <w:rFonts w:ascii="宋体" w:hint="eastAsia"/>
                <w:sz w:val="18"/>
                <w:szCs w:val="18"/>
              </w:rPr>
              <w:t>时间</w:t>
            </w:r>
          </w:p>
        </w:tc>
        <w:tc>
          <w:tcPr>
            <w:tcW w:w="1800" w:type="dxa"/>
            <w:gridSpan w:val="6"/>
            <w:tcBorders>
              <w:top w:val="single" w:sz="6" w:space="0" w:color="000000"/>
              <w:left w:val="single" w:sz="6" w:space="0" w:color="000000"/>
              <w:bottom w:val="single" w:sz="6" w:space="0" w:color="000000"/>
              <w:right w:val="single" w:sz="6" w:space="0" w:color="auto"/>
            </w:tcBorders>
          </w:tcPr>
          <w:p w14:paraId="0B32A418" w14:textId="77777777" w:rsidR="0058445B" w:rsidRDefault="000A11FB">
            <w:pPr>
              <w:spacing w:line="300" w:lineRule="exact"/>
              <w:rPr>
                <w:rFonts w:ascii="宋体"/>
                <w:sz w:val="18"/>
                <w:szCs w:val="18"/>
              </w:rPr>
            </w:pPr>
            <w:r>
              <w:rPr>
                <w:rFonts w:ascii="宋体" w:hint="eastAsia"/>
                <w:sz w:val="18"/>
                <w:szCs w:val="18"/>
              </w:rPr>
              <w:t>2012</w:t>
            </w:r>
            <w:r>
              <w:rPr>
                <w:rFonts w:ascii="宋体" w:hint="eastAsia"/>
                <w:sz w:val="18"/>
                <w:szCs w:val="18"/>
              </w:rPr>
              <w:t>年</w:t>
            </w:r>
            <w:r>
              <w:rPr>
                <w:rFonts w:ascii="宋体" w:hint="eastAsia"/>
                <w:sz w:val="18"/>
                <w:szCs w:val="18"/>
              </w:rPr>
              <w:t>4</w:t>
            </w:r>
            <w:r>
              <w:rPr>
                <w:rFonts w:ascii="宋体" w:hint="eastAsia"/>
                <w:sz w:val="18"/>
                <w:szCs w:val="18"/>
              </w:rPr>
              <w:t>月</w:t>
            </w:r>
          </w:p>
        </w:tc>
      </w:tr>
      <w:tr w:rsidR="0058445B" w14:paraId="10B742E6" w14:textId="77777777">
        <w:trPr>
          <w:cantSplit/>
        </w:trPr>
        <w:tc>
          <w:tcPr>
            <w:tcW w:w="2160" w:type="dxa"/>
            <w:gridSpan w:val="5"/>
            <w:tcBorders>
              <w:top w:val="single" w:sz="6" w:space="0" w:color="000000"/>
              <w:left w:val="single" w:sz="6" w:space="0" w:color="auto"/>
              <w:bottom w:val="single" w:sz="6" w:space="0" w:color="000000"/>
              <w:right w:val="single" w:sz="6" w:space="0" w:color="000000"/>
            </w:tcBorders>
          </w:tcPr>
          <w:p w14:paraId="635E4F83" w14:textId="77777777" w:rsidR="0058445B" w:rsidRDefault="000A11FB">
            <w:pPr>
              <w:spacing w:line="300" w:lineRule="exact"/>
              <w:jc w:val="center"/>
              <w:rPr>
                <w:rFonts w:ascii="宋体"/>
                <w:sz w:val="18"/>
                <w:szCs w:val="18"/>
              </w:rPr>
            </w:pPr>
            <w:r>
              <w:rPr>
                <w:rFonts w:ascii="宋体" w:hint="eastAsia"/>
                <w:sz w:val="18"/>
                <w:szCs w:val="18"/>
              </w:rPr>
              <w:t>初步设计审批部门</w:t>
            </w:r>
          </w:p>
        </w:tc>
        <w:tc>
          <w:tcPr>
            <w:tcW w:w="3600" w:type="dxa"/>
            <w:gridSpan w:val="7"/>
            <w:tcBorders>
              <w:top w:val="single" w:sz="6" w:space="0" w:color="000000"/>
              <w:left w:val="single" w:sz="6" w:space="0" w:color="000000"/>
              <w:bottom w:val="single" w:sz="6" w:space="0" w:color="000000"/>
              <w:right w:val="single" w:sz="6" w:space="0" w:color="000000"/>
            </w:tcBorders>
          </w:tcPr>
          <w:p w14:paraId="341D3356" w14:textId="77777777" w:rsidR="0058445B" w:rsidRDefault="0058445B">
            <w:pPr>
              <w:spacing w:line="300" w:lineRule="exact"/>
              <w:jc w:val="center"/>
              <w:rPr>
                <w:rFonts w:ascii="宋体"/>
                <w:sz w:val="18"/>
                <w:szCs w:val="18"/>
              </w:rPr>
            </w:pPr>
          </w:p>
        </w:tc>
        <w:tc>
          <w:tcPr>
            <w:tcW w:w="720" w:type="dxa"/>
            <w:gridSpan w:val="3"/>
            <w:tcBorders>
              <w:top w:val="single" w:sz="6" w:space="0" w:color="000000"/>
              <w:left w:val="single" w:sz="6" w:space="0" w:color="000000"/>
              <w:bottom w:val="single" w:sz="6" w:space="0" w:color="000000"/>
              <w:right w:val="single" w:sz="6" w:space="0" w:color="000000"/>
            </w:tcBorders>
          </w:tcPr>
          <w:p w14:paraId="5F474B33" w14:textId="77777777" w:rsidR="0058445B" w:rsidRDefault="000A11FB">
            <w:pPr>
              <w:spacing w:line="300" w:lineRule="exact"/>
              <w:rPr>
                <w:rFonts w:ascii="宋体"/>
                <w:sz w:val="18"/>
                <w:szCs w:val="18"/>
              </w:rPr>
            </w:pPr>
            <w:r>
              <w:rPr>
                <w:rFonts w:ascii="宋体" w:hint="eastAsia"/>
                <w:sz w:val="18"/>
                <w:szCs w:val="18"/>
              </w:rPr>
              <w:t>文号</w:t>
            </w:r>
          </w:p>
        </w:tc>
        <w:tc>
          <w:tcPr>
            <w:tcW w:w="2331" w:type="dxa"/>
            <w:gridSpan w:val="9"/>
            <w:tcBorders>
              <w:top w:val="single" w:sz="6" w:space="0" w:color="000000"/>
              <w:left w:val="single" w:sz="6" w:space="0" w:color="000000"/>
              <w:bottom w:val="single" w:sz="6" w:space="0" w:color="000000"/>
              <w:right w:val="single" w:sz="6" w:space="0" w:color="000000"/>
            </w:tcBorders>
          </w:tcPr>
          <w:p w14:paraId="4D1CBF04" w14:textId="77777777" w:rsidR="0058445B" w:rsidRDefault="0058445B">
            <w:pPr>
              <w:spacing w:line="220" w:lineRule="exact"/>
              <w:jc w:val="center"/>
              <w:rPr>
                <w:rFonts w:ascii="宋体"/>
                <w:sz w:val="18"/>
                <w:szCs w:val="18"/>
              </w:rPr>
            </w:pPr>
          </w:p>
        </w:tc>
        <w:tc>
          <w:tcPr>
            <w:tcW w:w="549" w:type="dxa"/>
            <w:gridSpan w:val="3"/>
            <w:tcBorders>
              <w:top w:val="single" w:sz="6" w:space="0" w:color="000000"/>
              <w:left w:val="single" w:sz="6" w:space="0" w:color="000000"/>
              <w:bottom w:val="single" w:sz="6" w:space="0" w:color="000000"/>
              <w:right w:val="single" w:sz="6" w:space="0" w:color="000000"/>
            </w:tcBorders>
          </w:tcPr>
          <w:p w14:paraId="62D8CDF9" w14:textId="77777777" w:rsidR="0058445B" w:rsidRDefault="000A11FB">
            <w:pPr>
              <w:spacing w:line="300" w:lineRule="exact"/>
              <w:rPr>
                <w:rFonts w:ascii="宋体"/>
                <w:sz w:val="18"/>
                <w:szCs w:val="18"/>
              </w:rPr>
            </w:pPr>
            <w:r>
              <w:rPr>
                <w:rFonts w:ascii="宋体" w:hint="eastAsia"/>
                <w:sz w:val="18"/>
                <w:szCs w:val="18"/>
              </w:rPr>
              <w:t>时间</w:t>
            </w:r>
          </w:p>
        </w:tc>
        <w:tc>
          <w:tcPr>
            <w:tcW w:w="1800" w:type="dxa"/>
            <w:gridSpan w:val="6"/>
            <w:tcBorders>
              <w:top w:val="single" w:sz="6" w:space="0" w:color="000000"/>
              <w:left w:val="single" w:sz="6" w:space="0" w:color="000000"/>
              <w:bottom w:val="single" w:sz="6" w:space="0" w:color="000000"/>
              <w:right w:val="single" w:sz="6" w:space="0" w:color="auto"/>
            </w:tcBorders>
          </w:tcPr>
          <w:p w14:paraId="3262BB46" w14:textId="77777777" w:rsidR="0058445B" w:rsidRDefault="0058445B">
            <w:pPr>
              <w:spacing w:line="220" w:lineRule="exact"/>
              <w:jc w:val="center"/>
              <w:rPr>
                <w:rFonts w:ascii="宋体"/>
                <w:sz w:val="18"/>
                <w:szCs w:val="18"/>
              </w:rPr>
            </w:pPr>
          </w:p>
        </w:tc>
      </w:tr>
      <w:tr w:rsidR="0058445B" w14:paraId="5B372D7E" w14:textId="77777777">
        <w:trPr>
          <w:cantSplit/>
        </w:trPr>
        <w:tc>
          <w:tcPr>
            <w:tcW w:w="1100" w:type="dxa"/>
            <w:gridSpan w:val="2"/>
            <w:tcBorders>
              <w:top w:val="single" w:sz="6" w:space="0" w:color="000000"/>
              <w:left w:val="single" w:sz="6" w:space="0" w:color="auto"/>
              <w:bottom w:val="single" w:sz="6" w:space="0" w:color="000000"/>
              <w:right w:val="single" w:sz="4" w:space="0" w:color="auto"/>
            </w:tcBorders>
          </w:tcPr>
          <w:p w14:paraId="618E3C8E" w14:textId="77777777" w:rsidR="0058445B" w:rsidRDefault="000A11FB">
            <w:pPr>
              <w:spacing w:line="300" w:lineRule="exact"/>
              <w:jc w:val="center"/>
              <w:rPr>
                <w:rFonts w:ascii="宋体"/>
                <w:sz w:val="18"/>
                <w:szCs w:val="18"/>
              </w:rPr>
            </w:pPr>
            <w:r>
              <w:rPr>
                <w:rFonts w:ascii="宋体" w:hint="eastAsia"/>
                <w:sz w:val="18"/>
                <w:szCs w:val="18"/>
              </w:rPr>
              <w:t>控制区</w:t>
            </w:r>
          </w:p>
        </w:tc>
        <w:tc>
          <w:tcPr>
            <w:tcW w:w="1060" w:type="dxa"/>
            <w:gridSpan w:val="3"/>
            <w:tcBorders>
              <w:top w:val="single" w:sz="6" w:space="0" w:color="000000"/>
              <w:left w:val="single" w:sz="4" w:space="0" w:color="auto"/>
              <w:bottom w:val="single" w:sz="6" w:space="0" w:color="000000"/>
              <w:right w:val="single" w:sz="6" w:space="0" w:color="000000"/>
            </w:tcBorders>
          </w:tcPr>
          <w:p w14:paraId="28B60CF9" w14:textId="77777777" w:rsidR="0058445B" w:rsidRDefault="0058445B">
            <w:pPr>
              <w:spacing w:line="300" w:lineRule="exact"/>
              <w:jc w:val="center"/>
              <w:rPr>
                <w:rFonts w:ascii="宋体"/>
                <w:sz w:val="18"/>
                <w:szCs w:val="18"/>
              </w:rPr>
            </w:pPr>
          </w:p>
        </w:tc>
        <w:tc>
          <w:tcPr>
            <w:tcW w:w="1980" w:type="dxa"/>
            <w:gridSpan w:val="4"/>
            <w:tcBorders>
              <w:top w:val="single" w:sz="6" w:space="0" w:color="000000"/>
              <w:left w:val="single" w:sz="6" w:space="0" w:color="000000"/>
              <w:bottom w:val="single" w:sz="6" w:space="0" w:color="000000"/>
              <w:right w:val="single" w:sz="4" w:space="0" w:color="auto"/>
            </w:tcBorders>
          </w:tcPr>
          <w:p w14:paraId="6B1C69D2" w14:textId="77777777" w:rsidR="0058445B" w:rsidRDefault="000A11FB">
            <w:pPr>
              <w:spacing w:line="300" w:lineRule="exact"/>
              <w:rPr>
                <w:rFonts w:ascii="宋体"/>
                <w:sz w:val="18"/>
                <w:szCs w:val="18"/>
              </w:rPr>
            </w:pPr>
            <w:r>
              <w:rPr>
                <w:rFonts w:ascii="宋体" w:hint="eastAsia"/>
                <w:sz w:val="18"/>
                <w:szCs w:val="18"/>
              </w:rPr>
              <w:t>环保验收审批部门</w:t>
            </w:r>
          </w:p>
        </w:tc>
        <w:tc>
          <w:tcPr>
            <w:tcW w:w="1620" w:type="dxa"/>
            <w:gridSpan w:val="3"/>
            <w:tcBorders>
              <w:top w:val="single" w:sz="6" w:space="0" w:color="000000"/>
              <w:left w:val="single" w:sz="4" w:space="0" w:color="auto"/>
              <w:bottom w:val="single" w:sz="6" w:space="0" w:color="000000"/>
              <w:right w:val="single" w:sz="6" w:space="0" w:color="000000"/>
            </w:tcBorders>
          </w:tcPr>
          <w:p w14:paraId="3C14946D" w14:textId="77777777" w:rsidR="0058445B" w:rsidRDefault="0058445B">
            <w:pPr>
              <w:spacing w:line="300" w:lineRule="exact"/>
              <w:rPr>
                <w:rFonts w:ascii="宋体"/>
                <w:sz w:val="18"/>
                <w:szCs w:val="18"/>
              </w:rPr>
            </w:pPr>
          </w:p>
        </w:tc>
        <w:tc>
          <w:tcPr>
            <w:tcW w:w="720" w:type="dxa"/>
            <w:gridSpan w:val="3"/>
            <w:tcBorders>
              <w:top w:val="single" w:sz="6" w:space="0" w:color="000000"/>
              <w:left w:val="single" w:sz="6" w:space="0" w:color="000000"/>
              <w:bottom w:val="single" w:sz="6" w:space="0" w:color="000000"/>
              <w:right w:val="single" w:sz="6" w:space="0" w:color="000000"/>
            </w:tcBorders>
          </w:tcPr>
          <w:p w14:paraId="7C8EEC3D" w14:textId="77777777" w:rsidR="0058445B" w:rsidRDefault="000A11FB">
            <w:pPr>
              <w:spacing w:line="300" w:lineRule="exact"/>
              <w:rPr>
                <w:rFonts w:ascii="宋体"/>
                <w:sz w:val="18"/>
                <w:szCs w:val="18"/>
              </w:rPr>
            </w:pPr>
            <w:r>
              <w:rPr>
                <w:rFonts w:ascii="宋体" w:hint="eastAsia"/>
                <w:sz w:val="18"/>
                <w:szCs w:val="18"/>
              </w:rPr>
              <w:t>文号</w:t>
            </w:r>
          </w:p>
        </w:tc>
        <w:tc>
          <w:tcPr>
            <w:tcW w:w="2331" w:type="dxa"/>
            <w:gridSpan w:val="9"/>
            <w:tcBorders>
              <w:top w:val="single" w:sz="6" w:space="0" w:color="000000"/>
              <w:left w:val="single" w:sz="6" w:space="0" w:color="000000"/>
              <w:bottom w:val="single" w:sz="6" w:space="0" w:color="000000"/>
              <w:right w:val="single" w:sz="6" w:space="0" w:color="000000"/>
            </w:tcBorders>
          </w:tcPr>
          <w:p w14:paraId="1209EDC7" w14:textId="77777777" w:rsidR="0058445B" w:rsidRDefault="0058445B">
            <w:pPr>
              <w:spacing w:line="300" w:lineRule="exact"/>
              <w:rPr>
                <w:rFonts w:ascii="宋体"/>
                <w:sz w:val="18"/>
                <w:szCs w:val="18"/>
              </w:rPr>
            </w:pPr>
          </w:p>
        </w:tc>
        <w:tc>
          <w:tcPr>
            <w:tcW w:w="549" w:type="dxa"/>
            <w:gridSpan w:val="3"/>
            <w:tcBorders>
              <w:top w:val="single" w:sz="6" w:space="0" w:color="000000"/>
              <w:left w:val="single" w:sz="6" w:space="0" w:color="000000"/>
              <w:bottom w:val="single" w:sz="6" w:space="0" w:color="000000"/>
              <w:right w:val="single" w:sz="6" w:space="0" w:color="000000"/>
            </w:tcBorders>
          </w:tcPr>
          <w:p w14:paraId="21F3AA76" w14:textId="77777777" w:rsidR="0058445B" w:rsidRDefault="000A11FB">
            <w:pPr>
              <w:spacing w:line="300" w:lineRule="exact"/>
              <w:rPr>
                <w:rFonts w:ascii="宋体"/>
                <w:sz w:val="18"/>
                <w:szCs w:val="18"/>
              </w:rPr>
            </w:pPr>
            <w:r>
              <w:rPr>
                <w:rFonts w:ascii="宋体" w:hint="eastAsia"/>
                <w:sz w:val="18"/>
                <w:szCs w:val="18"/>
              </w:rPr>
              <w:t>时间</w:t>
            </w:r>
          </w:p>
        </w:tc>
        <w:tc>
          <w:tcPr>
            <w:tcW w:w="1800" w:type="dxa"/>
            <w:gridSpan w:val="6"/>
            <w:tcBorders>
              <w:top w:val="single" w:sz="6" w:space="0" w:color="000000"/>
              <w:left w:val="single" w:sz="6" w:space="0" w:color="000000"/>
              <w:bottom w:val="single" w:sz="6" w:space="0" w:color="000000"/>
              <w:right w:val="single" w:sz="6" w:space="0" w:color="auto"/>
            </w:tcBorders>
          </w:tcPr>
          <w:p w14:paraId="1BDF2911" w14:textId="77777777" w:rsidR="0058445B" w:rsidRDefault="0058445B">
            <w:pPr>
              <w:spacing w:line="300" w:lineRule="exact"/>
              <w:rPr>
                <w:rFonts w:ascii="宋体"/>
                <w:sz w:val="18"/>
                <w:szCs w:val="18"/>
              </w:rPr>
            </w:pPr>
          </w:p>
        </w:tc>
      </w:tr>
      <w:tr w:rsidR="0058445B" w14:paraId="6C3EC875" w14:textId="77777777">
        <w:trPr>
          <w:cantSplit/>
        </w:trPr>
        <w:tc>
          <w:tcPr>
            <w:tcW w:w="2160" w:type="dxa"/>
            <w:gridSpan w:val="5"/>
            <w:tcBorders>
              <w:top w:val="single" w:sz="6" w:space="0" w:color="000000"/>
              <w:left w:val="single" w:sz="6" w:space="0" w:color="auto"/>
              <w:bottom w:val="single" w:sz="6" w:space="0" w:color="000000"/>
              <w:right w:val="single" w:sz="6" w:space="0" w:color="000000"/>
            </w:tcBorders>
          </w:tcPr>
          <w:p w14:paraId="6ED91D14" w14:textId="77777777" w:rsidR="0058445B" w:rsidRDefault="000A11FB">
            <w:pPr>
              <w:spacing w:line="300" w:lineRule="exact"/>
              <w:jc w:val="center"/>
              <w:rPr>
                <w:rFonts w:ascii="宋体"/>
                <w:sz w:val="18"/>
                <w:szCs w:val="18"/>
              </w:rPr>
            </w:pPr>
            <w:r>
              <w:rPr>
                <w:rFonts w:ascii="宋体" w:hint="eastAsia"/>
                <w:sz w:val="18"/>
                <w:szCs w:val="18"/>
              </w:rPr>
              <w:t>报告书（表）编制单位</w:t>
            </w:r>
          </w:p>
        </w:tc>
        <w:tc>
          <w:tcPr>
            <w:tcW w:w="3600" w:type="dxa"/>
            <w:gridSpan w:val="7"/>
            <w:tcBorders>
              <w:top w:val="single" w:sz="6" w:space="0" w:color="000000"/>
              <w:left w:val="single" w:sz="6" w:space="0" w:color="000000"/>
              <w:bottom w:val="single" w:sz="6" w:space="0" w:color="000000"/>
              <w:right w:val="single" w:sz="6" w:space="0" w:color="000000"/>
            </w:tcBorders>
          </w:tcPr>
          <w:p w14:paraId="1A3D6E19" w14:textId="77777777" w:rsidR="0058445B" w:rsidRDefault="000A11FB">
            <w:pPr>
              <w:rPr>
                <w:rFonts w:ascii="宋体"/>
                <w:sz w:val="18"/>
                <w:szCs w:val="18"/>
              </w:rPr>
            </w:pPr>
            <w:r>
              <w:rPr>
                <w:rFonts w:ascii="宋体" w:hint="eastAsia"/>
                <w:sz w:val="18"/>
                <w:szCs w:val="18"/>
              </w:rPr>
              <w:t>武汉工程大学</w:t>
            </w:r>
          </w:p>
        </w:tc>
        <w:tc>
          <w:tcPr>
            <w:tcW w:w="1800" w:type="dxa"/>
            <w:gridSpan w:val="8"/>
            <w:tcBorders>
              <w:top w:val="single" w:sz="6" w:space="0" w:color="000000"/>
              <w:left w:val="single" w:sz="6" w:space="0" w:color="000000"/>
              <w:bottom w:val="single" w:sz="6" w:space="0" w:color="000000"/>
              <w:right w:val="single" w:sz="6" w:space="0" w:color="000000"/>
            </w:tcBorders>
          </w:tcPr>
          <w:p w14:paraId="41B562DD" w14:textId="77777777" w:rsidR="0058445B" w:rsidRDefault="000A11FB">
            <w:pPr>
              <w:spacing w:line="300" w:lineRule="exact"/>
              <w:jc w:val="center"/>
              <w:rPr>
                <w:rFonts w:ascii="宋体"/>
                <w:sz w:val="18"/>
                <w:szCs w:val="18"/>
              </w:rPr>
            </w:pPr>
            <w:r>
              <w:rPr>
                <w:rFonts w:ascii="宋体" w:hint="eastAsia"/>
                <w:sz w:val="18"/>
                <w:szCs w:val="18"/>
              </w:rPr>
              <w:t>投资总概算</w:t>
            </w:r>
          </w:p>
        </w:tc>
        <w:tc>
          <w:tcPr>
            <w:tcW w:w="3600" w:type="dxa"/>
            <w:gridSpan w:val="13"/>
            <w:tcBorders>
              <w:top w:val="single" w:sz="6" w:space="0" w:color="000000"/>
              <w:left w:val="single" w:sz="6" w:space="0" w:color="000000"/>
              <w:bottom w:val="single" w:sz="6" w:space="0" w:color="000000"/>
              <w:right w:val="single" w:sz="6" w:space="0" w:color="auto"/>
            </w:tcBorders>
          </w:tcPr>
          <w:p w14:paraId="669E9173" w14:textId="77777777" w:rsidR="0058445B" w:rsidRDefault="000A11FB">
            <w:pPr>
              <w:spacing w:line="300" w:lineRule="exact"/>
              <w:rPr>
                <w:rFonts w:ascii="宋体"/>
                <w:sz w:val="18"/>
                <w:szCs w:val="18"/>
              </w:rPr>
            </w:pPr>
            <w:r>
              <w:rPr>
                <w:rFonts w:ascii="宋体" w:hint="eastAsia"/>
                <w:sz w:val="18"/>
                <w:szCs w:val="18"/>
              </w:rPr>
              <w:t>29726.40</w:t>
            </w:r>
            <w:r>
              <w:rPr>
                <w:rFonts w:ascii="宋体" w:hint="eastAsia"/>
                <w:sz w:val="18"/>
                <w:szCs w:val="18"/>
              </w:rPr>
              <w:t>万元</w:t>
            </w:r>
          </w:p>
        </w:tc>
      </w:tr>
      <w:tr w:rsidR="0058445B" w14:paraId="14EB965F" w14:textId="77777777">
        <w:trPr>
          <w:cantSplit/>
        </w:trPr>
        <w:tc>
          <w:tcPr>
            <w:tcW w:w="2160" w:type="dxa"/>
            <w:gridSpan w:val="5"/>
            <w:tcBorders>
              <w:top w:val="single" w:sz="6" w:space="0" w:color="000000"/>
              <w:left w:val="single" w:sz="6" w:space="0" w:color="auto"/>
              <w:bottom w:val="single" w:sz="6" w:space="0" w:color="000000"/>
              <w:right w:val="single" w:sz="6" w:space="0" w:color="000000"/>
            </w:tcBorders>
          </w:tcPr>
          <w:p w14:paraId="3F9D2EFC" w14:textId="77777777" w:rsidR="0058445B" w:rsidRDefault="000A11FB">
            <w:pPr>
              <w:spacing w:line="300" w:lineRule="exact"/>
              <w:jc w:val="center"/>
              <w:rPr>
                <w:rFonts w:ascii="宋体"/>
                <w:sz w:val="18"/>
                <w:szCs w:val="18"/>
              </w:rPr>
            </w:pPr>
            <w:r>
              <w:rPr>
                <w:rFonts w:ascii="宋体" w:hint="eastAsia"/>
                <w:sz w:val="18"/>
                <w:szCs w:val="18"/>
              </w:rPr>
              <w:t>环保设施设计单位</w:t>
            </w:r>
          </w:p>
        </w:tc>
        <w:tc>
          <w:tcPr>
            <w:tcW w:w="3600" w:type="dxa"/>
            <w:gridSpan w:val="7"/>
            <w:tcBorders>
              <w:top w:val="single" w:sz="6" w:space="0" w:color="000000"/>
              <w:left w:val="single" w:sz="6" w:space="0" w:color="000000"/>
              <w:bottom w:val="single" w:sz="6" w:space="0" w:color="000000"/>
              <w:right w:val="single" w:sz="6" w:space="0" w:color="000000"/>
            </w:tcBorders>
          </w:tcPr>
          <w:p w14:paraId="0C204467" w14:textId="77777777" w:rsidR="0058445B" w:rsidRDefault="000A11FB">
            <w:pPr>
              <w:spacing w:line="300" w:lineRule="exact"/>
              <w:rPr>
                <w:rFonts w:ascii="宋体"/>
                <w:w w:val="90"/>
                <w:sz w:val="18"/>
                <w:szCs w:val="18"/>
              </w:rPr>
            </w:pPr>
            <w:r>
              <w:rPr>
                <w:rFonts w:ascii="宋体" w:hint="eastAsia"/>
                <w:w w:val="90"/>
                <w:sz w:val="18"/>
                <w:szCs w:val="18"/>
              </w:rPr>
              <w:t>武汉工程大学</w:t>
            </w:r>
          </w:p>
        </w:tc>
        <w:tc>
          <w:tcPr>
            <w:tcW w:w="1800" w:type="dxa"/>
            <w:gridSpan w:val="8"/>
            <w:tcBorders>
              <w:top w:val="single" w:sz="6" w:space="0" w:color="000000"/>
              <w:left w:val="single" w:sz="6" w:space="0" w:color="000000"/>
              <w:bottom w:val="single" w:sz="6" w:space="0" w:color="000000"/>
              <w:right w:val="single" w:sz="6" w:space="0" w:color="000000"/>
            </w:tcBorders>
          </w:tcPr>
          <w:p w14:paraId="4CECE880" w14:textId="77777777" w:rsidR="0058445B" w:rsidRDefault="000A11FB">
            <w:pPr>
              <w:spacing w:line="300" w:lineRule="exact"/>
              <w:jc w:val="center"/>
              <w:rPr>
                <w:rFonts w:ascii="宋体"/>
                <w:sz w:val="18"/>
                <w:szCs w:val="18"/>
              </w:rPr>
            </w:pPr>
            <w:r>
              <w:rPr>
                <w:rFonts w:ascii="宋体" w:hint="eastAsia"/>
                <w:sz w:val="18"/>
                <w:szCs w:val="18"/>
              </w:rPr>
              <w:t>环保投资总概算</w:t>
            </w:r>
          </w:p>
        </w:tc>
        <w:tc>
          <w:tcPr>
            <w:tcW w:w="1960" w:type="dxa"/>
            <w:gridSpan w:val="8"/>
            <w:tcBorders>
              <w:top w:val="single" w:sz="6" w:space="0" w:color="000000"/>
              <w:left w:val="single" w:sz="6" w:space="0" w:color="000000"/>
              <w:bottom w:val="single" w:sz="6" w:space="0" w:color="000000"/>
              <w:right w:val="single" w:sz="6" w:space="0" w:color="000000"/>
            </w:tcBorders>
          </w:tcPr>
          <w:p w14:paraId="37A06279" w14:textId="77777777" w:rsidR="0058445B" w:rsidRDefault="000A11FB">
            <w:pPr>
              <w:spacing w:line="300" w:lineRule="exact"/>
              <w:rPr>
                <w:rFonts w:ascii="宋体"/>
                <w:sz w:val="18"/>
                <w:szCs w:val="18"/>
              </w:rPr>
            </w:pPr>
            <w:r>
              <w:rPr>
                <w:rFonts w:ascii="宋体" w:hint="eastAsia"/>
                <w:sz w:val="18"/>
                <w:szCs w:val="18"/>
              </w:rPr>
              <w:t>413.2</w:t>
            </w:r>
            <w:r>
              <w:rPr>
                <w:rFonts w:ascii="宋体" w:hint="eastAsia"/>
                <w:sz w:val="18"/>
                <w:szCs w:val="18"/>
              </w:rPr>
              <w:t>万元</w:t>
            </w:r>
          </w:p>
        </w:tc>
        <w:tc>
          <w:tcPr>
            <w:tcW w:w="709" w:type="dxa"/>
            <w:gridSpan w:val="3"/>
            <w:tcBorders>
              <w:top w:val="single" w:sz="6" w:space="0" w:color="000000"/>
              <w:left w:val="single" w:sz="6" w:space="0" w:color="000000"/>
              <w:bottom w:val="single" w:sz="6" w:space="0" w:color="000000"/>
              <w:right w:val="single" w:sz="6" w:space="0" w:color="000000"/>
            </w:tcBorders>
          </w:tcPr>
          <w:p w14:paraId="1EEE8BFC" w14:textId="77777777" w:rsidR="0058445B" w:rsidRDefault="000A11FB">
            <w:pPr>
              <w:spacing w:line="300" w:lineRule="exact"/>
              <w:jc w:val="center"/>
              <w:rPr>
                <w:rFonts w:ascii="宋体"/>
                <w:sz w:val="18"/>
                <w:szCs w:val="18"/>
              </w:rPr>
            </w:pPr>
            <w:r>
              <w:rPr>
                <w:rFonts w:ascii="宋体" w:hint="eastAsia"/>
                <w:sz w:val="18"/>
                <w:szCs w:val="18"/>
              </w:rPr>
              <w:t>比例</w:t>
            </w:r>
          </w:p>
        </w:tc>
        <w:tc>
          <w:tcPr>
            <w:tcW w:w="931" w:type="dxa"/>
            <w:gridSpan w:val="2"/>
            <w:tcBorders>
              <w:top w:val="single" w:sz="6" w:space="0" w:color="000000"/>
              <w:left w:val="single" w:sz="6" w:space="0" w:color="000000"/>
              <w:bottom w:val="single" w:sz="6" w:space="0" w:color="000000"/>
              <w:right w:val="single" w:sz="6" w:space="0" w:color="auto"/>
            </w:tcBorders>
          </w:tcPr>
          <w:p w14:paraId="407CF5B9" w14:textId="77777777" w:rsidR="0058445B" w:rsidRDefault="000A11FB">
            <w:pPr>
              <w:spacing w:line="300" w:lineRule="exact"/>
              <w:rPr>
                <w:rFonts w:ascii="宋体"/>
                <w:sz w:val="18"/>
                <w:szCs w:val="18"/>
              </w:rPr>
            </w:pPr>
            <w:r>
              <w:rPr>
                <w:rFonts w:ascii="宋体" w:hint="eastAsia"/>
                <w:sz w:val="18"/>
                <w:szCs w:val="18"/>
              </w:rPr>
              <w:t>1.4</w:t>
            </w:r>
            <w:r>
              <w:rPr>
                <w:rFonts w:ascii="宋体" w:hint="eastAsia"/>
                <w:sz w:val="18"/>
                <w:szCs w:val="18"/>
              </w:rPr>
              <w:t>％</w:t>
            </w:r>
          </w:p>
        </w:tc>
      </w:tr>
      <w:tr w:rsidR="0058445B" w14:paraId="2CB6EE37" w14:textId="77777777">
        <w:trPr>
          <w:cantSplit/>
        </w:trPr>
        <w:tc>
          <w:tcPr>
            <w:tcW w:w="2160" w:type="dxa"/>
            <w:gridSpan w:val="5"/>
            <w:tcBorders>
              <w:top w:val="single" w:sz="6" w:space="0" w:color="000000"/>
              <w:left w:val="single" w:sz="6" w:space="0" w:color="auto"/>
              <w:bottom w:val="single" w:sz="6" w:space="0" w:color="000000"/>
              <w:right w:val="single" w:sz="6" w:space="0" w:color="000000"/>
            </w:tcBorders>
          </w:tcPr>
          <w:p w14:paraId="2CF47E06" w14:textId="77777777" w:rsidR="0058445B" w:rsidRDefault="000A11FB">
            <w:pPr>
              <w:spacing w:line="300" w:lineRule="exact"/>
              <w:jc w:val="center"/>
              <w:rPr>
                <w:rFonts w:ascii="宋体"/>
                <w:sz w:val="18"/>
                <w:szCs w:val="18"/>
              </w:rPr>
            </w:pPr>
            <w:r>
              <w:rPr>
                <w:rFonts w:ascii="宋体" w:hint="eastAsia"/>
                <w:sz w:val="18"/>
                <w:szCs w:val="18"/>
              </w:rPr>
              <w:t>环保设施施工单位</w:t>
            </w:r>
          </w:p>
        </w:tc>
        <w:tc>
          <w:tcPr>
            <w:tcW w:w="3600" w:type="dxa"/>
            <w:gridSpan w:val="7"/>
            <w:tcBorders>
              <w:top w:val="single" w:sz="6" w:space="0" w:color="000000"/>
              <w:left w:val="single" w:sz="6" w:space="0" w:color="000000"/>
              <w:bottom w:val="single" w:sz="6" w:space="0" w:color="000000"/>
              <w:right w:val="single" w:sz="6" w:space="0" w:color="000000"/>
            </w:tcBorders>
          </w:tcPr>
          <w:p w14:paraId="3A9378E8" w14:textId="77777777" w:rsidR="0058445B" w:rsidRDefault="000A11FB">
            <w:pPr>
              <w:spacing w:line="300" w:lineRule="exact"/>
              <w:rPr>
                <w:rFonts w:ascii="宋体"/>
                <w:w w:val="90"/>
                <w:sz w:val="18"/>
                <w:szCs w:val="18"/>
              </w:rPr>
            </w:pPr>
            <w:r>
              <w:rPr>
                <w:rFonts w:ascii="宋体" w:hint="eastAsia"/>
                <w:w w:val="90"/>
                <w:sz w:val="18"/>
                <w:szCs w:val="18"/>
              </w:rPr>
              <w:t>贵州省仁怀市</w:t>
            </w:r>
            <w:proofErr w:type="gramStart"/>
            <w:r>
              <w:rPr>
                <w:rFonts w:ascii="宋体" w:hint="eastAsia"/>
                <w:w w:val="90"/>
                <w:sz w:val="18"/>
                <w:szCs w:val="18"/>
              </w:rPr>
              <w:t>茅台镇君丰</w:t>
            </w:r>
            <w:proofErr w:type="gramEnd"/>
            <w:r>
              <w:rPr>
                <w:rFonts w:ascii="宋体" w:hint="eastAsia"/>
                <w:w w:val="90"/>
                <w:sz w:val="18"/>
                <w:szCs w:val="18"/>
              </w:rPr>
              <w:t>酒业有限公司</w:t>
            </w:r>
          </w:p>
        </w:tc>
        <w:tc>
          <w:tcPr>
            <w:tcW w:w="1800" w:type="dxa"/>
            <w:gridSpan w:val="8"/>
            <w:tcBorders>
              <w:top w:val="single" w:sz="6" w:space="0" w:color="000000"/>
              <w:left w:val="single" w:sz="6" w:space="0" w:color="000000"/>
              <w:bottom w:val="single" w:sz="6" w:space="0" w:color="000000"/>
              <w:right w:val="single" w:sz="6" w:space="0" w:color="000000"/>
            </w:tcBorders>
          </w:tcPr>
          <w:p w14:paraId="4692361F" w14:textId="77777777" w:rsidR="0058445B" w:rsidRDefault="000A11FB">
            <w:pPr>
              <w:spacing w:line="300" w:lineRule="exact"/>
              <w:jc w:val="center"/>
              <w:rPr>
                <w:rFonts w:ascii="宋体"/>
                <w:sz w:val="18"/>
                <w:szCs w:val="18"/>
              </w:rPr>
            </w:pPr>
            <w:r>
              <w:rPr>
                <w:rFonts w:ascii="宋体" w:hint="eastAsia"/>
                <w:sz w:val="18"/>
                <w:szCs w:val="18"/>
              </w:rPr>
              <w:t>实际总投资</w:t>
            </w:r>
          </w:p>
        </w:tc>
        <w:tc>
          <w:tcPr>
            <w:tcW w:w="3600" w:type="dxa"/>
            <w:gridSpan w:val="13"/>
            <w:tcBorders>
              <w:top w:val="single" w:sz="6" w:space="0" w:color="000000"/>
              <w:left w:val="single" w:sz="6" w:space="0" w:color="000000"/>
              <w:bottom w:val="single" w:sz="6" w:space="0" w:color="000000"/>
              <w:right w:val="single" w:sz="6" w:space="0" w:color="auto"/>
            </w:tcBorders>
          </w:tcPr>
          <w:p w14:paraId="723314EE" w14:textId="77777777" w:rsidR="0058445B" w:rsidRDefault="000A11FB">
            <w:pPr>
              <w:spacing w:line="300" w:lineRule="exact"/>
              <w:rPr>
                <w:rFonts w:ascii="宋体"/>
                <w:sz w:val="18"/>
                <w:szCs w:val="18"/>
              </w:rPr>
            </w:pPr>
            <w:r>
              <w:rPr>
                <w:rFonts w:ascii="宋体" w:hint="eastAsia"/>
                <w:sz w:val="18"/>
                <w:szCs w:val="18"/>
              </w:rPr>
              <w:t>29726.40</w:t>
            </w:r>
            <w:r>
              <w:rPr>
                <w:rFonts w:ascii="宋体" w:hint="eastAsia"/>
                <w:sz w:val="18"/>
                <w:szCs w:val="18"/>
              </w:rPr>
              <w:t>万元</w:t>
            </w:r>
          </w:p>
        </w:tc>
      </w:tr>
      <w:tr w:rsidR="0058445B" w14:paraId="38EAD8FE" w14:textId="77777777">
        <w:trPr>
          <w:cantSplit/>
        </w:trPr>
        <w:tc>
          <w:tcPr>
            <w:tcW w:w="2160" w:type="dxa"/>
            <w:gridSpan w:val="5"/>
            <w:tcBorders>
              <w:top w:val="single" w:sz="6" w:space="0" w:color="000000"/>
              <w:left w:val="single" w:sz="6" w:space="0" w:color="auto"/>
              <w:bottom w:val="single" w:sz="6" w:space="0" w:color="000000"/>
              <w:right w:val="single" w:sz="6" w:space="0" w:color="000000"/>
            </w:tcBorders>
          </w:tcPr>
          <w:p w14:paraId="00DD8249" w14:textId="77777777" w:rsidR="0058445B" w:rsidRDefault="000A11FB">
            <w:pPr>
              <w:spacing w:line="300" w:lineRule="exact"/>
              <w:jc w:val="center"/>
              <w:rPr>
                <w:rFonts w:ascii="宋体"/>
                <w:sz w:val="18"/>
                <w:szCs w:val="18"/>
              </w:rPr>
            </w:pPr>
            <w:r>
              <w:rPr>
                <w:rFonts w:ascii="宋体" w:hint="eastAsia"/>
                <w:sz w:val="18"/>
                <w:szCs w:val="18"/>
              </w:rPr>
              <w:t>环保设施监测单位</w:t>
            </w:r>
          </w:p>
        </w:tc>
        <w:tc>
          <w:tcPr>
            <w:tcW w:w="3600" w:type="dxa"/>
            <w:gridSpan w:val="7"/>
            <w:tcBorders>
              <w:top w:val="single" w:sz="6" w:space="0" w:color="000000"/>
              <w:left w:val="single" w:sz="6" w:space="0" w:color="000000"/>
              <w:bottom w:val="single" w:sz="6" w:space="0" w:color="000000"/>
              <w:right w:val="single" w:sz="6" w:space="0" w:color="000000"/>
            </w:tcBorders>
          </w:tcPr>
          <w:p w14:paraId="4CDBD6E0" w14:textId="77777777" w:rsidR="0058445B" w:rsidRDefault="0058445B">
            <w:pPr>
              <w:spacing w:line="300" w:lineRule="exact"/>
              <w:rPr>
                <w:rFonts w:ascii="宋体"/>
                <w:sz w:val="18"/>
                <w:szCs w:val="18"/>
              </w:rPr>
            </w:pPr>
          </w:p>
        </w:tc>
        <w:tc>
          <w:tcPr>
            <w:tcW w:w="1800" w:type="dxa"/>
            <w:gridSpan w:val="8"/>
            <w:tcBorders>
              <w:top w:val="single" w:sz="6" w:space="0" w:color="000000"/>
              <w:left w:val="single" w:sz="6" w:space="0" w:color="000000"/>
              <w:bottom w:val="single" w:sz="6" w:space="0" w:color="000000"/>
              <w:right w:val="single" w:sz="6" w:space="0" w:color="000000"/>
            </w:tcBorders>
          </w:tcPr>
          <w:p w14:paraId="28CF3D99" w14:textId="77777777" w:rsidR="0058445B" w:rsidRDefault="000A11FB">
            <w:pPr>
              <w:spacing w:line="300" w:lineRule="exact"/>
              <w:jc w:val="center"/>
              <w:rPr>
                <w:rFonts w:ascii="宋体"/>
                <w:sz w:val="18"/>
                <w:szCs w:val="18"/>
              </w:rPr>
            </w:pPr>
            <w:r>
              <w:rPr>
                <w:rFonts w:ascii="宋体" w:hint="eastAsia"/>
                <w:sz w:val="18"/>
                <w:szCs w:val="18"/>
              </w:rPr>
              <w:t>环保投资</w:t>
            </w:r>
          </w:p>
        </w:tc>
        <w:tc>
          <w:tcPr>
            <w:tcW w:w="1960" w:type="dxa"/>
            <w:gridSpan w:val="8"/>
            <w:tcBorders>
              <w:top w:val="single" w:sz="6" w:space="0" w:color="000000"/>
              <w:left w:val="single" w:sz="6" w:space="0" w:color="000000"/>
              <w:bottom w:val="single" w:sz="6" w:space="0" w:color="000000"/>
              <w:right w:val="single" w:sz="6" w:space="0" w:color="000000"/>
            </w:tcBorders>
          </w:tcPr>
          <w:p w14:paraId="317ADCF1" w14:textId="77777777" w:rsidR="0058445B" w:rsidRDefault="000A11FB">
            <w:pPr>
              <w:spacing w:line="300" w:lineRule="exact"/>
              <w:rPr>
                <w:rFonts w:ascii="宋体"/>
                <w:sz w:val="18"/>
                <w:szCs w:val="18"/>
              </w:rPr>
            </w:pPr>
            <w:r>
              <w:rPr>
                <w:rFonts w:ascii="宋体" w:hint="eastAsia"/>
                <w:sz w:val="18"/>
                <w:szCs w:val="18"/>
              </w:rPr>
              <w:t>413.2</w:t>
            </w:r>
            <w:r>
              <w:rPr>
                <w:rFonts w:ascii="宋体" w:hint="eastAsia"/>
                <w:sz w:val="18"/>
                <w:szCs w:val="18"/>
              </w:rPr>
              <w:t>万元</w:t>
            </w:r>
          </w:p>
        </w:tc>
        <w:tc>
          <w:tcPr>
            <w:tcW w:w="709" w:type="dxa"/>
            <w:gridSpan w:val="3"/>
            <w:tcBorders>
              <w:top w:val="single" w:sz="6" w:space="0" w:color="000000"/>
              <w:left w:val="single" w:sz="6" w:space="0" w:color="000000"/>
              <w:bottom w:val="single" w:sz="6" w:space="0" w:color="000000"/>
              <w:right w:val="single" w:sz="6" w:space="0" w:color="000000"/>
            </w:tcBorders>
          </w:tcPr>
          <w:p w14:paraId="517AD288" w14:textId="77777777" w:rsidR="0058445B" w:rsidRDefault="000A11FB">
            <w:pPr>
              <w:spacing w:line="300" w:lineRule="exact"/>
              <w:jc w:val="center"/>
              <w:rPr>
                <w:rFonts w:ascii="宋体"/>
                <w:sz w:val="18"/>
                <w:szCs w:val="18"/>
              </w:rPr>
            </w:pPr>
            <w:r>
              <w:rPr>
                <w:rFonts w:ascii="宋体" w:hint="eastAsia"/>
                <w:sz w:val="18"/>
                <w:szCs w:val="18"/>
              </w:rPr>
              <w:t>比例</w:t>
            </w:r>
          </w:p>
        </w:tc>
        <w:tc>
          <w:tcPr>
            <w:tcW w:w="931" w:type="dxa"/>
            <w:gridSpan w:val="2"/>
            <w:tcBorders>
              <w:top w:val="single" w:sz="6" w:space="0" w:color="000000"/>
              <w:left w:val="single" w:sz="6" w:space="0" w:color="000000"/>
              <w:bottom w:val="single" w:sz="6" w:space="0" w:color="000000"/>
              <w:right w:val="single" w:sz="6" w:space="0" w:color="auto"/>
            </w:tcBorders>
          </w:tcPr>
          <w:p w14:paraId="6FEB8218" w14:textId="77777777" w:rsidR="0058445B" w:rsidRDefault="000A11FB">
            <w:pPr>
              <w:spacing w:line="300" w:lineRule="exact"/>
              <w:rPr>
                <w:rFonts w:ascii="宋体"/>
                <w:sz w:val="18"/>
                <w:szCs w:val="18"/>
              </w:rPr>
            </w:pPr>
            <w:r>
              <w:rPr>
                <w:rFonts w:ascii="宋体" w:hint="eastAsia"/>
                <w:sz w:val="18"/>
                <w:szCs w:val="18"/>
              </w:rPr>
              <w:t>1.4</w:t>
            </w:r>
            <w:r>
              <w:rPr>
                <w:rFonts w:ascii="宋体" w:hint="eastAsia"/>
                <w:sz w:val="18"/>
                <w:szCs w:val="18"/>
              </w:rPr>
              <w:t>％</w:t>
            </w:r>
          </w:p>
        </w:tc>
      </w:tr>
      <w:tr w:rsidR="0058445B" w14:paraId="7E400588" w14:textId="77777777">
        <w:trPr>
          <w:cantSplit/>
        </w:trPr>
        <w:tc>
          <w:tcPr>
            <w:tcW w:w="1860" w:type="dxa"/>
            <w:gridSpan w:val="4"/>
            <w:tcBorders>
              <w:top w:val="single" w:sz="6" w:space="0" w:color="000000"/>
              <w:left w:val="single" w:sz="6" w:space="0" w:color="auto"/>
              <w:bottom w:val="single" w:sz="6" w:space="0" w:color="000000"/>
              <w:right w:val="single" w:sz="6" w:space="0" w:color="000000"/>
            </w:tcBorders>
          </w:tcPr>
          <w:p w14:paraId="24934EEF" w14:textId="77777777" w:rsidR="0058445B" w:rsidRDefault="000A11FB">
            <w:pPr>
              <w:spacing w:line="300" w:lineRule="exact"/>
              <w:jc w:val="center"/>
              <w:rPr>
                <w:rFonts w:ascii="宋体"/>
                <w:sz w:val="18"/>
                <w:szCs w:val="18"/>
              </w:rPr>
            </w:pPr>
            <w:r>
              <w:rPr>
                <w:rFonts w:ascii="宋体" w:hint="eastAsia"/>
                <w:sz w:val="18"/>
                <w:szCs w:val="18"/>
              </w:rPr>
              <w:t>废水治理</w:t>
            </w:r>
          </w:p>
        </w:tc>
        <w:tc>
          <w:tcPr>
            <w:tcW w:w="1860" w:type="dxa"/>
            <w:gridSpan w:val="3"/>
            <w:tcBorders>
              <w:top w:val="single" w:sz="6" w:space="0" w:color="000000"/>
              <w:left w:val="single" w:sz="6" w:space="0" w:color="000000"/>
              <w:bottom w:val="single" w:sz="6" w:space="0" w:color="000000"/>
              <w:right w:val="single" w:sz="6" w:space="0" w:color="000000"/>
            </w:tcBorders>
          </w:tcPr>
          <w:p w14:paraId="4247E551" w14:textId="77777777" w:rsidR="0058445B" w:rsidRDefault="000A11FB">
            <w:pPr>
              <w:spacing w:line="300" w:lineRule="exact"/>
              <w:jc w:val="center"/>
              <w:rPr>
                <w:rFonts w:ascii="宋体"/>
                <w:sz w:val="18"/>
                <w:szCs w:val="18"/>
              </w:rPr>
            </w:pPr>
            <w:r>
              <w:rPr>
                <w:rFonts w:ascii="宋体" w:hint="eastAsia"/>
                <w:sz w:val="18"/>
                <w:szCs w:val="18"/>
              </w:rPr>
              <w:t>废气治理</w:t>
            </w:r>
          </w:p>
        </w:tc>
        <w:tc>
          <w:tcPr>
            <w:tcW w:w="1860" w:type="dxa"/>
            <w:gridSpan w:val="4"/>
            <w:tcBorders>
              <w:top w:val="single" w:sz="6" w:space="0" w:color="000000"/>
              <w:left w:val="single" w:sz="6" w:space="0" w:color="000000"/>
              <w:bottom w:val="single" w:sz="6" w:space="0" w:color="000000"/>
              <w:right w:val="single" w:sz="6" w:space="0" w:color="000000"/>
            </w:tcBorders>
          </w:tcPr>
          <w:p w14:paraId="5B351AA2" w14:textId="77777777" w:rsidR="0058445B" w:rsidRDefault="000A11FB">
            <w:pPr>
              <w:spacing w:line="300" w:lineRule="exact"/>
              <w:jc w:val="center"/>
              <w:rPr>
                <w:rFonts w:ascii="宋体"/>
                <w:sz w:val="18"/>
                <w:szCs w:val="18"/>
              </w:rPr>
            </w:pPr>
            <w:r>
              <w:rPr>
                <w:rFonts w:ascii="宋体" w:hint="eastAsia"/>
                <w:sz w:val="18"/>
                <w:szCs w:val="18"/>
              </w:rPr>
              <w:t>噪声治理</w:t>
            </w:r>
          </w:p>
        </w:tc>
        <w:tc>
          <w:tcPr>
            <w:tcW w:w="1860" w:type="dxa"/>
            <w:gridSpan w:val="8"/>
            <w:tcBorders>
              <w:top w:val="single" w:sz="6" w:space="0" w:color="000000"/>
              <w:left w:val="single" w:sz="6" w:space="0" w:color="000000"/>
              <w:bottom w:val="single" w:sz="6" w:space="0" w:color="000000"/>
              <w:right w:val="single" w:sz="6" w:space="0" w:color="000000"/>
            </w:tcBorders>
          </w:tcPr>
          <w:p w14:paraId="1F4B9A43" w14:textId="77777777" w:rsidR="0058445B" w:rsidRDefault="000A11FB">
            <w:pPr>
              <w:spacing w:line="300" w:lineRule="exact"/>
              <w:jc w:val="center"/>
              <w:rPr>
                <w:rFonts w:ascii="宋体"/>
                <w:sz w:val="18"/>
                <w:szCs w:val="18"/>
              </w:rPr>
            </w:pPr>
            <w:r>
              <w:rPr>
                <w:rFonts w:ascii="宋体" w:hint="eastAsia"/>
                <w:sz w:val="18"/>
                <w:szCs w:val="18"/>
              </w:rPr>
              <w:t>固</w:t>
            </w:r>
            <w:proofErr w:type="gramStart"/>
            <w:r>
              <w:rPr>
                <w:rFonts w:ascii="宋体" w:hint="eastAsia"/>
                <w:sz w:val="18"/>
                <w:szCs w:val="18"/>
              </w:rPr>
              <w:t>废治理</w:t>
            </w:r>
            <w:proofErr w:type="gramEnd"/>
          </w:p>
        </w:tc>
        <w:tc>
          <w:tcPr>
            <w:tcW w:w="1860" w:type="dxa"/>
            <w:gridSpan w:val="7"/>
            <w:tcBorders>
              <w:top w:val="single" w:sz="6" w:space="0" w:color="000000"/>
              <w:left w:val="single" w:sz="6" w:space="0" w:color="000000"/>
              <w:bottom w:val="single" w:sz="6" w:space="0" w:color="000000"/>
              <w:right w:val="single" w:sz="6" w:space="0" w:color="000000"/>
            </w:tcBorders>
          </w:tcPr>
          <w:p w14:paraId="3269B4E9" w14:textId="77777777" w:rsidR="0058445B" w:rsidRDefault="000A11FB">
            <w:pPr>
              <w:spacing w:line="300" w:lineRule="exact"/>
              <w:jc w:val="center"/>
              <w:rPr>
                <w:rFonts w:ascii="宋体"/>
                <w:sz w:val="18"/>
                <w:szCs w:val="18"/>
              </w:rPr>
            </w:pPr>
            <w:r>
              <w:rPr>
                <w:rFonts w:ascii="宋体" w:hint="eastAsia"/>
                <w:sz w:val="18"/>
                <w:szCs w:val="18"/>
              </w:rPr>
              <w:t>绿化及生态</w:t>
            </w:r>
          </w:p>
        </w:tc>
        <w:tc>
          <w:tcPr>
            <w:tcW w:w="1860" w:type="dxa"/>
            <w:gridSpan w:val="7"/>
            <w:tcBorders>
              <w:top w:val="single" w:sz="6" w:space="0" w:color="000000"/>
              <w:left w:val="single" w:sz="6" w:space="0" w:color="000000"/>
              <w:bottom w:val="single" w:sz="6" w:space="0" w:color="000000"/>
              <w:right w:val="single" w:sz="6" w:space="0" w:color="auto"/>
            </w:tcBorders>
          </w:tcPr>
          <w:p w14:paraId="1C4E2DCE" w14:textId="77777777" w:rsidR="0058445B" w:rsidRDefault="000A11FB">
            <w:pPr>
              <w:spacing w:line="300" w:lineRule="exact"/>
              <w:jc w:val="center"/>
              <w:rPr>
                <w:rFonts w:ascii="宋体"/>
                <w:sz w:val="18"/>
                <w:szCs w:val="18"/>
              </w:rPr>
            </w:pPr>
            <w:r>
              <w:rPr>
                <w:rFonts w:ascii="宋体" w:hint="eastAsia"/>
                <w:sz w:val="18"/>
                <w:szCs w:val="18"/>
              </w:rPr>
              <w:t>其它</w:t>
            </w:r>
          </w:p>
        </w:tc>
      </w:tr>
      <w:tr w:rsidR="0058445B" w14:paraId="69684134" w14:textId="77777777">
        <w:trPr>
          <w:cantSplit/>
        </w:trPr>
        <w:tc>
          <w:tcPr>
            <w:tcW w:w="1860" w:type="dxa"/>
            <w:gridSpan w:val="4"/>
            <w:tcBorders>
              <w:top w:val="single" w:sz="6" w:space="0" w:color="000000"/>
              <w:left w:val="single" w:sz="6" w:space="0" w:color="auto"/>
              <w:bottom w:val="single" w:sz="6" w:space="0" w:color="000000"/>
              <w:right w:val="single" w:sz="6" w:space="0" w:color="000000"/>
            </w:tcBorders>
          </w:tcPr>
          <w:p w14:paraId="79214078" w14:textId="77777777" w:rsidR="0058445B" w:rsidRDefault="000A11FB">
            <w:pPr>
              <w:spacing w:line="300" w:lineRule="exact"/>
              <w:jc w:val="center"/>
              <w:rPr>
                <w:rFonts w:ascii="宋体"/>
                <w:sz w:val="18"/>
                <w:szCs w:val="18"/>
              </w:rPr>
            </w:pPr>
            <w:r>
              <w:rPr>
                <w:rFonts w:ascii="宋体" w:hint="eastAsia"/>
                <w:sz w:val="18"/>
                <w:szCs w:val="18"/>
              </w:rPr>
              <w:t xml:space="preserve">  </w:t>
            </w:r>
            <w:r>
              <w:rPr>
                <w:rFonts w:ascii="宋体" w:hint="eastAsia"/>
                <w:sz w:val="18"/>
                <w:szCs w:val="18"/>
              </w:rPr>
              <w:t>万元</w:t>
            </w:r>
          </w:p>
        </w:tc>
        <w:tc>
          <w:tcPr>
            <w:tcW w:w="1860" w:type="dxa"/>
            <w:gridSpan w:val="3"/>
            <w:tcBorders>
              <w:top w:val="single" w:sz="6" w:space="0" w:color="000000"/>
              <w:left w:val="single" w:sz="6" w:space="0" w:color="000000"/>
              <w:bottom w:val="single" w:sz="6" w:space="0" w:color="000000"/>
              <w:right w:val="single" w:sz="6" w:space="0" w:color="000000"/>
            </w:tcBorders>
          </w:tcPr>
          <w:p w14:paraId="0BB3246C" w14:textId="77777777" w:rsidR="0058445B" w:rsidRDefault="000A11FB">
            <w:pPr>
              <w:spacing w:line="300" w:lineRule="exact"/>
              <w:jc w:val="center"/>
              <w:rPr>
                <w:rFonts w:ascii="宋体"/>
                <w:sz w:val="18"/>
                <w:szCs w:val="18"/>
              </w:rPr>
            </w:pPr>
            <w:r>
              <w:rPr>
                <w:rFonts w:ascii="宋体" w:hint="eastAsia"/>
                <w:sz w:val="18"/>
                <w:szCs w:val="18"/>
              </w:rPr>
              <w:t>万元</w:t>
            </w:r>
          </w:p>
        </w:tc>
        <w:tc>
          <w:tcPr>
            <w:tcW w:w="1860" w:type="dxa"/>
            <w:gridSpan w:val="4"/>
            <w:tcBorders>
              <w:top w:val="single" w:sz="6" w:space="0" w:color="000000"/>
              <w:left w:val="single" w:sz="6" w:space="0" w:color="000000"/>
              <w:bottom w:val="single" w:sz="6" w:space="0" w:color="000000"/>
              <w:right w:val="single" w:sz="6" w:space="0" w:color="000000"/>
            </w:tcBorders>
          </w:tcPr>
          <w:p w14:paraId="7288FB34" w14:textId="77777777" w:rsidR="0058445B" w:rsidRDefault="000A11FB">
            <w:pPr>
              <w:spacing w:line="300" w:lineRule="exact"/>
              <w:jc w:val="center"/>
              <w:rPr>
                <w:rFonts w:ascii="宋体"/>
                <w:sz w:val="18"/>
                <w:szCs w:val="18"/>
              </w:rPr>
            </w:pPr>
            <w:r>
              <w:rPr>
                <w:rFonts w:ascii="宋体" w:hint="eastAsia"/>
                <w:sz w:val="18"/>
                <w:szCs w:val="18"/>
              </w:rPr>
              <w:t>万元</w:t>
            </w:r>
          </w:p>
        </w:tc>
        <w:tc>
          <w:tcPr>
            <w:tcW w:w="1860" w:type="dxa"/>
            <w:gridSpan w:val="8"/>
            <w:tcBorders>
              <w:top w:val="single" w:sz="6" w:space="0" w:color="000000"/>
              <w:left w:val="single" w:sz="6" w:space="0" w:color="000000"/>
              <w:bottom w:val="single" w:sz="6" w:space="0" w:color="000000"/>
              <w:right w:val="single" w:sz="6" w:space="0" w:color="000000"/>
            </w:tcBorders>
          </w:tcPr>
          <w:p w14:paraId="0C19EE08" w14:textId="77777777" w:rsidR="0058445B" w:rsidRDefault="000A11FB">
            <w:pPr>
              <w:spacing w:line="300" w:lineRule="exact"/>
              <w:jc w:val="center"/>
              <w:rPr>
                <w:rFonts w:ascii="宋体"/>
                <w:sz w:val="18"/>
                <w:szCs w:val="18"/>
              </w:rPr>
            </w:pPr>
            <w:r>
              <w:rPr>
                <w:rFonts w:ascii="宋体" w:hint="eastAsia"/>
                <w:sz w:val="18"/>
                <w:szCs w:val="18"/>
              </w:rPr>
              <w:t xml:space="preserve">    </w:t>
            </w:r>
            <w:r>
              <w:rPr>
                <w:rFonts w:ascii="宋体" w:hint="eastAsia"/>
                <w:sz w:val="18"/>
                <w:szCs w:val="18"/>
              </w:rPr>
              <w:t>万元</w:t>
            </w:r>
          </w:p>
        </w:tc>
        <w:tc>
          <w:tcPr>
            <w:tcW w:w="1860" w:type="dxa"/>
            <w:gridSpan w:val="7"/>
            <w:tcBorders>
              <w:top w:val="single" w:sz="6" w:space="0" w:color="000000"/>
              <w:left w:val="single" w:sz="6" w:space="0" w:color="000000"/>
              <w:bottom w:val="single" w:sz="6" w:space="0" w:color="000000"/>
              <w:right w:val="single" w:sz="6" w:space="0" w:color="000000"/>
            </w:tcBorders>
          </w:tcPr>
          <w:p w14:paraId="59CD715C" w14:textId="77777777" w:rsidR="0058445B" w:rsidRDefault="000A11FB">
            <w:pPr>
              <w:spacing w:line="300" w:lineRule="exact"/>
              <w:jc w:val="center"/>
              <w:rPr>
                <w:rFonts w:ascii="宋体"/>
                <w:sz w:val="18"/>
                <w:szCs w:val="18"/>
              </w:rPr>
            </w:pPr>
            <w:r>
              <w:rPr>
                <w:rFonts w:ascii="宋体" w:hint="eastAsia"/>
                <w:sz w:val="18"/>
                <w:szCs w:val="18"/>
              </w:rPr>
              <w:t>万元</w:t>
            </w:r>
          </w:p>
        </w:tc>
        <w:tc>
          <w:tcPr>
            <w:tcW w:w="1860" w:type="dxa"/>
            <w:gridSpan w:val="7"/>
            <w:tcBorders>
              <w:top w:val="single" w:sz="6" w:space="0" w:color="000000"/>
              <w:left w:val="single" w:sz="6" w:space="0" w:color="000000"/>
              <w:bottom w:val="single" w:sz="6" w:space="0" w:color="000000"/>
              <w:right w:val="single" w:sz="6" w:space="0" w:color="auto"/>
            </w:tcBorders>
          </w:tcPr>
          <w:p w14:paraId="3982C910" w14:textId="77777777" w:rsidR="0058445B" w:rsidRDefault="000A11FB">
            <w:pPr>
              <w:spacing w:line="300" w:lineRule="exact"/>
              <w:jc w:val="center"/>
              <w:rPr>
                <w:rFonts w:ascii="宋体"/>
                <w:sz w:val="18"/>
                <w:szCs w:val="18"/>
              </w:rPr>
            </w:pPr>
            <w:r>
              <w:rPr>
                <w:rFonts w:ascii="宋体" w:hint="eastAsia"/>
                <w:sz w:val="18"/>
                <w:szCs w:val="18"/>
              </w:rPr>
              <w:t>万元</w:t>
            </w:r>
          </w:p>
        </w:tc>
      </w:tr>
      <w:tr w:rsidR="0058445B" w14:paraId="425C5125" w14:textId="77777777">
        <w:trPr>
          <w:cantSplit/>
        </w:trPr>
        <w:tc>
          <w:tcPr>
            <w:tcW w:w="2160" w:type="dxa"/>
            <w:gridSpan w:val="5"/>
            <w:tcBorders>
              <w:top w:val="single" w:sz="6" w:space="0" w:color="000000"/>
              <w:left w:val="single" w:sz="6" w:space="0" w:color="auto"/>
              <w:bottom w:val="nil"/>
              <w:right w:val="single" w:sz="6" w:space="0" w:color="000000"/>
            </w:tcBorders>
          </w:tcPr>
          <w:p w14:paraId="5F9A524A" w14:textId="77777777" w:rsidR="0058445B" w:rsidRDefault="000A11FB">
            <w:pPr>
              <w:spacing w:line="300" w:lineRule="exact"/>
              <w:rPr>
                <w:rFonts w:ascii="宋体" w:hAnsi="宋体"/>
                <w:w w:val="90"/>
                <w:sz w:val="18"/>
                <w:szCs w:val="18"/>
              </w:rPr>
            </w:pPr>
            <w:r>
              <w:rPr>
                <w:rFonts w:ascii="宋体" w:hAnsi="宋体" w:hint="eastAsia"/>
                <w:w w:val="90"/>
                <w:sz w:val="18"/>
                <w:szCs w:val="18"/>
              </w:rPr>
              <w:t>新增废水处理设施能力</w:t>
            </w:r>
          </w:p>
        </w:tc>
        <w:tc>
          <w:tcPr>
            <w:tcW w:w="1800" w:type="dxa"/>
            <w:gridSpan w:val="3"/>
            <w:tcBorders>
              <w:top w:val="single" w:sz="6" w:space="0" w:color="000000"/>
              <w:left w:val="single" w:sz="6" w:space="0" w:color="000000"/>
              <w:bottom w:val="nil"/>
              <w:right w:val="single" w:sz="4" w:space="0" w:color="auto"/>
            </w:tcBorders>
          </w:tcPr>
          <w:p w14:paraId="3E53B806" w14:textId="77777777" w:rsidR="0058445B" w:rsidRDefault="000A11FB">
            <w:pPr>
              <w:spacing w:line="300" w:lineRule="exact"/>
              <w:rPr>
                <w:rFonts w:ascii="宋体" w:hAnsi="宋体"/>
                <w:sz w:val="18"/>
                <w:szCs w:val="18"/>
              </w:rPr>
            </w:pPr>
            <w:r>
              <w:rPr>
                <w:rFonts w:ascii="宋体" w:hAnsi="宋体" w:hint="eastAsia"/>
                <w:sz w:val="18"/>
                <w:szCs w:val="18"/>
              </w:rPr>
              <w:t xml:space="preserve">           M</w:t>
            </w:r>
            <w:r>
              <w:rPr>
                <w:rFonts w:ascii="宋体" w:hAnsi="宋体" w:hint="eastAsia"/>
                <w:sz w:val="18"/>
                <w:szCs w:val="18"/>
                <w:vertAlign w:val="superscript"/>
              </w:rPr>
              <w:t>3</w:t>
            </w:r>
            <w:r>
              <w:rPr>
                <w:rFonts w:ascii="宋体" w:hAnsi="宋体" w:hint="eastAsia"/>
                <w:sz w:val="18"/>
                <w:szCs w:val="18"/>
              </w:rPr>
              <w:t>/d</w:t>
            </w:r>
          </w:p>
        </w:tc>
        <w:tc>
          <w:tcPr>
            <w:tcW w:w="2160" w:type="dxa"/>
            <w:gridSpan w:val="6"/>
            <w:tcBorders>
              <w:top w:val="single" w:sz="6" w:space="0" w:color="000000"/>
              <w:left w:val="single" w:sz="4" w:space="0" w:color="auto"/>
              <w:bottom w:val="nil"/>
              <w:right w:val="single" w:sz="6" w:space="0" w:color="000000"/>
            </w:tcBorders>
          </w:tcPr>
          <w:p w14:paraId="2CC7A189" w14:textId="77777777" w:rsidR="0058445B" w:rsidRDefault="000A11FB">
            <w:pPr>
              <w:spacing w:line="300" w:lineRule="exact"/>
              <w:rPr>
                <w:rFonts w:ascii="宋体" w:hAnsi="宋体"/>
                <w:sz w:val="18"/>
                <w:szCs w:val="18"/>
              </w:rPr>
            </w:pPr>
            <w:r>
              <w:rPr>
                <w:rFonts w:ascii="宋体" w:hAnsi="宋体" w:hint="eastAsia"/>
                <w:w w:val="92"/>
                <w:sz w:val="18"/>
                <w:szCs w:val="18"/>
              </w:rPr>
              <w:t>新增废气处理设施能力</w:t>
            </w:r>
          </w:p>
        </w:tc>
        <w:tc>
          <w:tcPr>
            <w:tcW w:w="2340" w:type="dxa"/>
            <w:gridSpan w:val="9"/>
            <w:tcBorders>
              <w:top w:val="single" w:sz="6" w:space="0" w:color="000000"/>
              <w:left w:val="single" w:sz="6" w:space="0" w:color="000000"/>
              <w:bottom w:val="nil"/>
              <w:right w:val="single" w:sz="6" w:space="0" w:color="000000"/>
            </w:tcBorders>
          </w:tcPr>
          <w:p w14:paraId="018CD911" w14:textId="77777777" w:rsidR="0058445B" w:rsidRDefault="000A11FB">
            <w:pPr>
              <w:spacing w:line="300" w:lineRule="exact"/>
              <w:jc w:val="center"/>
              <w:rPr>
                <w:rFonts w:ascii="宋体" w:hAnsi="宋体"/>
                <w:sz w:val="18"/>
                <w:szCs w:val="18"/>
              </w:rPr>
            </w:pPr>
            <w:r>
              <w:rPr>
                <w:rFonts w:ascii="宋体" w:hAnsi="宋体" w:hint="eastAsia"/>
                <w:sz w:val="18"/>
                <w:szCs w:val="18"/>
              </w:rPr>
              <w:t xml:space="preserve">             Nm</w:t>
            </w:r>
            <w:r>
              <w:rPr>
                <w:rFonts w:ascii="宋体" w:hAnsi="宋体" w:hint="eastAsia"/>
                <w:sz w:val="18"/>
                <w:szCs w:val="18"/>
                <w:vertAlign w:val="superscript"/>
              </w:rPr>
              <w:t>3</w:t>
            </w:r>
            <w:r>
              <w:rPr>
                <w:rFonts w:ascii="宋体" w:hAnsi="宋体" w:hint="eastAsia"/>
                <w:sz w:val="18"/>
                <w:szCs w:val="18"/>
              </w:rPr>
              <w:t>/h</w:t>
            </w:r>
          </w:p>
        </w:tc>
        <w:tc>
          <w:tcPr>
            <w:tcW w:w="1440" w:type="dxa"/>
            <w:gridSpan w:val="7"/>
            <w:tcBorders>
              <w:top w:val="single" w:sz="6" w:space="0" w:color="000000"/>
              <w:left w:val="single" w:sz="6" w:space="0" w:color="000000"/>
              <w:bottom w:val="nil"/>
              <w:right w:val="single" w:sz="6" w:space="0" w:color="000000"/>
            </w:tcBorders>
          </w:tcPr>
          <w:p w14:paraId="137021EB" w14:textId="77777777" w:rsidR="0058445B" w:rsidRDefault="000A11FB">
            <w:pPr>
              <w:spacing w:line="300" w:lineRule="exact"/>
              <w:rPr>
                <w:rFonts w:ascii="宋体" w:hAnsi="宋体"/>
                <w:sz w:val="18"/>
                <w:szCs w:val="18"/>
              </w:rPr>
            </w:pPr>
            <w:r>
              <w:rPr>
                <w:rFonts w:ascii="宋体" w:hAnsi="宋体" w:hint="eastAsia"/>
                <w:sz w:val="18"/>
                <w:szCs w:val="18"/>
              </w:rPr>
              <w:t>年平均工作时</w:t>
            </w:r>
            <w:r>
              <w:rPr>
                <w:rFonts w:ascii="宋体" w:hAnsi="宋体" w:hint="eastAsia"/>
                <w:sz w:val="18"/>
                <w:szCs w:val="18"/>
              </w:rPr>
              <w:t xml:space="preserve">          </w:t>
            </w:r>
          </w:p>
        </w:tc>
        <w:tc>
          <w:tcPr>
            <w:tcW w:w="1260" w:type="dxa"/>
            <w:gridSpan w:val="3"/>
            <w:tcBorders>
              <w:top w:val="single" w:sz="6" w:space="0" w:color="000000"/>
              <w:left w:val="single" w:sz="6" w:space="0" w:color="000000"/>
              <w:bottom w:val="nil"/>
              <w:right w:val="single" w:sz="6" w:space="0" w:color="auto"/>
            </w:tcBorders>
          </w:tcPr>
          <w:p w14:paraId="4FD1E573" w14:textId="77777777" w:rsidR="0058445B" w:rsidRDefault="000A11FB">
            <w:pPr>
              <w:spacing w:line="300" w:lineRule="exact"/>
              <w:ind w:firstLineChars="300" w:firstLine="540"/>
              <w:jc w:val="right"/>
              <w:rPr>
                <w:rFonts w:ascii="宋体" w:hAnsi="宋体"/>
                <w:sz w:val="18"/>
                <w:szCs w:val="18"/>
              </w:rPr>
            </w:pPr>
            <w:r>
              <w:rPr>
                <w:rFonts w:ascii="宋体" w:hAnsi="宋体" w:hint="eastAsia"/>
                <w:sz w:val="18"/>
                <w:szCs w:val="18"/>
              </w:rPr>
              <w:t>h/a</w:t>
            </w:r>
          </w:p>
        </w:tc>
      </w:tr>
      <w:tr w:rsidR="0058445B" w14:paraId="5BF052A1" w14:textId="77777777">
        <w:trPr>
          <w:cantSplit/>
        </w:trPr>
        <w:tc>
          <w:tcPr>
            <w:tcW w:w="11160" w:type="dxa"/>
            <w:gridSpan w:val="33"/>
            <w:tcBorders>
              <w:top w:val="single" w:sz="6" w:space="0" w:color="auto"/>
              <w:left w:val="single" w:sz="6" w:space="0" w:color="auto"/>
              <w:bottom w:val="single" w:sz="6" w:space="0" w:color="auto"/>
              <w:right w:val="single" w:sz="6" w:space="0" w:color="auto"/>
            </w:tcBorders>
          </w:tcPr>
          <w:p w14:paraId="6AA1CADC" w14:textId="77777777" w:rsidR="0058445B" w:rsidRDefault="000A11FB">
            <w:pPr>
              <w:spacing w:line="300" w:lineRule="exact"/>
              <w:jc w:val="center"/>
              <w:rPr>
                <w:rFonts w:ascii="宋体"/>
                <w:sz w:val="18"/>
                <w:szCs w:val="18"/>
              </w:rPr>
            </w:pPr>
            <w:proofErr w:type="gramStart"/>
            <w:r>
              <w:rPr>
                <w:rFonts w:ascii="宋体" w:hint="eastAsia"/>
                <w:sz w:val="18"/>
                <w:szCs w:val="18"/>
              </w:rPr>
              <w:t>污</w:t>
            </w:r>
            <w:proofErr w:type="gramEnd"/>
            <w:r>
              <w:rPr>
                <w:rFonts w:ascii="宋体" w:hint="eastAsia"/>
                <w:sz w:val="18"/>
                <w:szCs w:val="18"/>
              </w:rPr>
              <w:t xml:space="preserve">   </w:t>
            </w:r>
            <w:r>
              <w:rPr>
                <w:rFonts w:ascii="宋体" w:hint="eastAsia"/>
                <w:sz w:val="18"/>
                <w:szCs w:val="18"/>
              </w:rPr>
              <w:t>染</w:t>
            </w:r>
            <w:r>
              <w:rPr>
                <w:rFonts w:ascii="宋体" w:hint="eastAsia"/>
                <w:sz w:val="18"/>
                <w:szCs w:val="18"/>
              </w:rPr>
              <w:t xml:space="preserve">   </w:t>
            </w:r>
            <w:r>
              <w:rPr>
                <w:rFonts w:ascii="宋体" w:hint="eastAsia"/>
                <w:sz w:val="18"/>
                <w:szCs w:val="18"/>
              </w:rPr>
              <w:t>控</w:t>
            </w:r>
            <w:r>
              <w:rPr>
                <w:rFonts w:ascii="宋体" w:hint="eastAsia"/>
                <w:sz w:val="18"/>
                <w:szCs w:val="18"/>
              </w:rPr>
              <w:t xml:space="preserve">   </w:t>
            </w:r>
            <w:r>
              <w:rPr>
                <w:rFonts w:ascii="宋体" w:hint="eastAsia"/>
                <w:sz w:val="18"/>
                <w:szCs w:val="18"/>
              </w:rPr>
              <w:t>制</w:t>
            </w:r>
            <w:r>
              <w:rPr>
                <w:rFonts w:ascii="宋体" w:hint="eastAsia"/>
                <w:sz w:val="18"/>
                <w:szCs w:val="18"/>
              </w:rPr>
              <w:t xml:space="preserve">   </w:t>
            </w:r>
            <w:r>
              <w:rPr>
                <w:rFonts w:ascii="宋体" w:hint="eastAsia"/>
                <w:sz w:val="18"/>
                <w:szCs w:val="18"/>
              </w:rPr>
              <w:t>指</w:t>
            </w:r>
            <w:r>
              <w:rPr>
                <w:rFonts w:ascii="宋体" w:hint="eastAsia"/>
                <w:sz w:val="18"/>
                <w:szCs w:val="18"/>
              </w:rPr>
              <w:t xml:space="preserve">   </w:t>
            </w:r>
            <w:r>
              <w:rPr>
                <w:rFonts w:ascii="宋体" w:hint="eastAsia"/>
                <w:sz w:val="18"/>
                <w:szCs w:val="18"/>
              </w:rPr>
              <w:t>标</w:t>
            </w:r>
          </w:p>
        </w:tc>
      </w:tr>
      <w:tr w:rsidR="0058445B" w14:paraId="388553C1" w14:textId="77777777">
        <w:trPr>
          <w:cantSplit/>
        </w:trPr>
        <w:tc>
          <w:tcPr>
            <w:tcW w:w="900" w:type="dxa"/>
            <w:tcBorders>
              <w:top w:val="single" w:sz="6" w:space="0" w:color="auto"/>
              <w:left w:val="single" w:sz="6" w:space="0" w:color="auto"/>
              <w:bottom w:val="single" w:sz="6" w:space="0" w:color="auto"/>
              <w:right w:val="single" w:sz="6" w:space="0" w:color="000000"/>
            </w:tcBorders>
            <w:vAlign w:val="center"/>
          </w:tcPr>
          <w:p w14:paraId="2D9EDC3B" w14:textId="77777777" w:rsidR="0058445B" w:rsidRDefault="000A11FB">
            <w:pPr>
              <w:jc w:val="center"/>
              <w:rPr>
                <w:rFonts w:ascii="宋体" w:eastAsia="宋体" w:hAnsi="Times New Roman" w:cs="Times New Roman"/>
                <w:sz w:val="18"/>
                <w:szCs w:val="18"/>
              </w:rPr>
            </w:pPr>
            <w:r>
              <w:rPr>
                <w:rFonts w:ascii="宋体" w:hint="eastAsia"/>
                <w:sz w:val="18"/>
                <w:szCs w:val="18"/>
              </w:rPr>
              <w:t>控制</w:t>
            </w:r>
          </w:p>
          <w:p w14:paraId="427392EF" w14:textId="77777777" w:rsidR="0058445B" w:rsidRDefault="000A11FB">
            <w:pPr>
              <w:jc w:val="center"/>
              <w:rPr>
                <w:rFonts w:ascii="宋体"/>
                <w:sz w:val="18"/>
                <w:szCs w:val="18"/>
              </w:rPr>
            </w:pPr>
            <w:r>
              <w:rPr>
                <w:rFonts w:ascii="宋体" w:hint="eastAsia"/>
                <w:sz w:val="18"/>
                <w:szCs w:val="18"/>
              </w:rPr>
              <w:t>项目</w:t>
            </w:r>
          </w:p>
        </w:tc>
        <w:tc>
          <w:tcPr>
            <w:tcW w:w="900" w:type="dxa"/>
            <w:gridSpan w:val="2"/>
            <w:tcBorders>
              <w:top w:val="single" w:sz="6" w:space="0" w:color="auto"/>
              <w:left w:val="single" w:sz="6" w:space="0" w:color="000000"/>
              <w:bottom w:val="single" w:sz="6" w:space="0" w:color="auto"/>
              <w:right w:val="single" w:sz="6" w:space="0" w:color="000000"/>
            </w:tcBorders>
          </w:tcPr>
          <w:p w14:paraId="66D8A9F2" w14:textId="77777777" w:rsidR="0058445B" w:rsidRDefault="000A11FB">
            <w:pPr>
              <w:jc w:val="center"/>
              <w:rPr>
                <w:rFonts w:ascii="宋体" w:eastAsia="宋体" w:hAnsi="Times New Roman" w:cs="Times New Roman"/>
                <w:sz w:val="18"/>
                <w:szCs w:val="18"/>
              </w:rPr>
            </w:pPr>
            <w:r>
              <w:rPr>
                <w:rFonts w:ascii="宋体" w:hint="eastAsia"/>
                <w:sz w:val="18"/>
                <w:szCs w:val="18"/>
              </w:rPr>
              <w:t>原有</w:t>
            </w:r>
          </w:p>
          <w:p w14:paraId="20FCA1ED" w14:textId="77777777" w:rsidR="0058445B" w:rsidRDefault="000A11FB">
            <w:pPr>
              <w:jc w:val="center"/>
              <w:rPr>
                <w:rFonts w:ascii="宋体"/>
                <w:sz w:val="18"/>
                <w:szCs w:val="18"/>
              </w:rPr>
            </w:pPr>
            <w:r>
              <w:rPr>
                <w:rFonts w:ascii="宋体" w:hint="eastAsia"/>
                <w:sz w:val="18"/>
                <w:szCs w:val="18"/>
              </w:rPr>
              <w:t>排放量</w:t>
            </w:r>
          </w:p>
          <w:p w14:paraId="16DCC1FD" w14:textId="77777777" w:rsidR="0058445B" w:rsidRDefault="000A11FB">
            <w:pPr>
              <w:jc w:val="center"/>
              <w:rPr>
                <w:rFonts w:ascii="宋体"/>
                <w:sz w:val="18"/>
                <w:szCs w:val="18"/>
              </w:rPr>
            </w:pPr>
            <w:r>
              <w:rPr>
                <w:rFonts w:ascii="宋体" w:hint="eastAsia"/>
                <w:sz w:val="18"/>
                <w:szCs w:val="18"/>
              </w:rPr>
              <w:t>(1)</w:t>
            </w:r>
          </w:p>
        </w:tc>
        <w:tc>
          <w:tcPr>
            <w:tcW w:w="1080" w:type="dxa"/>
            <w:gridSpan w:val="3"/>
            <w:tcBorders>
              <w:top w:val="single" w:sz="6" w:space="0" w:color="auto"/>
              <w:left w:val="single" w:sz="6" w:space="0" w:color="000000"/>
              <w:bottom w:val="single" w:sz="6" w:space="0" w:color="auto"/>
              <w:right w:val="single" w:sz="6" w:space="0" w:color="000000"/>
            </w:tcBorders>
          </w:tcPr>
          <w:p w14:paraId="2E0AC5ED" w14:textId="77777777" w:rsidR="0058445B" w:rsidRDefault="000A11FB">
            <w:pPr>
              <w:jc w:val="center"/>
              <w:rPr>
                <w:rFonts w:ascii="宋体" w:eastAsia="宋体" w:hAnsi="Times New Roman" w:cs="Times New Roman"/>
                <w:sz w:val="18"/>
                <w:szCs w:val="18"/>
              </w:rPr>
            </w:pPr>
            <w:r>
              <w:rPr>
                <w:rFonts w:ascii="宋体" w:hint="eastAsia"/>
                <w:sz w:val="18"/>
                <w:szCs w:val="18"/>
              </w:rPr>
              <w:t>新建部分产生量</w:t>
            </w:r>
          </w:p>
          <w:p w14:paraId="6E57E5B8" w14:textId="77777777" w:rsidR="0058445B" w:rsidRDefault="000A11FB">
            <w:pPr>
              <w:jc w:val="center"/>
              <w:rPr>
                <w:rFonts w:ascii="宋体"/>
                <w:sz w:val="18"/>
                <w:szCs w:val="18"/>
              </w:rPr>
            </w:pPr>
            <w:r>
              <w:rPr>
                <w:rFonts w:ascii="宋体" w:hint="eastAsia"/>
                <w:sz w:val="18"/>
                <w:szCs w:val="18"/>
              </w:rPr>
              <w:t>(2)</w:t>
            </w:r>
          </w:p>
        </w:tc>
        <w:tc>
          <w:tcPr>
            <w:tcW w:w="1080" w:type="dxa"/>
            <w:gridSpan w:val="2"/>
            <w:tcBorders>
              <w:top w:val="single" w:sz="6" w:space="0" w:color="auto"/>
              <w:left w:val="single" w:sz="6" w:space="0" w:color="000000"/>
              <w:bottom w:val="single" w:sz="6" w:space="0" w:color="auto"/>
              <w:right w:val="single" w:sz="6" w:space="0" w:color="000000"/>
            </w:tcBorders>
          </w:tcPr>
          <w:p w14:paraId="3D14AEC4" w14:textId="77777777" w:rsidR="0058445B" w:rsidRDefault="000A11FB">
            <w:pPr>
              <w:jc w:val="center"/>
              <w:rPr>
                <w:rFonts w:ascii="宋体" w:eastAsia="宋体" w:hAnsi="Times New Roman" w:cs="Times New Roman"/>
                <w:sz w:val="18"/>
                <w:szCs w:val="18"/>
              </w:rPr>
            </w:pPr>
            <w:r>
              <w:rPr>
                <w:rFonts w:ascii="宋体" w:hint="eastAsia"/>
                <w:sz w:val="18"/>
                <w:szCs w:val="18"/>
              </w:rPr>
              <w:t>新建部分处理削减量</w:t>
            </w:r>
          </w:p>
          <w:p w14:paraId="5D8176D5" w14:textId="77777777" w:rsidR="0058445B" w:rsidRDefault="000A11FB">
            <w:pPr>
              <w:jc w:val="center"/>
              <w:rPr>
                <w:rFonts w:ascii="宋体"/>
                <w:sz w:val="18"/>
                <w:szCs w:val="18"/>
              </w:rPr>
            </w:pPr>
            <w:r>
              <w:rPr>
                <w:rFonts w:ascii="宋体" w:hint="eastAsia"/>
                <w:sz w:val="18"/>
                <w:szCs w:val="18"/>
              </w:rPr>
              <w:t>(3)</w:t>
            </w:r>
          </w:p>
        </w:tc>
        <w:tc>
          <w:tcPr>
            <w:tcW w:w="900" w:type="dxa"/>
            <w:gridSpan w:val="2"/>
            <w:tcBorders>
              <w:top w:val="single" w:sz="6" w:space="0" w:color="auto"/>
              <w:left w:val="single" w:sz="6" w:space="0" w:color="000000"/>
              <w:bottom w:val="single" w:sz="6" w:space="0" w:color="auto"/>
              <w:right w:val="single" w:sz="6" w:space="0" w:color="000000"/>
            </w:tcBorders>
          </w:tcPr>
          <w:p w14:paraId="4AB8BD38" w14:textId="77777777" w:rsidR="0058445B" w:rsidRDefault="000A11FB">
            <w:pPr>
              <w:jc w:val="center"/>
              <w:rPr>
                <w:rFonts w:ascii="宋体" w:eastAsia="宋体" w:hAnsi="Times New Roman" w:cs="Times New Roman"/>
                <w:sz w:val="18"/>
                <w:szCs w:val="18"/>
              </w:rPr>
            </w:pPr>
            <w:r>
              <w:rPr>
                <w:rFonts w:ascii="宋体" w:hint="eastAsia"/>
                <w:sz w:val="18"/>
                <w:szCs w:val="18"/>
              </w:rPr>
              <w:t>以新带老削减量</w:t>
            </w:r>
          </w:p>
          <w:p w14:paraId="2C3FE024" w14:textId="77777777" w:rsidR="0058445B" w:rsidRDefault="000A11FB">
            <w:pPr>
              <w:jc w:val="center"/>
              <w:rPr>
                <w:rFonts w:ascii="宋体"/>
                <w:sz w:val="18"/>
                <w:szCs w:val="18"/>
              </w:rPr>
            </w:pPr>
            <w:r>
              <w:rPr>
                <w:rFonts w:ascii="宋体" w:hint="eastAsia"/>
                <w:sz w:val="18"/>
                <w:szCs w:val="18"/>
              </w:rPr>
              <w:t>(4)</w:t>
            </w:r>
          </w:p>
        </w:tc>
        <w:tc>
          <w:tcPr>
            <w:tcW w:w="1080" w:type="dxa"/>
            <w:gridSpan w:val="3"/>
            <w:tcBorders>
              <w:top w:val="single" w:sz="6" w:space="0" w:color="auto"/>
              <w:left w:val="single" w:sz="6" w:space="0" w:color="000000"/>
              <w:bottom w:val="single" w:sz="6" w:space="0" w:color="auto"/>
              <w:right w:val="single" w:sz="6" w:space="0" w:color="000000"/>
            </w:tcBorders>
          </w:tcPr>
          <w:p w14:paraId="298693E8" w14:textId="77777777" w:rsidR="0058445B" w:rsidRDefault="000A11FB">
            <w:pPr>
              <w:jc w:val="center"/>
              <w:rPr>
                <w:rFonts w:ascii="宋体" w:eastAsia="宋体" w:hAnsi="Times New Roman" w:cs="Times New Roman"/>
                <w:sz w:val="18"/>
                <w:szCs w:val="18"/>
              </w:rPr>
            </w:pPr>
            <w:r>
              <w:rPr>
                <w:rFonts w:ascii="宋体" w:hint="eastAsia"/>
                <w:sz w:val="18"/>
                <w:szCs w:val="18"/>
              </w:rPr>
              <w:t>排放增减量</w:t>
            </w:r>
          </w:p>
          <w:p w14:paraId="2AE4E20E" w14:textId="77777777" w:rsidR="0058445B" w:rsidRDefault="000A11FB">
            <w:pPr>
              <w:jc w:val="center"/>
              <w:rPr>
                <w:rFonts w:ascii="宋体"/>
                <w:sz w:val="18"/>
                <w:szCs w:val="18"/>
              </w:rPr>
            </w:pPr>
            <w:r>
              <w:rPr>
                <w:rFonts w:ascii="宋体" w:hint="eastAsia"/>
                <w:sz w:val="18"/>
                <w:szCs w:val="18"/>
              </w:rPr>
              <w:t>(5)</w:t>
            </w:r>
          </w:p>
        </w:tc>
        <w:tc>
          <w:tcPr>
            <w:tcW w:w="1080" w:type="dxa"/>
            <w:gridSpan w:val="4"/>
            <w:tcBorders>
              <w:top w:val="single" w:sz="6" w:space="0" w:color="auto"/>
              <w:left w:val="single" w:sz="6" w:space="0" w:color="000000"/>
              <w:bottom w:val="single" w:sz="6" w:space="0" w:color="auto"/>
              <w:right w:val="single" w:sz="6" w:space="0" w:color="000000"/>
            </w:tcBorders>
          </w:tcPr>
          <w:p w14:paraId="29C10476" w14:textId="77777777" w:rsidR="0058445B" w:rsidRDefault="000A11FB">
            <w:pPr>
              <w:jc w:val="center"/>
              <w:rPr>
                <w:rFonts w:ascii="宋体" w:eastAsia="宋体" w:hAnsi="Times New Roman" w:cs="Times New Roman"/>
                <w:sz w:val="18"/>
                <w:szCs w:val="18"/>
              </w:rPr>
            </w:pPr>
            <w:r>
              <w:rPr>
                <w:rFonts w:ascii="宋体" w:hint="eastAsia"/>
                <w:sz w:val="18"/>
                <w:szCs w:val="18"/>
              </w:rPr>
              <w:t>排放</w:t>
            </w:r>
          </w:p>
          <w:p w14:paraId="6CD4E062" w14:textId="77777777" w:rsidR="0058445B" w:rsidRDefault="000A11FB">
            <w:pPr>
              <w:jc w:val="center"/>
              <w:rPr>
                <w:rFonts w:ascii="宋体"/>
                <w:sz w:val="18"/>
                <w:szCs w:val="18"/>
              </w:rPr>
            </w:pPr>
            <w:r>
              <w:rPr>
                <w:rFonts w:ascii="宋体" w:hint="eastAsia"/>
                <w:sz w:val="18"/>
                <w:szCs w:val="18"/>
              </w:rPr>
              <w:t>总量</w:t>
            </w:r>
          </w:p>
          <w:p w14:paraId="3DB0EE50" w14:textId="77777777" w:rsidR="0058445B" w:rsidRDefault="000A11FB">
            <w:pPr>
              <w:jc w:val="center"/>
              <w:rPr>
                <w:rFonts w:ascii="宋体"/>
                <w:sz w:val="18"/>
                <w:szCs w:val="18"/>
              </w:rPr>
            </w:pPr>
            <w:r>
              <w:rPr>
                <w:rFonts w:ascii="宋体" w:hint="eastAsia"/>
                <w:sz w:val="18"/>
                <w:szCs w:val="18"/>
              </w:rPr>
              <w:t>(6)</w:t>
            </w:r>
          </w:p>
        </w:tc>
        <w:tc>
          <w:tcPr>
            <w:tcW w:w="900" w:type="dxa"/>
            <w:gridSpan w:val="4"/>
            <w:tcBorders>
              <w:top w:val="single" w:sz="6" w:space="0" w:color="auto"/>
              <w:left w:val="single" w:sz="6" w:space="0" w:color="000000"/>
              <w:bottom w:val="single" w:sz="6" w:space="0" w:color="auto"/>
              <w:right w:val="single" w:sz="6" w:space="0" w:color="000000"/>
            </w:tcBorders>
          </w:tcPr>
          <w:p w14:paraId="47B33D51" w14:textId="77777777" w:rsidR="0058445B" w:rsidRDefault="000A11FB">
            <w:pPr>
              <w:jc w:val="center"/>
              <w:rPr>
                <w:rFonts w:ascii="宋体" w:eastAsia="宋体" w:hAnsi="Times New Roman" w:cs="Times New Roman"/>
                <w:sz w:val="18"/>
                <w:szCs w:val="18"/>
              </w:rPr>
            </w:pPr>
            <w:r>
              <w:rPr>
                <w:rFonts w:ascii="宋体" w:hint="eastAsia"/>
                <w:sz w:val="18"/>
                <w:szCs w:val="18"/>
              </w:rPr>
              <w:t>允许排放量</w:t>
            </w:r>
          </w:p>
          <w:p w14:paraId="4244267D" w14:textId="77777777" w:rsidR="0058445B" w:rsidRDefault="000A11FB">
            <w:pPr>
              <w:jc w:val="center"/>
              <w:rPr>
                <w:rFonts w:ascii="宋体"/>
                <w:sz w:val="18"/>
                <w:szCs w:val="18"/>
              </w:rPr>
            </w:pPr>
            <w:r>
              <w:rPr>
                <w:rFonts w:ascii="宋体" w:hint="eastAsia"/>
                <w:sz w:val="18"/>
                <w:szCs w:val="18"/>
              </w:rPr>
              <w:t>(7)</w:t>
            </w:r>
          </w:p>
        </w:tc>
        <w:tc>
          <w:tcPr>
            <w:tcW w:w="900" w:type="dxa"/>
            <w:gridSpan w:val="4"/>
            <w:tcBorders>
              <w:top w:val="single" w:sz="6" w:space="0" w:color="auto"/>
              <w:left w:val="single" w:sz="6" w:space="0" w:color="000000"/>
              <w:bottom w:val="single" w:sz="6" w:space="0" w:color="auto"/>
              <w:right w:val="single" w:sz="6" w:space="0" w:color="000000"/>
            </w:tcBorders>
          </w:tcPr>
          <w:p w14:paraId="4B856FFD" w14:textId="77777777" w:rsidR="0058445B" w:rsidRDefault="000A11FB">
            <w:pPr>
              <w:jc w:val="center"/>
              <w:rPr>
                <w:rFonts w:ascii="宋体" w:eastAsia="宋体" w:hAnsi="Times New Roman" w:cs="Times New Roman"/>
                <w:sz w:val="18"/>
                <w:szCs w:val="18"/>
              </w:rPr>
            </w:pPr>
            <w:r>
              <w:rPr>
                <w:rFonts w:ascii="宋体" w:hint="eastAsia"/>
                <w:sz w:val="18"/>
                <w:szCs w:val="18"/>
              </w:rPr>
              <w:t>区域削减量</w:t>
            </w:r>
          </w:p>
          <w:p w14:paraId="592609EF" w14:textId="77777777" w:rsidR="0058445B" w:rsidRDefault="000A11FB">
            <w:pPr>
              <w:jc w:val="center"/>
              <w:rPr>
                <w:rFonts w:ascii="宋体"/>
                <w:sz w:val="18"/>
                <w:szCs w:val="18"/>
              </w:rPr>
            </w:pPr>
            <w:r>
              <w:rPr>
                <w:rFonts w:ascii="宋体" w:hint="eastAsia"/>
                <w:sz w:val="18"/>
                <w:szCs w:val="18"/>
              </w:rPr>
              <w:t>(8)</w:t>
            </w:r>
          </w:p>
        </w:tc>
        <w:tc>
          <w:tcPr>
            <w:tcW w:w="900" w:type="dxa"/>
            <w:gridSpan w:val="4"/>
            <w:tcBorders>
              <w:top w:val="single" w:sz="6" w:space="0" w:color="auto"/>
              <w:left w:val="single" w:sz="6" w:space="0" w:color="000000"/>
              <w:bottom w:val="single" w:sz="6" w:space="0" w:color="auto"/>
              <w:right w:val="single" w:sz="6" w:space="0" w:color="000000"/>
            </w:tcBorders>
          </w:tcPr>
          <w:p w14:paraId="23580B8A" w14:textId="77777777" w:rsidR="0058445B" w:rsidRDefault="000A11FB">
            <w:pPr>
              <w:jc w:val="center"/>
              <w:rPr>
                <w:rFonts w:ascii="宋体" w:eastAsia="宋体" w:hAnsi="Times New Roman" w:cs="Times New Roman"/>
                <w:sz w:val="18"/>
                <w:szCs w:val="18"/>
              </w:rPr>
            </w:pPr>
            <w:r>
              <w:rPr>
                <w:rFonts w:ascii="宋体" w:hint="eastAsia"/>
                <w:sz w:val="18"/>
                <w:szCs w:val="18"/>
              </w:rPr>
              <w:t>处理前浓度</w:t>
            </w:r>
          </w:p>
          <w:p w14:paraId="03BF6E53" w14:textId="77777777" w:rsidR="0058445B" w:rsidRDefault="000A11FB">
            <w:pPr>
              <w:jc w:val="center"/>
              <w:rPr>
                <w:rFonts w:ascii="宋体"/>
                <w:sz w:val="18"/>
                <w:szCs w:val="18"/>
              </w:rPr>
            </w:pPr>
            <w:r>
              <w:rPr>
                <w:rFonts w:ascii="宋体" w:hint="eastAsia"/>
                <w:sz w:val="18"/>
                <w:szCs w:val="18"/>
              </w:rPr>
              <w:t>(9)</w:t>
            </w:r>
          </w:p>
        </w:tc>
        <w:tc>
          <w:tcPr>
            <w:tcW w:w="720" w:type="dxa"/>
            <w:gridSpan w:val="3"/>
            <w:tcBorders>
              <w:top w:val="single" w:sz="6" w:space="0" w:color="auto"/>
              <w:left w:val="single" w:sz="6" w:space="0" w:color="000000"/>
              <w:bottom w:val="single" w:sz="6" w:space="0" w:color="auto"/>
              <w:right w:val="single" w:sz="6" w:space="0" w:color="000000"/>
            </w:tcBorders>
          </w:tcPr>
          <w:p w14:paraId="61F81AAD" w14:textId="77777777" w:rsidR="0058445B" w:rsidRDefault="000A11FB">
            <w:pPr>
              <w:jc w:val="center"/>
              <w:rPr>
                <w:rFonts w:ascii="宋体"/>
                <w:sz w:val="18"/>
                <w:szCs w:val="18"/>
              </w:rPr>
            </w:pPr>
            <w:r>
              <w:rPr>
                <w:rFonts w:ascii="宋体" w:hint="eastAsia"/>
                <w:sz w:val="18"/>
                <w:szCs w:val="18"/>
              </w:rPr>
              <w:t>实际排放浓度</w:t>
            </w:r>
            <w:r>
              <w:rPr>
                <w:rFonts w:ascii="宋体" w:hint="eastAsia"/>
                <w:sz w:val="18"/>
                <w:szCs w:val="18"/>
              </w:rPr>
              <w:t>(10)</w:t>
            </w:r>
          </w:p>
        </w:tc>
        <w:tc>
          <w:tcPr>
            <w:tcW w:w="720" w:type="dxa"/>
            <w:tcBorders>
              <w:top w:val="single" w:sz="6" w:space="0" w:color="auto"/>
              <w:left w:val="single" w:sz="6" w:space="0" w:color="000000"/>
              <w:bottom w:val="single" w:sz="6" w:space="0" w:color="auto"/>
              <w:right w:val="single" w:sz="6" w:space="0" w:color="auto"/>
            </w:tcBorders>
          </w:tcPr>
          <w:p w14:paraId="0624455A" w14:textId="77777777" w:rsidR="0058445B" w:rsidRDefault="000A11FB">
            <w:pPr>
              <w:jc w:val="center"/>
              <w:rPr>
                <w:rFonts w:ascii="宋体"/>
                <w:sz w:val="18"/>
                <w:szCs w:val="18"/>
              </w:rPr>
            </w:pPr>
            <w:r>
              <w:rPr>
                <w:rFonts w:ascii="宋体" w:hint="eastAsia"/>
                <w:sz w:val="18"/>
                <w:szCs w:val="18"/>
              </w:rPr>
              <w:t>允许排放浓度</w:t>
            </w:r>
            <w:r>
              <w:rPr>
                <w:rFonts w:ascii="宋体" w:hint="eastAsia"/>
                <w:sz w:val="18"/>
                <w:szCs w:val="18"/>
              </w:rPr>
              <w:t>(11)</w:t>
            </w:r>
          </w:p>
        </w:tc>
      </w:tr>
      <w:tr w:rsidR="0058445B" w14:paraId="0B0B298C" w14:textId="77777777">
        <w:trPr>
          <w:cantSplit/>
        </w:trPr>
        <w:tc>
          <w:tcPr>
            <w:tcW w:w="900" w:type="dxa"/>
            <w:tcBorders>
              <w:top w:val="single" w:sz="6" w:space="0" w:color="auto"/>
              <w:left w:val="single" w:sz="6" w:space="0" w:color="auto"/>
              <w:bottom w:val="single" w:sz="6" w:space="0" w:color="auto"/>
              <w:right w:val="single" w:sz="6" w:space="0" w:color="000000"/>
            </w:tcBorders>
          </w:tcPr>
          <w:p w14:paraId="6DEAE695" w14:textId="77777777" w:rsidR="0058445B" w:rsidRDefault="000A11FB">
            <w:pPr>
              <w:spacing w:line="300" w:lineRule="exact"/>
              <w:jc w:val="center"/>
              <w:rPr>
                <w:rFonts w:ascii="宋体"/>
                <w:sz w:val="18"/>
                <w:szCs w:val="18"/>
              </w:rPr>
            </w:pPr>
            <w:r>
              <w:rPr>
                <w:rFonts w:ascii="宋体" w:hint="eastAsia"/>
                <w:sz w:val="18"/>
                <w:szCs w:val="18"/>
              </w:rPr>
              <w:t>废水</w:t>
            </w:r>
          </w:p>
        </w:tc>
        <w:tc>
          <w:tcPr>
            <w:tcW w:w="900" w:type="dxa"/>
            <w:gridSpan w:val="2"/>
            <w:tcBorders>
              <w:top w:val="single" w:sz="6" w:space="0" w:color="auto"/>
              <w:left w:val="single" w:sz="6" w:space="0" w:color="000000"/>
              <w:bottom w:val="single" w:sz="6" w:space="0" w:color="auto"/>
              <w:right w:val="single" w:sz="6" w:space="0" w:color="000000"/>
            </w:tcBorders>
          </w:tcPr>
          <w:p w14:paraId="679CC94E" w14:textId="77777777" w:rsidR="0058445B" w:rsidRDefault="0058445B">
            <w:pPr>
              <w:spacing w:line="300" w:lineRule="exact"/>
              <w:jc w:val="center"/>
              <w:rPr>
                <w:rFonts w:ascii="宋体"/>
                <w:sz w:val="18"/>
                <w:szCs w:val="18"/>
              </w:rPr>
            </w:pPr>
          </w:p>
        </w:tc>
        <w:tc>
          <w:tcPr>
            <w:tcW w:w="1080" w:type="dxa"/>
            <w:gridSpan w:val="3"/>
            <w:tcBorders>
              <w:top w:val="single" w:sz="6" w:space="0" w:color="auto"/>
              <w:left w:val="single" w:sz="6" w:space="0" w:color="000000"/>
              <w:bottom w:val="single" w:sz="6" w:space="0" w:color="auto"/>
              <w:right w:val="single" w:sz="6" w:space="0" w:color="000000"/>
            </w:tcBorders>
          </w:tcPr>
          <w:p w14:paraId="04E393D3" w14:textId="77777777" w:rsidR="0058445B" w:rsidRDefault="0058445B">
            <w:pPr>
              <w:spacing w:line="300" w:lineRule="exact"/>
              <w:jc w:val="center"/>
              <w:rPr>
                <w:rFonts w:ascii="宋体"/>
                <w:sz w:val="18"/>
                <w:szCs w:val="18"/>
              </w:rPr>
            </w:pPr>
          </w:p>
        </w:tc>
        <w:tc>
          <w:tcPr>
            <w:tcW w:w="1080" w:type="dxa"/>
            <w:gridSpan w:val="2"/>
            <w:tcBorders>
              <w:top w:val="single" w:sz="6" w:space="0" w:color="auto"/>
              <w:left w:val="single" w:sz="6" w:space="0" w:color="000000"/>
              <w:bottom w:val="single" w:sz="6" w:space="0" w:color="auto"/>
              <w:right w:val="single" w:sz="6" w:space="0" w:color="000000"/>
            </w:tcBorders>
          </w:tcPr>
          <w:p w14:paraId="29AABB01" w14:textId="77777777" w:rsidR="0058445B" w:rsidRDefault="0058445B">
            <w:pPr>
              <w:spacing w:line="300" w:lineRule="exact"/>
              <w:jc w:val="center"/>
              <w:rPr>
                <w:rFonts w:ascii="宋体"/>
                <w:sz w:val="18"/>
                <w:szCs w:val="18"/>
              </w:rPr>
            </w:pPr>
          </w:p>
        </w:tc>
        <w:tc>
          <w:tcPr>
            <w:tcW w:w="900" w:type="dxa"/>
            <w:gridSpan w:val="2"/>
            <w:tcBorders>
              <w:top w:val="single" w:sz="6" w:space="0" w:color="auto"/>
              <w:left w:val="single" w:sz="6" w:space="0" w:color="000000"/>
              <w:bottom w:val="single" w:sz="6" w:space="0" w:color="auto"/>
              <w:right w:val="single" w:sz="6" w:space="0" w:color="000000"/>
            </w:tcBorders>
          </w:tcPr>
          <w:p w14:paraId="15D4D56E" w14:textId="77777777" w:rsidR="0058445B" w:rsidRDefault="0058445B">
            <w:pPr>
              <w:spacing w:line="300" w:lineRule="exact"/>
              <w:jc w:val="center"/>
              <w:rPr>
                <w:rFonts w:ascii="宋体"/>
                <w:sz w:val="18"/>
                <w:szCs w:val="18"/>
              </w:rPr>
            </w:pPr>
          </w:p>
        </w:tc>
        <w:tc>
          <w:tcPr>
            <w:tcW w:w="1080" w:type="dxa"/>
            <w:gridSpan w:val="3"/>
            <w:tcBorders>
              <w:top w:val="single" w:sz="6" w:space="0" w:color="auto"/>
              <w:left w:val="single" w:sz="6" w:space="0" w:color="000000"/>
              <w:bottom w:val="single" w:sz="6" w:space="0" w:color="auto"/>
              <w:right w:val="single" w:sz="6" w:space="0" w:color="000000"/>
            </w:tcBorders>
          </w:tcPr>
          <w:p w14:paraId="210C9C0E" w14:textId="77777777" w:rsidR="0058445B" w:rsidRDefault="0058445B">
            <w:pPr>
              <w:spacing w:line="300" w:lineRule="exact"/>
              <w:jc w:val="center"/>
              <w:rPr>
                <w:rFonts w:ascii="宋体"/>
                <w:sz w:val="18"/>
                <w:szCs w:val="18"/>
              </w:rPr>
            </w:pPr>
          </w:p>
        </w:tc>
        <w:tc>
          <w:tcPr>
            <w:tcW w:w="1080" w:type="dxa"/>
            <w:gridSpan w:val="4"/>
            <w:tcBorders>
              <w:top w:val="single" w:sz="6" w:space="0" w:color="auto"/>
              <w:left w:val="single" w:sz="6" w:space="0" w:color="000000"/>
              <w:bottom w:val="single" w:sz="6" w:space="0" w:color="auto"/>
              <w:right w:val="single" w:sz="6" w:space="0" w:color="000000"/>
            </w:tcBorders>
          </w:tcPr>
          <w:p w14:paraId="7BCB764F"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4786C1DD"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17C81D38"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7315B054" w14:textId="77777777" w:rsidR="0058445B" w:rsidRDefault="0058445B">
            <w:pPr>
              <w:spacing w:line="300" w:lineRule="exact"/>
              <w:jc w:val="center"/>
              <w:rPr>
                <w:rFonts w:ascii="宋体"/>
                <w:sz w:val="18"/>
                <w:szCs w:val="18"/>
              </w:rPr>
            </w:pPr>
          </w:p>
        </w:tc>
        <w:tc>
          <w:tcPr>
            <w:tcW w:w="720" w:type="dxa"/>
            <w:gridSpan w:val="3"/>
            <w:tcBorders>
              <w:top w:val="single" w:sz="6" w:space="0" w:color="auto"/>
              <w:left w:val="single" w:sz="6" w:space="0" w:color="000000"/>
              <w:bottom w:val="single" w:sz="6" w:space="0" w:color="auto"/>
              <w:right w:val="single" w:sz="6" w:space="0" w:color="000000"/>
            </w:tcBorders>
          </w:tcPr>
          <w:p w14:paraId="221A6F31" w14:textId="77777777" w:rsidR="0058445B" w:rsidRDefault="0058445B">
            <w:pPr>
              <w:spacing w:line="300" w:lineRule="exact"/>
              <w:jc w:val="center"/>
              <w:rPr>
                <w:rFonts w:ascii="宋体"/>
                <w:sz w:val="18"/>
                <w:szCs w:val="18"/>
              </w:rPr>
            </w:pPr>
          </w:p>
        </w:tc>
        <w:tc>
          <w:tcPr>
            <w:tcW w:w="720" w:type="dxa"/>
            <w:tcBorders>
              <w:top w:val="single" w:sz="6" w:space="0" w:color="auto"/>
              <w:left w:val="single" w:sz="6" w:space="0" w:color="000000"/>
              <w:bottom w:val="single" w:sz="6" w:space="0" w:color="auto"/>
              <w:right w:val="single" w:sz="6" w:space="0" w:color="auto"/>
            </w:tcBorders>
          </w:tcPr>
          <w:p w14:paraId="6B287B32" w14:textId="77777777" w:rsidR="0058445B" w:rsidRDefault="0058445B">
            <w:pPr>
              <w:spacing w:line="300" w:lineRule="exact"/>
              <w:jc w:val="center"/>
              <w:rPr>
                <w:rFonts w:ascii="宋体"/>
                <w:sz w:val="18"/>
                <w:szCs w:val="18"/>
              </w:rPr>
            </w:pPr>
          </w:p>
        </w:tc>
      </w:tr>
      <w:tr w:rsidR="0058445B" w14:paraId="33E9AF9C" w14:textId="77777777">
        <w:trPr>
          <w:cantSplit/>
        </w:trPr>
        <w:tc>
          <w:tcPr>
            <w:tcW w:w="900" w:type="dxa"/>
            <w:tcBorders>
              <w:top w:val="single" w:sz="6" w:space="0" w:color="auto"/>
              <w:left w:val="single" w:sz="6" w:space="0" w:color="auto"/>
              <w:bottom w:val="single" w:sz="6" w:space="0" w:color="auto"/>
              <w:right w:val="single" w:sz="6" w:space="0" w:color="000000"/>
            </w:tcBorders>
          </w:tcPr>
          <w:p w14:paraId="4645A76A" w14:textId="77777777" w:rsidR="0058445B" w:rsidRDefault="000A11FB">
            <w:pPr>
              <w:spacing w:line="300" w:lineRule="exact"/>
              <w:jc w:val="center"/>
              <w:rPr>
                <w:rFonts w:ascii="宋体"/>
                <w:sz w:val="18"/>
                <w:szCs w:val="18"/>
              </w:rPr>
            </w:pPr>
            <w:proofErr w:type="spellStart"/>
            <w:r>
              <w:rPr>
                <w:rFonts w:ascii="宋体" w:hint="eastAsia"/>
                <w:sz w:val="18"/>
                <w:szCs w:val="18"/>
              </w:rPr>
              <w:t>CODcr</w:t>
            </w:r>
            <w:proofErr w:type="spellEnd"/>
          </w:p>
        </w:tc>
        <w:tc>
          <w:tcPr>
            <w:tcW w:w="900" w:type="dxa"/>
            <w:gridSpan w:val="2"/>
            <w:tcBorders>
              <w:top w:val="single" w:sz="6" w:space="0" w:color="auto"/>
              <w:left w:val="single" w:sz="6" w:space="0" w:color="000000"/>
              <w:bottom w:val="single" w:sz="6" w:space="0" w:color="auto"/>
              <w:right w:val="single" w:sz="6" w:space="0" w:color="000000"/>
            </w:tcBorders>
          </w:tcPr>
          <w:p w14:paraId="79347940" w14:textId="77777777" w:rsidR="0058445B" w:rsidRDefault="0058445B">
            <w:pPr>
              <w:spacing w:line="300" w:lineRule="exact"/>
              <w:jc w:val="center"/>
              <w:rPr>
                <w:rFonts w:ascii="宋体"/>
                <w:sz w:val="18"/>
                <w:szCs w:val="18"/>
              </w:rPr>
            </w:pPr>
          </w:p>
        </w:tc>
        <w:tc>
          <w:tcPr>
            <w:tcW w:w="1080" w:type="dxa"/>
            <w:gridSpan w:val="3"/>
            <w:tcBorders>
              <w:top w:val="single" w:sz="6" w:space="0" w:color="auto"/>
              <w:left w:val="single" w:sz="6" w:space="0" w:color="000000"/>
              <w:bottom w:val="single" w:sz="6" w:space="0" w:color="auto"/>
              <w:right w:val="single" w:sz="6" w:space="0" w:color="000000"/>
            </w:tcBorders>
          </w:tcPr>
          <w:p w14:paraId="6D1C9418" w14:textId="77777777" w:rsidR="0058445B" w:rsidRDefault="0058445B">
            <w:pPr>
              <w:spacing w:line="300" w:lineRule="exact"/>
              <w:jc w:val="center"/>
              <w:rPr>
                <w:rFonts w:ascii="宋体"/>
                <w:sz w:val="18"/>
                <w:szCs w:val="18"/>
              </w:rPr>
            </w:pPr>
          </w:p>
        </w:tc>
        <w:tc>
          <w:tcPr>
            <w:tcW w:w="1080" w:type="dxa"/>
            <w:gridSpan w:val="2"/>
            <w:tcBorders>
              <w:top w:val="single" w:sz="6" w:space="0" w:color="auto"/>
              <w:left w:val="single" w:sz="6" w:space="0" w:color="000000"/>
              <w:bottom w:val="single" w:sz="6" w:space="0" w:color="auto"/>
              <w:right w:val="single" w:sz="6" w:space="0" w:color="000000"/>
            </w:tcBorders>
          </w:tcPr>
          <w:p w14:paraId="7C6A42B1" w14:textId="77777777" w:rsidR="0058445B" w:rsidRDefault="0058445B">
            <w:pPr>
              <w:spacing w:line="300" w:lineRule="exact"/>
              <w:jc w:val="center"/>
              <w:rPr>
                <w:rFonts w:ascii="宋体"/>
                <w:sz w:val="18"/>
                <w:szCs w:val="18"/>
              </w:rPr>
            </w:pPr>
          </w:p>
        </w:tc>
        <w:tc>
          <w:tcPr>
            <w:tcW w:w="900" w:type="dxa"/>
            <w:gridSpan w:val="2"/>
            <w:tcBorders>
              <w:top w:val="single" w:sz="6" w:space="0" w:color="auto"/>
              <w:left w:val="single" w:sz="6" w:space="0" w:color="000000"/>
              <w:bottom w:val="single" w:sz="6" w:space="0" w:color="auto"/>
              <w:right w:val="single" w:sz="6" w:space="0" w:color="000000"/>
            </w:tcBorders>
          </w:tcPr>
          <w:p w14:paraId="138D88C0" w14:textId="77777777" w:rsidR="0058445B" w:rsidRDefault="0058445B">
            <w:pPr>
              <w:spacing w:line="300" w:lineRule="exact"/>
              <w:jc w:val="center"/>
              <w:rPr>
                <w:rFonts w:ascii="宋体"/>
                <w:sz w:val="18"/>
                <w:szCs w:val="18"/>
              </w:rPr>
            </w:pPr>
          </w:p>
        </w:tc>
        <w:tc>
          <w:tcPr>
            <w:tcW w:w="1080" w:type="dxa"/>
            <w:gridSpan w:val="3"/>
            <w:tcBorders>
              <w:top w:val="single" w:sz="6" w:space="0" w:color="auto"/>
              <w:left w:val="single" w:sz="6" w:space="0" w:color="000000"/>
              <w:bottom w:val="single" w:sz="6" w:space="0" w:color="auto"/>
              <w:right w:val="single" w:sz="6" w:space="0" w:color="000000"/>
            </w:tcBorders>
          </w:tcPr>
          <w:p w14:paraId="37C3D863" w14:textId="77777777" w:rsidR="0058445B" w:rsidRDefault="0058445B">
            <w:pPr>
              <w:spacing w:line="300" w:lineRule="exact"/>
              <w:jc w:val="center"/>
              <w:rPr>
                <w:rFonts w:ascii="宋体"/>
                <w:sz w:val="18"/>
                <w:szCs w:val="18"/>
              </w:rPr>
            </w:pPr>
          </w:p>
        </w:tc>
        <w:tc>
          <w:tcPr>
            <w:tcW w:w="1080" w:type="dxa"/>
            <w:gridSpan w:val="4"/>
            <w:tcBorders>
              <w:top w:val="single" w:sz="6" w:space="0" w:color="auto"/>
              <w:left w:val="single" w:sz="6" w:space="0" w:color="000000"/>
              <w:bottom w:val="single" w:sz="6" w:space="0" w:color="auto"/>
              <w:right w:val="single" w:sz="6" w:space="0" w:color="000000"/>
            </w:tcBorders>
          </w:tcPr>
          <w:p w14:paraId="6F510F00"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13B96651"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4A96F9E2"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1CFD1F62" w14:textId="77777777" w:rsidR="0058445B" w:rsidRDefault="0058445B">
            <w:pPr>
              <w:spacing w:line="300" w:lineRule="exact"/>
              <w:jc w:val="center"/>
              <w:rPr>
                <w:rFonts w:ascii="宋体"/>
                <w:sz w:val="18"/>
                <w:szCs w:val="18"/>
              </w:rPr>
            </w:pPr>
          </w:p>
        </w:tc>
        <w:tc>
          <w:tcPr>
            <w:tcW w:w="720" w:type="dxa"/>
            <w:gridSpan w:val="3"/>
            <w:tcBorders>
              <w:top w:val="single" w:sz="6" w:space="0" w:color="auto"/>
              <w:left w:val="single" w:sz="6" w:space="0" w:color="000000"/>
              <w:bottom w:val="single" w:sz="6" w:space="0" w:color="auto"/>
              <w:right w:val="single" w:sz="6" w:space="0" w:color="000000"/>
            </w:tcBorders>
          </w:tcPr>
          <w:p w14:paraId="35A9A2A2" w14:textId="77777777" w:rsidR="0058445B" w:rsidRDefault="0058445B">
            <w:pPr>
              <w:spacing w:line="300" w:lineRule="exact"/>
              <w:jc w:val="center"/>
              <w:rPr>
                <w:rFonts w:ascii="宋体"/>
                <w:sz w:val="18"/>
                <w:szCs w:val="18"/>
              </w:rPr>
            </w:pPr>
          </w:p>
        </w:tc>
        <w:tc>
          <w:tcPr>
            <w:tcW w:w="720" w:type="dxa"/>
            <w:tcBorders>
              <w:top w:val="single" w:sz="6" w:space="0" w:color="auto"/>
              <w:left w:val="single" w:sz="6" w:space="0" w:color="000000"/>
              <w:bottom w:val="single" w:sz="6" w:space="0" w:color="auto"/>
              <w:right w:val="single" w:sz="6" w:space="0" w:color="auto"/>
            </w:tcBorders>
          </w:tcPr>
          <w:p w14:paraId="47D0E4E3" w14:textId="77777777" w:rsidR="0058445B" w:rsidRDefault="0058445B">
            <w:pPr>
              <w:spacing w:line="300" w:lineRule="exact"/>
              <w:jc w:val="center"/>
              <w:rPr>
                <w:rFonts w:ascii="宋体"/>
                <w:sz w:val="18"/>
                <w:szCs w:val="18"/>
              </w:rPr>
            </w:pPr>
          </w:p>
        </w:tc>
      </w:tr>
      <w:tr w:rsidR="0058445B" w14:paraId="6AF14265" w14:textId="77777777">
        <w:trPr>
          <w:cantSplit/>
        </w:trPr>
        <w:tc>
          <w:tcPr>
            <w:tcW w:w="900" w:type="dxa"/>
            <w:tcBorders>
              <w:top w:val="single" w:sz="6" w:space="0" w:color="auto"/>
              <w:left w:val="single" w:sz="6" w:space="0" w:color="auto"/>
              <w:bottom w:val="single" w:sz="6" w:space="0" w:color="auto"/>
              <w:right w:val="single" w:sz="6" w:space="0" w:color="000000"/>
            </w:tcBorders>
          </w:tcPr>
          <w:p w14:paraId="2702B0AA" w14:textId="77777777" w:rsidR="0058445B" w:rsidRDefault="000A11FB">
            <w:pPr>
              <w:spacing w:line="300" w:lineRule="exact"/>
              <w:jc w:val="center"/>
              <w:rPr>
                <w:rFonts w:ascii="宋体"/>
                <w:sz w:val="18"/>
                <w:szCs w:val="18"/>
              </w:rPr>
            </w:pPr>
            <w:r>
              <w:rPr>
                <w:rFonts w:ascii="宋体" w:hint="eastAsia"/>
                <w:sz w:val="18"/>
                <w:szCs w:val="18"/>
              </w:rPr>
              <w:t>石油类</w:t>
            </w:r>
          </w:p>
        </w:tc>
        <w:tc>
          <w:tcPr>
            <w:tcW w:w="900" w:type="dxa"/>
            <w:gridSpan w:val="2"/>
            <w:tcBorders>
              <w:top w:val="single" w:sz="6" w:space="0" w:color="auto"/>
              <w:left w:val="single" w:sz="6" w:space="0" w:color="000000"/>
              <w:bottom w:val="single" w:sz="6" w:space="0" w:color="auto"/>
              <w:right w:val="single" w:sz="6" w:space="0" w:color="000000"/>
            </w:tcBorders>
          </w:tcPr>
          <w:p w14:paraId="2D403E0E" w14:textId="77777777" w:rsidR="0058445B" w:rsidRDefault="0058445B">
            <w:pPr>
              <w:spacing w:line="300" w:lineRule="exact"/>
              <w:jc w:val="center"/>
              <w:rPr>
                <w:rFonts w:ascii="宋体"/>
                <w:sz w:val="18"/>
                <w:szCs w:val="18"/>
              </w:rPr>
            </w:pPr>
          </w:p>
        </w:tc>
        <w:tc>
          <w:tcPr>
            <w:tcW w:w="1080" w:type="dxa"/>
            <w:gridSpan w:val="3"/>
            <w:tcBorders>
              <w:top w:val="single" w:sz="6" w:space="0" w:color="auto"/>
              <w:left w:val="single" w:sz="6" w:space="0" w:color="000000"/>
              <w:bottom w:val="single" w:sz="6" w:space="0" w:color="auto"/>
              <w:right w:val="single" w:sz="6" w:space="0" w:color="000000"/>
            </w:tcBorders>
          </w:tcPr>
          <w:p w14:paraId="14995FD4" w14:textId="77777777" w:rsidR="0058445B" w:rsidRDefault="0058445B">
            <w:pPr>
              <w:spacing w:line="300" w:lineRule="exact"/>
              <w:jc w:val="center"/>
              <w:rPr>
                <w:rFonts w:ascii="宋体"/>
                <w:sz w:val="18"/>
                <w:szCs w:val="18"/>
              </w:rPr>
            </w:pPr>
          </w:p>
        </w:tc>
        <w:tc>
          <w:tcPr>
            <w:tcW w:w="1080" w:type="dxa"/>
            <w:gridSpan w:val="2"/>
            <w:tcBorders>
              <w:top w:val="single" w:sz="6" w:space="0" w:color="auto"/>
              <w:left w:val="single" w:sz="6" w:space="0" w:color="000000"/>
              <w:bottom w:val="single" w:sz="6" w:space="0" w:color="auto"/>
              <w:right w:val="single" w:sz="6" w:space="0" w:color="000000"/>
            </w:tcBorders>
          </w:tcPr>
          <w:p w14:paraId="5AFDF918" w14:textId="77777777" w:rsidR="0058445B" w:rsidRDefault="0058445B">
            <w:pPr>
              <w:spacing w:line="300" w:lineRule="exact"/>
              <w:jc w:val="center"/>
              <w:rPr>
                <w:rFonts w:ascii="宋体"/>
                <w:sz w:val="18"/>
                <w:szCs w:val="18"/>
              </w:rPr>
            </w:pPr>
          </w:p>
        </w:tc>
        <w:tc>
          <w:tcPr>
            <w:tcW w:w="900" w:type="dxa"/>
            <w:gridSpan w:val="2"/>
            <w:tcBorders>
              <w:top w:val="single" w:sz="6" w:space="0" w:color="auto"/>
              <w:left w:val="single" w:sz="6" w:space="0" w:color="000000"/>
              <w:bottom w:val="single" w:sz="6" w:space="0" w:color="auto"/>
              <w:right w:val="single" w:sz="6" w:space="0" w:color="000000"/>
            </w:tcBorders>
          </w:tcPr>
          <w:p w14:paraId="5C49E695" w14:textId="77777777" w:rsidR="0058445B" w:rsidRDefault="0058445B">
            <w:pPr>
              <w:spacing w:line="300" w:lineRule="exact"/>
              <w:jc w:val="center"/>
              <w:rPr>
                <w:rFonts w:ascii="宋体"/>
                <w:sz w:val="18"/>
                <w:szCs w:val="18"/>
              </w:rPr>
            </w:pPr>
          </w:p>
        </w:tc>
        <w:tc>
          <w:tcPr>
            <w:tcW w:w="1080" w:type="dxa"/>
            <w:gridSpan w:val="3"/>
            <w:tcBorders>
              <w:top w:val="single" w:sz="6" w:space="0" w:color="auto"/>
              <w:left w:val="single" w:sz="6" w:space="0" w:color="000000"/>
              <w:bottom w:val="single" w:sz="6" w:space="0" w:color="auto"/>
              <w:right w:val="single" w:sz="6" w:space="0" w:color="000000"/>
            </w:tcBorders>
          </w:tcPr>
          <w:p w14:paraId="1A1FCC4E" w14:textId="77777777" w:rsidR="0058445B" w:rsidRDefault="0058445B">
            <w:pPr>
              <w:spacing w:line="300" w:lineRule="exact"/>
              <w:jc w:val="center"/>
              <w:rPr>
                <w:rFonts w:ascii="宋体"/>
                <w:sz w:val="18"/>
                <w:szCs w:val="18"/>
              </w:rPr>
            </w:pPr>
          </w:p>
        </w:tc>
        <w:tc>
          <w:tcPr>
            <w:tcW w:w="1080" w:type="dxa"/>
            <w:gridSpan w:val="4"/>
            <w:tcBorders>
              <w:top w:val="single" w:sz="6" w:space="0" w:color="auto"/>
              <w:left w:val="single" w:sz="6" w:space="0" w:color="000000"/>
              <w:bottom w:val="single" w:sz="6" w:space="0" w:color="auto"/>
              <w:right w:val="single" w:sz="6" w:space="0" w:color="000000"/>
            </w:tcBorders>
          </w:tcPr>
          <w:p w14:paraId="50ED8E92"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448366C2"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0009F3A7"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18D4F29C" w14:textId="77777777" w:rsidR="0058445B" w:rsidRDefault="0058445B">
            <w:pPr>
              <w:spacing w:line="300" w:lineRule="exact"/>
              <w:jc w:val="center"/>
              <w:rPr>
                <w:rFonts w:ascii="宋体"/>
                <w:sz w:val="18"/>
                <w:szCs w:val="18"/>
              </w:rPr>
            </w:pPr>
          </w:p>
        </w:tc>
        <w:tc>
          <w:tcPr>
            <w:tcW w:w="720" w:type="dxa"/>
            <w:gridSpan w:val="3"/>
            <w:tcBorders>
              <w:top w:val="single" w:sz="6" w:space="0" w:color="auto"/>
              <w:left w:val="single" w:sz="6" w:space="0" w:color="000000"/>
              <w:bottom w:val="single" w:sz="6" w:space="0" w:color="auto"/>
              <w:right w:val="single" w:sz="6" w:space="0" w:color="000000"/>
            </w:tcBorders>
          </w:tcPr>
          <w:p w14:paraId="3C6C1334" w14:textId="77777777" w:rsidR="0058445B" w:rsidRDefault="0058445B">
            <w:pPr>
              <w:spacing w:line="300" w:lineRule="exact"/>
              <w:jc w:val="center"/>
              <w:rPr>
                <w:rFonts w:ascii="宋体"/>
                <w:sz w:val="18"/>
                <w:szCs w:val="18"/>
              </w:rPr>
            </w:pPr>
          </w:p>
        </w:tc>
        <w:tc>
          <w:tcPr>
            <w:tcW w:w="720" w:type="dxa"/>
            <w:tcBorders>
              <w:top w:val="single" w:sz="6" w:space="0" w:color="auto"/>
              <w:left w:val="single" w:sz="6" w:space="0" w:color="000000"/>
              <w:bottom w:val="single" w:sz="6" w:space="0" w:color="auto"/>
              <w:right w:val="single" w:sz="6" w:space="0" w:color="auto"/>
            </w:tcBorders>
          </w:tcPr>
          <w:p w14:paraId="192992CB" w14:textId="77777777" w:rsidR="0058445B" w:rsidRDefault="0058445B">
            <w:pPr>
              <w:spacing w:line="300" w:lineRule="exact"/>
              <w:jc w:val="center"/>
              <w:rPr>
                <w:rFonts w:ascii="宋体"/>
                <w:sz w:val="18"/>
                <w:szCs w:val="18"/>
              </w:rPr>
            </w:pPr>
          </w:p>
        </w:tc>
      </w:tr>
      <w:tr w:rsidR="0058445B" w14:paraId="2DB8907E" w14:textId="77777777">
        <w:trPr>
          <w:cantSplit/>
        </w:trPr>
        <w:tc>
          <w:tcPr>
            <w:tcW w:w="900" w:type="dxa"/>
            <w:tcBorders>
              <w:top w:val="single" w:sz="6" w:space="0" w:color="auto"/>
              <w:left w:val="single" w:sz="6" w:space="0" w:color="auto"/>
              <w:bottom w:val="single" w:sz="6" w:space="0" w:color="auto"/>
              <w:right w:val="single" w:sz="6" w:space="0" w:color="000000"/>
            </w:tcBorders>
          </w:tcPr>
          <w:p w14:paraId="448D15ED" w14:textId="77777777" w:rsidR="0058445B" w:rsidRDefault="000A11FB">
            <w:pPr>
              <w:spacing w:line="300" w:lineRule="exact"/>
              <w:jc w:val="center"/>
              <w:rPr>
                <w:rFonts w:ascii="宋体"/>
                <w:sz w:val="18"/>
                <w:szCs w:val="18"/>
              </w:rPr>
            </w:pPr>
            <w:r>
              <w:rPr>
                <w:rFonts w:ascii="宋体" w:hint="eastAsia"/>
                <w:sz w:val="18"/>
                <w:szCs w:val="18"/>
              </w:rPr>
              <w:t>氨氮</w:t>
            </w:r>
          </w:p>
        </w:tc>
        <w:tc>
          <w:tcPr>
            <w:tcW w:w="900" w:type="dxa"/>
            <w:gridSpan w:val="2"/>
            <w:tcBorders>
              <w:top w:val="single" w:sz="6" w:space="0" w:color="auto"/>
              <w:left w:val="single" w:sz="6" w:space="0" w:color="000000"/>
              <w:bottom w:val="single" w:sz="6" w:space="0" w:color="auto"/>
              <w:right w:val="single" w:sz="6" w:space="0" w:color="000000"/>
            </w:tcBorders>
          </w:tcPr>
          <w:p w14:paraId="738EFB0A" w14:textId="77777777" w:rsidR="0058445B" w:rsidRDefault="0058445B">
            <w:pPr>
              <w:spacing w:line="300" w:lineRule="exact"/>
              <w:jc w:val="center"/>
              <w:rPr>
                <w:rFonts w:ascii="宋体"/>
                <w:sz w:val="18"/>
                <w:szCs w:val="18"/>
              </w:rPr>
            </w:pPr>
          </w:p>
        </w:tc>
        <w:tc>
          <w:tcPr>
            <w:tcW w:w="1080" w:type="dxa"/>
            <w:gridSpan w:val="3"/>
            <w:tcBorders>
              <w:top w:val="single" w:sz="6" w:space="0" w:color="auto"/>
              <w:left w:val="single" w:sz="6" w:space="0" w:color="000000"/>
              <w:bottom w:val="single" w:sz="6" w:space="0" w:color="auto"/>
              <w:right w:val="single" w:sz="6" w:space="0" w:color="000000"/>
            </w:tcBorders>
          </w:tcPr>
          <w:p w14:paraId="4F419595" w14:textId="77777777" w:rsidR="0058445B" w:rsidRDefault="0058445B">
            <w:pPr>
              <w:spacing w:line="300" w:lineRule="exact"/>
              <w:jc w:val="center"/>
              <w:rPr>
                <w:rFonts w:ascii="宋体"/>
                <w:sz w:val="18"/>
                <w:szCs w:val="18"/>
              </w:rPr>
            </w:pPr>
          </w:p>
        </w:tc>
        <w:tc>
          <w:tcPr>
            <w:tcW w:w="1080" w:type="dxa"/>
            <w:gridSpan w:val="2"/>
            <w:tcBorders>
              <w:top w:val="single" w:sz="6" w:space="0" w:color="auto"/>
              <w:left w:val="single" w:sz="6" w:space="0" w:color="000000"/>
              <w:bottom w:val="single" w:sz="6" w:space="0" w:color="auto"/>
              <w:right w:val="single" w:sz="6" w:space="0" w:color="000000"/>
            </w:tcBorders>
          </w:tcPr>
          <w:p w14:paraId="22146526" w14:textId="77777777" w:rsidR="0058445B" w:rsidRDefault="0058445B">
            <w:pPr>
              <w:spacing w:line="300" w:lineRule="exact"/>
              <w:jc w:val="center"/>
              <w:rPr>
                <w:rFonts w:ascii="宋体"/>
                <w:sz w:val="18"/>
                <w:szCs w:val="18"/>
              </w:rPr>
            </w:pPr>
          </w:p>
        </w:tc>
        <w:tc>
          <w:tcPr>
            <w:tcW w:w="900" w:type="dxa"/>
            <w:gridSpan w:val="2"/>
            <w:tcBorders>
              <w:top w:val="single" w:sz="6" w:space="0" w:color="auto"/>
              <w:left w:val="single" w:sz="6" w:space="0" w:color="000000"/>
              <w:bottom w:val="single" w:sz="6" w:space="0" w:color="auto"/>
              <w:right w:val="single" w:sz="6" w:space="0" w:color="000000"/>
            </w:tcBorders>
          </w:tcPr>
          <w:p w14:paraId="03792B7D" w14:textId="77777777" w:rsidR="0058445B" w:rsidRDefault="0058445B">
            <w:pPr>
              <w:spacing w:line="300" w:lineRule="exact"/>
              <w:jc w:val="center"/>
              <w:rPr>
                <w:rFonts w:ascii="宋体"/>
                <w:sz w:val="18"/>
                <w:szCs w:val="18"/>
              </w:rPr>
            </w:pPr>
          </w:p>
        </w:tc>
        <w:tc>
          <w:tcPr>
            <w:tcW w:w="1080" w:type="dxa"/>
            <w:gridSpan w:val="3"/>
            <w:tcBorders>
              <w:top w:val="single" w:sz="6" w:space="0" w:color="auto"/>
              <w:left w:val="single" w:sz="6" w:space="0" w:color="000000"/>
              <w:bottom w:val="single" w:sz="6" w:space="0" w:color="auto"/>
              <w:right w:val="single" w:sz="6" w:space="0" w:color="000000"/>
            </w:tcBorders>
          </w:tcPr>
          <w:p w14:paraId="5A86153A" w14:textId="77777777" w:rsidR="0058445B" w:rsidRDefault="0058445B">
            <w:pPr>
              <w:spacing w:line="300" w:lineRule="exact"/>
              <w:jc w:val="center"/>
              <w:rPr>
                <w:rFonts w:ascii="宋体"/>
                <w:sz w:val="18"/>
                <w:szCs w:val="18"/>
              </w:rPr>
            </w:pPr>
          </w:p>
        </w:tc>
        <w:tc>
          <w:tcPr>
            <w:tcW w:w="1080" w:type="dxa"/>
            <w:gridSpan w:val="4"/>
            <w:tcBorders>
              <w:top w:val="single" w:sz="6" w:space="0" w:color="auto"/>
              <w:left w:val="single" w:sz="6" w:space="0" w:color="000000"/>
              <w:bottom w:val="single" w:sz="6" w:space="0" w:color="auto"/>
              <w:right w:val="single" w:sz="6" w:space="0" w:color="000000"/>
            </w:tcBorders>
          </w:tcPr>
          <w:p w14:paraId="64E94276"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63A79463"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2EF48CE8"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76CE6C2E" w14:textId="77777777" w:rsidR="0058445B" w:rsidRDefault="0058445B">
            <w:pPr>
              <w:spacing w:line="300" w:lineRule="exact"/>
              <w:jc w:val="center"/>
              <w:rPr>
                <w:rFonts w:ascii="宋体"/>
                <w:sz w:val="18"/>
                <w:szCs w:val="18"/>
              </w:rPr>
            </w:pPr>
          </w:p>
        </w:tc>
        <w:tc>
          <w:tcPr>
            <w:tcW w:w="720" w:type="dxa"/>
            <w:gridSpan w:val="3"/>
            <w:tcBorders>
              <w:top w:val="single" w:sz="6" w:space="0" w:color="auto"/>
              <w:left w:val="single" w:sz="6" w:space="0" w:color="000000"/>
              <w:bottom w:val="single" w:sz="6" w:space="0" w:color="auto"/>
              <w:right w:val="single" w:sz="6" w:space="0" w:color="000000"/>
            </w:tcBorders>
          </w:tcPr>
          <w:p w14:paraId="681920FC" w14:textId="77777777" w:rsidR="0058445B" w:rsidRDefault="0058445B">
            <w:pPr>
              <w:spacing w:line="300" w:lineRule="exact"/>
              <w:jc w:val="center"/>
              <w:rPr>
                <w:rFonts w:ascii="宋体"/>
                <w:sz w:val="18"/>
                <w:szCs w:val="18"/>
              </w:rPr>
            </w:pPr>
          </w:p>
        </w:tc>
        <w:tc>
          <w:tcPr>
            <w:tcW w:w="720" w:type="dxa"/>
            <w:tcBorders>
              <w:top w:val="single" w:sz="6" w:space="0" w:color="auto"/>
              <w:left w:val="single" w:sz="6" w:space="0" w:color="000000"/>
              <w:bottom w:val="single" w:sz="6" w:space="0" w:color="auto"/>
              <w:right w:val="single" w:sz="6" w:space="0" w:color="auto"/>
            </w:tcBorders>
          </w:tcPr>
          <w:p w14:paraId="2713628D" w14:textId="77777777" w:rsidR="0058445B" w:rsidRDefault="0058445B">
            <w:pPr>
              <w:spacing w:line="300" w:lineRule="exact"/>
              <w:jc w:val="center"/>
              <w:rPr>
                <w:rFonts w:ascii="宋体"/>
                <w:sz w:val="18"/>
                <w:szCs w:val="18"/>
              </w:rPr>
            </w:pPr>
          </w:p>
        </w:tc>
      </w:tr>
      <w:tr w:rsidR="0058445B" w14:paraId="182C9C27" w14:textId="77777777">
        <w:trPr>
          <w:cantSplit/>
        </w:trPr>
        <w:tc>
          <w:tcPr>
            <w:tcW w:w="900" w:type="dxa"/>
            <w:tcBorders>
              <w:top w:val="single" w:sz="6" w:space="0" w:color="auto"/>
              <w:left w:val="single" w:sz="6" w:space="0" w:color="auto"/>
              <w:bottom w:val="single" w:sz="6" w:space="0" w:color="auto"/>
              <w:right w:val="single" w:sz="6" w:space="0" w:color="000000"/>
            </w:tcBorders>
          </w:tcPr>
          <w:p w14:paraId="1C8C0060" w14:textId="77777777" w:rsidR="0058445B" w:rsidRDefault="000A11FB">
            <w:pPr>
              <w:spacing w:line="300" w:lineRule="exact"/>
              <w:jc w:val="center"/>
              <w:rPr>
                <w:rFonts w:ascii="宋体"/>
                <w:sz w:val="18"/>
                <w:szCs w:val="18"/>
              </w:rPr>
            </w:pPr>
            <w:r>
              <w:rPr>
                <w:rFonts w:ascii="宋体" w:hint="eastAsia"/>
                <w:sz w:val="18"/>
                <w:szCs w:val="18"/>
              </w:rPr>
              <w:t>废气</w:t>
            </w:r>
          </w:p>
        </w:tc>
        <w:tc>
          <w:tcPr>
            <w:tcW w:w="900" w:type="dxa"/>
            <w:gridSpan w:val="2"/>
            <w:tcBorders>
              <w:top w:val="single" w:sz="6" w:space="0" w:color="auto"/>
              <w:left w:val="single" w:sz="6" w:space="0" w:color="000000"/>
              <w:bottom w:val="single" w:sz="6" w:space="0" w:color="auto"/>
              <w:right w:val="single" w:sz="6" w:space="0" w:color="000000"/>
            </w:tcBorders>
          </w:tcPr>
          <w:p w14:paraId="41F72B1B" w14:textId="77777777" w:rsidR="0058445B" w:rsidRDefault="0058445B">
            <w:pPr>
              <w:spacing w:line="300" w:lineRule="exact"/>
              <w:jc w:val="center"/>
              <w:rPr>
                <w:rFonts w:ascii="宋体"/>
                <w:sz w:val="18"/>
                <w:szCs w:val="18"/>
              </w:rPr>
            </w:pPr>
          </w:p>
        </w:tc>
        <w:tc>
          <w:tcPr>
            <w:tcW w:w="1080" w:type="dxa"/>
            <w:gridSpan w:val="3"/>
            <w:tcBorders>
              <w:top w:val="single" w:sz="6" w:space="0" w:color="auto"/>
              <w:left w:val="single" w:sz="6" w:space="0" w:color="000000"/>
              <w:bottom w:val="single" w:sz="6" w:space="0" w:color="auto"/>
              <w:right w:val="single" w:sz="6" w:space="0" w:color="000000"/>
            </w:tcBorders>
          </w:tcPr>
          <w:p w14:paraId="423D888B" w14:textId="77777777" w:rsidR="0058445B" w:rsidRDefault="0058445B">
            <w:pPr>
              <w:spacing w:line="300" w:lineRule="exact"/>
              <w:jc w:val="center"/>
              <w:rPr>
                <w:rFonts w:ascii="宋体"/>
                <w:sz w:val="18"/>
                <w:szCs w:val="18"/>
              </w:rPr>
            </w:pPr>
          </w:p>
        </w:tc>
        <w:tc>
          <w:tcPr>
            <w:tcW w:w="1080" w:type="dxa"/>
            <w:gridSpan w:val="2"/>
            <w:tcBorders>
              <w:top w:val="single" w:sz="6" w:space="0" w:color="auto"/>
              <w:left w:val="single" w:sz="6" w:space="0" w:color="000000"/>
              <w:bottom w:val="single" w:sz="6" w:space="0" w:color="auto"/>
              <w:right w:val="single" w:sz="6" w:space="0" w:color="000000"/>
            </w:tcBorders>
          </w:tcPr>
          <w:p w14:paraId="4DAC1F40" w14:textId="77777777" w:rsidR="0058445B" w:rsidRDefault="0058445B">
            <w:pPr>
              <w:spacing w:line="300" w:lineRule="exact"/>
              <w:jc w:val="center"/>
              <w:rPr>
                <w:rFonts w:ascii="宋体"/>
                <w:sz w:val="18"/>
                <w:szCs w:val="18"/>
              </w:rPr>
            </w:pPr>
          </w:p>
        </w:tc>
        <w:tc>
          <w:tcPr>
            <w:tcW w:w="900" w:type="dxa"/>
            <w:gridSpan w:val="2"/>
            <w:tcBorders>
              <w:top w:val="single" w:sz="6" w:space="0" w:color="auto"/>
              <w:left w:val="single" w:sz="6" w:space="0" w:color="000000"/>
              <w:bottom w:val="single" w:sz="6" w:space="0" w:color="auto"/>
              <w:right w:val="single" w:sz="6" w:space="0" w:color="000000"/>
            </w:tcBorders>
          </w:tcPr>
          <w:p w14:paraId="5F37C386" w14:textId="77777777" w:rsidR="0058445B" w:rsidRDefault="0058445B">
            <w:pPr>
              <w:spacing w:line="300" w:lineRule="exact"/>
              <w:jc w:val="center"/>
              <w:rPr>
                <w:rFonts w:ascii="宋体"/>
                <w:sz w:val="18"/>
                <w:szCs w:val="18"/>
              </w:rPr>
            </w:pPr>
          </w:p>
        </w:tc>
        <w:tc>
          <w:tcPr>
            <w:tcW w:w="1080" w:type="dxa"/>
            <w:gridSpan w:val="3"/>
            <w:tcBorders>
              <w:top w:val="single" w:sz="6" w:space="0" w:color="auto"/>
              <w:left w:val="single" w:sz="6" w:space="0" w:color="000000"/>
              <w:bottom w:val="single" w:sz="6" w:space="0" w:color="auto"/>
              <w:right w:val="single" w:sz="6" w:space="0" w:color="000000"/>
            </w:tcBorders>
          </w:tcPr>
          <w:p w14:paraId="7954CD62" w14:textId="77777777" w:rsidR="0058445B" w:rsidRDefault="0058445B">
            <w:pPr>
              <w:spacing w:line="300" w:lineRule="exact"/>
              <w:jc w:val="center"/>
              <w:rPr>
                <w:rFonts w:ascii="宋体"/>
                <w:sz w:val="18"/>
                <w:szCs w:val="18"/>
              </w:rPr>
            </w:pPr>
          </w:p>
        </w:tc>
        <w:tc>
          <w:tcPr>
            <w:tcW w:w="1080" w:type="dxa"/>
            <w:gridSpan w:val="4"/>
            <w:tcBorders>
              <w:top w:val="single" w:sz="6" w:space="0" w:color="auto"/>
              <w:left w:val="single" w:sz="6" w:space="0" w:color="000000"/>
              <w:bottom w:val="single" w:sz="6" w:space="0" w:color="auto"/>
              <w:right w:val="single" w:sz="6" w:space="0" w:color="000000"/>
            </w:tcBorders>
          </w:tcPr>
          <w:p w14:paraId="45582369"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615341E4"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5213C45C"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5B60D2EA" w14:textId="77777777" w:rsidR="0058445B" w:rsidRDefault="0058445B">
            <w:pPr>
              <w:spacing w:line="300" w:lineRule="exact"/>
              <w:jc w:val="center"/>
              <w:rPr>
                <w:rFonts w:ascii="宋体"/>
                <w:sz w:val="18"/>
                <w:szCs w:val="18"/>
              </w:rPr>
            </w:pPr>
          </w:p>
        </w:tc>
        <w:tc>
          <w:tcPr>
            <w:tcW w:w="720" w:type="dxa"/>
            <w:gridSpan w:val="3"/>
            <w:tcBorders>
              <w:top w:val="single" w:sz="6" w:space="0" w:color="auto"/>
              <w:left w:val="single" w:sz="6" w:space="0" w:color="000000"/>
              <w:bottom w:val="single" w:sz="6" w:space="0" w:color="auto"/>
              <w:right w:val="single" w:sz="6" w:space="0" w:color="000000"/>
            </w:tcBorders>
          </w:tcPr>
          <w:p w14:paraId="2C883E84" w14:textId="77777777" w:rsidR="0058445B" w:rsidRDefault="0058445B">
            <w:pPr>
              <w:spacing w:line="300" w:lineRule="exact"/>
              <w:jc w:val="center"/>
              <w:rPr>
                <w:rFonts w:ascii="宋体"/>
                <w:sz w:val="18"/>
                <w:szCs w:val="18"/>
              </w:rPr>
            </w:pPr>
          </w:p>
        </w:tc>
        <w:tc>
          <w:tcPr>
            <w:tcW w:w="720" w:type="dxa"/>
            <w:tcBorders>
              <w:top w:val="single" w:sz="6" w:space="0" w:color="auto"/>
              <w:left w:val="single" w:sz="6" w:space="0" w:color="000000"/>
              <w:bottom w:val="single" w:sz="6" w:space="0" w:color="auto"/>
              <w:right w:val="single" w:sz="6" w:space="0" w:color="auto"/>
            </w:tcBorders>
          </w:tcPr>
          <w:p w14:paraId="01D309D3" w14:textId="77777777" w:rsidR="0058445B" w:rsidRDefault="0058445B">
            <w:pPr>
              <w:spacing w:line="300" w:lineRule="exact"/>
              <w:jc w:val="center"/>
              <w:rPr>
                <w:rFonts w:ascii="宋体"/>
                <w:sz w:val="18"/>
                <w:szCs w:val="18"/>
              </w:rPr>
            </w:pPr>
          </w:p>
        </w:tc>
      </w:tr>
      <w:tr w:rsidR="0058445B" w14:paraId="18AFCE25" w14:textId="77777777">
        <w:trPr>
          <w:cantSplit/>
        </w:trPr>
        <w:tc>
          <w:tcPr>
            <w:tcW w:w="900" w:type="dxa"/>
            <w:tcBorders>
              <w:top w:val="single" w:sz="6" w:space="0" w:color="auto"/>
              <w:left w:val="single" w:sz="6" w:space="0" w:color="auto"/>
              <w:bottom w:val="single" w:sz="6" w:space="0" w:color="auto"/>
              <w:right w:val="single" w:sz="6" w:space="0" w:color="000000"/>
            </w:tcBorders>
          </w:tcPr>
          <w:p w14:paraId="026F3600" w14:textId="77777777" w:rsidR="0058445B" w:rsidRDefault="000A11FB">
            <w:pPr>
              <w:spacing w:line="300" w:lineRule="exact"/>
              <w:jc w:val="center"/>
              <w:rPr>
                <w:rFonts w:ascii="宋体"/>
                <w:sz w:val="18"/>
                <w:szCs w:val="18"/>
              </w:rPr>
            </w:pPr>
            <w:r>
              <w:rPr>
                <w:rFonts w:ascii="宋体" w:hint="eastAsia"/>
                <w:sz w:val="18"/>
                <w:szCs w:val="18"/>
              </w:rPr>
              <w:t>SO</w:t>
            </w:r>
            <w:r>
              <w:rPr>
                <w:rFonts w:ascii="宋体" w:hint="eastAsia"/>
                <w:sz w:val="18"/>
                <w:szCs w:val="18"/>
                <w:vertAlign w:val="subscript"/>
              </w:rPr>
              <w:t>2</w:t>
            </w:r>
          </w:p>
        </w:tc>
        <w:tc>
          <w:tcPr>
            <w:tcW w:w="900" w:type="dxa"/>
            <w:gridSpan w:val="2"/>
            <w:tcBorders>
              <w:top w:val="single" w:sz="6" w:space="0" w:color="auto"/>
              <w:left w:val="single" w:sz="6" w:space="0" w:color="000000"/>
              <w:bottom w:val="single" w:sz="6" w:space="0" w:color="auto"/>
              <w:right w:val="single" w:sz="6" w:space="0" w:color="000000"/>
            </w:tcBorders>
          </w:tcPr>
          <w:p w14:paraId="7F776075" w14:textId="77777777" w:rsidR="0058445B" w:rsidRDefault="0058445B">
            <w:pPr>
              <w:spacing w:line="300" w:lineRule="exact"/>
              <w:jc w:val="center"/>
              <w:rPr>
                <w:rFonts w:ascii="宋体"/>
                <w:sz w:val="18"/>
                <w:szCs w:val="18"/>
              </w:rPr>
            </w:pPr>
          </w:p>
        </w:tc>
        <w:tc>
          <w:tcPr>
            <w:tcW w:w="1080" w:type="dxa"/>
            <w:gridSpan w:val="3"/>
            <w:tcBorders>
              <w:top w:val="single" w:sz="6" w:space="0" w:color="auto"/>
              <w:left w:val="single" w:sz="6" w:space="0" w:color="000000"/>
              <w:bottom w:val="single" w:sz="6" w:space="0" w:color="auto"/>
              <w:right w:val="single" w:sz="6" w:space="0" w:color="000000"/>
            </w:tcBorders>
          </w:tcPr>
          <w:p w14:paraId="21BC6D22" w14:textId="77777777" w:rsidR="0058445B" w:rsidRDefault="0058445B">
            <w:pPr>
              <w:spacing w:line="300" w:lineRule="exact"/>
              <w:jc w:val="center"/>
              <w:rPr>
                <w:rFonts w:ascii="宋体"/>
                <w:sz w:val="18"/>
                <w:szCs w:val="18"/>
              </w:rPr>
            </w:pPr>
          </w:p>
        </w:tc>
        <w:tc>
          <w:tcPr>
            <w:tcW w:w="1080" w:type="dxa"/>
            <w:gridSpan w:val="2"/>
            <w:tcBorders>
              <w:top w:val="single" w:sz="6" w:space="0" w:color="auto"/>
              <w:left w:val="single" w:sz="6" w:space="0" w:color="000000"/>
              <w:bottom w:val="single" w:sz="6" w:space="0" w:color="auto"/>
              <w:right w:val="single" w:sz="6" w:space="0" w:color="000000"/>
            </w:tcBorders>
          </w:tcPr>
          <w:p w14:paraId="54B368DF" w14:textId="77777777" w:rsidR="0058445B" w:rsidRDefault="0058445B">
            <w:pPr>
              <w:spacing w:line="300" w:lineRule="exact"/>
              <w:jc w:val="center"/>
              <w:rPr>
                <w:rFonts w:ascii="宋体"/>
                <w:sz w:val="18"/>
                <w:szCs w:val="18"/>
              </w:rPr>
            </w:pPr>
          </w:p>
        </w:tc>
        <w:tc>
          <w:tcPr>
            <w:tcW w:w="900" w:type="dxa"/>
            <w:gridSpan w:val="2"/>
            <w:tcBorders>
              <w:top w:val="single" w:sz="6" w:space="0" w:color="auto"/>
              <w:left w:val="single" w:sz="6" w:space="0" w:color="000000"/>
              <w:bottom w:val="single" w:sz="6" w:space="0" w:color="auto"/>
              <w:right w:val="single" w:sz="6" w:space="0" w:color="000000"/>
            </w:tcBorders>
          </w:tcPr>
          <w:p w14:paraId="01CB23B5" w14:textId="77777777" w:rsidR="0058445B" w:rsidRDefault="0058445B">
            <w:pPr>
              <w:spacing w:line="300" w:lineRule="exact"/>
              <w:jc w:val="center"/>
              <w:rPr>
                <w:rFonts w:ascii="宋体"/>
                <w:sz w:val="18"/>
                <w:szCs w:val="18"/>
              </w:rPr>
            </w:pPr>
          </w:p>
        </w:tc>
        <w:tc>
          <w:tcPr>
            <w:tcW w:w="1080" w:type="dxa"/>
            <w:gridSpan w:val="3"/>
            <w:tcBorders>
              <w:top w:val="single" w:sz="6" w:space="0" w:color="auto"/>
              <w:left w:val="single" w:sz="6" w:space="0" w:color="000000"/>
              <w:bottom w:val="single" w:sz="6" w:space="0" w:color="auto"/>
              <w:right w:val="single" w:sz="6" w:space="0" w:color="000000"/>
            </w:tcBorders>
          </w:tcPr>
          <w:p w14:paraId="6925916C" w14:textId="77777777" w:rsidR="0058445B" w:rsidRDefault="0058445B">
            <w:pPr>
              <w:spacing w:line="300" w:lineRule="exact"/>
              <w:jc w:val="center"/>
              <w:rPr>
                <w:rFonts w:ascii="宋体"/>
                <w:sz w:val="18"/>
                <w:szCs w:val="18"/>
              </w:rPr>
            </w:pPr>
          </w:p>
        </w:tc>
        <w:tc>
          <w:tcPr>
            <w:tcW w:w="1080" w:type="dxa"/>
            <w:gridSpan w:val="4"/>
            <w:tcBorders>
              <w:top w:val="single" w:sz="6" w:space="0" w:color="auto"/>
              <w:left w:val="single" w:sz="6" w:space="0" w:color="000000"/>
              <w:bottom w:val="single" w:sz="6" w:space="0" w:color="auto"/>
              <w:right w:val="single" w:sz="6" w:space="0" w:color="000000"/>
            </w:tcBorders>
          </w:tcPr>
          <w:p w14:paraId="6148BEB1"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3EC870B5"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2A989284"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3A39A5B9" w14:textId="77777777" w:rsidR="0058445B" w:rsidRDefault="0058445B">
            <w:pPr>
              <w:spacing w:line="300" w:lineRule="exact"/>
              <w:jc w:val="center"/>
              <w:rPr>
                <w:rFonts w:ascii="宋体"/>
                <w:sz w:val="18"/>
                <w:szCs w:val="18"/>
              </w:rPr>
            </w:pPr>
          </w:p>
        </w:tc>
        <w:tc>
          <w:tcPr>
            <w:tcW w:w="720" w:type="dxa"/>
            <w:gridSpan w:val="3"/>
            <w:tcBorders>
              <w:top w:val="single" w:sz="6" w:space="0" w:color="auto"/>
              <w:left w:val="single" w:sz="6" w:space="0" w:color="000000"/>
              <w:bottom w:val="single" w:sz="6" w:space="0" w:color="auto"/>
              <w:right w:val="single" w:sz="6" w:space="0" w:color="000000"/>
            </w:tcBorders>
          </w:tcPr>
          <w:p w14:paraId="509786E5" w14:textId="77777777" w:rsidR="0058445B" w:rsidRDefault="0058445B">
            <w:pPr>
              <w:spacing w:line="300" w:lineRule="exact"/>
              <w:jc w:val="center"/>
              <w:rPr>
                <w:rFonts w:ascii="宋体"/>
                <w:sz w:val="18"/>
                <w:szCs w:val="18"/>
              </w:rPr>
            </w:pPr>
          </w:p>
        </w:tc>
        <w:tc>
          <w:tcPr>
            <w:tcW w:w="720" w:type="dxa"/>
            <w:tcBorders>
              <w:top w:val="single" w:sz="6" w:space="0" w:color="auto"/>
              <w:left w:val="single" w:sz="6" w:space="0" w:color="000000"/>
              <w:bottom w:val="single" w:sz="6" w:space="0" w:color="auto"/>
              <w:right w:val="single" w:sz="6" w:space="0" w:color="auto"/>
            </w:tcBorders>
          </w:tcPr>
          <w:p w14:paraId="601ECD1D" w14:textId="77777777" w:rsidR="0058445B" w:rsidRDefault="0058445B">
            <w:pPr>
              <w:spacing w:line="300" w:lineRule="exact"/>
              <w:jc w:val="center"/>
              <w:rPr>
                <w:rFonts w:ascii="宋体"/>
                <w:sz w:val="18"/>
                <w:szCs w:val="18"/>
              </w:rPr>
            </w:pPr>
          </w:p>
        </w:tc>
      </w:tr>
      <w:tr w:rsidR="0058445B" w14:paraId="42F58DD1" w14:textId="77777777">
        <w:trPr>
          <w:cantSplit/>
        </w:trPr>
        <w:tc>
          <w:tcPr>
            <w:tcW w:w="900" w:type="dxa"/>
            <w:tcBorders>
              <w:top w:val="single" w:sz="6" w:space="0" w:color="auto"/>
              <w:left w:val="single" w:sz="6" w:space="0" w:color="auto"/>
              <w:bottom w:val="single" w:sz="6" w:space="0" w:color="auto"/>
              <w:right w:val="single" w:sz="6" w:space="0" w:color="000000"/>
            </w:tcBorders>
          </w:tcPr>
          <w:p w14:paraId="2B84178B" w14:textId="77777777" w:rsidR="0058445B" w:rsidRDefault="000A11FB">
            <w:pPr>
              <w:spacing w:line="300" w:lineRule="exact"/>
              <w:jc w:val="center"/>
              <w:rPr>
                <w:rFonts w:ascii="宋体"/>
                <w:sz w:val="18"/>
                <w:szCs w:val="18"/>
              </w:rPr>
            </w:pPr>
            <w:r>
              <w:rPr>
                <w:rFonts w:ascii="宋体" w:hint="eastAsia"/>
                <w:sz w:val="18"/>
                <w:szCs w:val="18"/>
              </w:rPr>
              <w:t>粉尘</w:t>
            </w:r>
          </w:p>
        </w:tc>
        <w:tc>
          <w:tcPr>
            <w:tcW w:w="900" w:type="dxa"/>
            <w:gridSpan w:val="2"/>
            <w:tcBorders>
              <w:top w:val="single" w:sz="6" w:space="0" w:color="auto"/>
              <w:left w:val="single" w:sz="6" w:space="0" w:color="000000"/>
              <w:bottom w:val="single" w:sz="6" w:space="0" w:color="auto"/>
              <w:right w:val="single" w:sz="6" w:space="0" w:color="000000"/>
            </w:tcBorders>
          </w:tcPr>
          <w:p w14:paraId="0587E885" w14:textId="77777777" w:rsidR="0058445B" w:rsidRDefault="0058445B">
            <w:pPr>
              <w:spacing w:line="300" w:lineRule="exact"/>
              <w:jc w:val="center"/>
              <w:rPr>
                <w:rFonts w:ascii="宋体"/>
                <w:sz w:val="18"/>
                <w:szCs w:val="18"/>
              </w:rPr>
            </w:pPr>
          </w:p>
        </w:tc>
        <w:tc>
          <w:tcPr>
            <w:tcW w:w="1080" w:type="dxa"/>
            <w:gridSpan w:val="3"/>
            <w:tcBorders>
              <w:top w:val="single" w:sz="6" w:space="0" w:color="auto"/>
              <w:left w:val="single" w:sz="6" w:space="0" w:color="000000"/>
              <w:bottom w:val="single" w:sz="6" w:space="0" w:color="auto"/>
              <w:right w:val="single" w:sz="6" w:space="0" w:color="000000"/>
            </w:tcBorders>
          </w:tcPr>
          <w:p w14:paraId="49EFF28F" w14:textId="77777777" w:rsidR="0058445B" w:rsidRDefault="0058445B">
            <w:pPr>
              <w:spacing w:line="300" w:lineRule="exact"/>
              <w:jc w:val="center"/>
              <w:rPr>
                <w:rFonts w:ascii="宋体"/>
                <w:sz w:val="18"/>
                <w:szCs w:val="18"/>
              </w:rPr>
            </w:pPr>
          </w:p>
        </w:tc>
        <w:tc>
          <w:tcPr>
            <w:tcW w:w="1080" w:type="dxa"/>
            <w:gridSpan w:val="2"/>
            <w:tcBorders>
              <w:top w:val="single" w:sz="6" w:space="0" w:color="auto"/>
              <w:left w:val="single" w:sz="6" w:space="0" w:color="000000"/>
              <w:bottom w:val="single" w:sz="6" w:space="0" w:color="auto"/>
              <w:right w:val="single" w:sz="6" w:space="0" w:color="000000"/>
            </w:tcBorders>
          </w:tcPr>
          <w:p w14:paraId="1539334A" w14:textId="77777777" w:rsidR="0058445B" w:rsidRDefault="0058445B">
            <w:pPr>
              <w:spacing w:line="300" w:lineRule="exact"/>
              <w:jc w:val="center"/>
              <w:rPr>
                <w:rFonts w:ascii="宋体"/>
                <w:sz w:val="18"/>
                <w:szCs w:val="18"/>
              </w:rPr>
            </w:pPr>
          </w:p>
        </w:tc>
        <w:tc>
          <w:tcPr>
            <w:tcW w:w="900" w:type="dxa"/>
            <w:gridSpan w:val="2"/>
            <w:tcBorders>
              <w:top w:val="single" w:sz="6" w:space="0" w:color="auto"/>
              <w:left w:val="single" w:sz="6" w:space="0" w:color="000000"/>
              <w:bottom w:val="single" w:sz="6" w:space="0" w:color="auto"/>
              <w:right w:val="single" w:sz="6" w:space="0" w:color="000000"/>
            </w:tcBorders>
          </w:tcPr>
          <w:p w14:paraId="4E716178" w14:textId="77777777" w:rsidR="0058445B" w:rsidRDefault="0058445B">
            <w:pPr>
              <w:spacing w:line="300" w:lineRule="exact"/>
              <w:jc w:val="center"/>
              <w:rPr>
                <w:rFonts w:ascii="宋体"/>
                <w:sz w:val="18"/>
                <w:szCs w:val="18"/>
              </w:rPr>
            </w:pPr>
          </w:p>
        </w:tc>
        <w:tc>
          <w:tcPr>
            <w:tcW w:w="1080" w:type="dxa"/>
            <w:gridSpan w:val="3"/>
            <w:tcBorders>
              <w:top w:val="single" w:sz="6" w:space="0" w:color="auto"/>
              <w:left w:val="single" w:sz="6" w:space="0" w:color="000000"/>
              <w:bottom w:val="single" w:sz="6" w:space="0" w:color="auto"/>
              <w:right w:val="single" w:sz="6" w:space="0" w:color="000000"/>
            </w:tcBorders>
          </w:tcPr>
          <w:p w14:paraId="6EB50C49" w14:textId="77777777" w:rsidR="0058445B" w:rsidRDefault="0058445B">
            <w:pPr>
              <w:spacing w:line="300" w:lineRule="exact"/>
              <w:jc w:val="center"/>
              <w:rPr>
                <w:rFonts w:ascii="宋体"/>
                <w:sz w:val="18"/>
                <w:szCs w:val="18"/>
              </w:rPr>
            </w:pPr>
          </w:p>
        </w:tc>
        <w:tc>
          <w:tcPr>
            <w:tcW w:w="1080" w:type="dxa"/>
            <w:gridSpan w:val="4"/>
            <w:tcBorders>
              <w:top w:val="single" w:sz="6" w:space="0" w:color="auto"/>
              <w:left w:val="single" w:sz="6" w:space="0" w:color="000000"/>
              <w:bottom w:val="single" w:sz="6" w:space="0" w:color="auto"/>
              <w:right w:val="single" w:sz="6" w:space="0" w:color="000000"/>
            </w:tcBorders>
          </w:tcPr>
          <w:p w14:paraId="32A5489A"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09DF0DFF"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4D289F24"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2A6E0810" w14:textId="77777777" w:rsidR="0058445B" w:rsidRDefault="0058445B">
            <w:pPr>
              <w:spacing w:line="300" w:lineRule="exact"/>
              <w:jc w:val="center"/>
              <w:rPr>
                <w:rFonts w:ascii="宋体"/>
                <w:sz w:val="18"/>
                <w:szCs w:val="18"/>
              </w:rPr>
            </w:pPr>
          </w:p>
        </w:tc>
        <w:tc>
          <w:tcPr>
            <w:tcW w:w="720" w:type="dxa"/>
            <w:gridSpan w:val="3"/>
            <w:tcBorders>
              <w:top w:val="single" w:sz="6" w:space="0" w:color="auto"/>
              <w:left w:val="single" w:sz="6" w:space="0" w:color="000000"/>
              <w:bottom w:val="single" w:sz="6" w:space="0" w:color="auto"/>
              <w:right w:val="single" w:sz="6" w:space="0" w:color="000000"/>
            </w:tcBorders>
          </w:tcPr>
          <w:p w14:paraId="5A381B70" w14:textId="77777777" w:rsidR="0058445B" w:rsidRDefault="0058445B">
            <w:pPr>
              <w:spacing w:line="300" w:lineRule="exact"/>
              <w:jc w:val="center"/>
              <w:rPr>
                <w:rFonts w:ascii="宋体"/>
                <w:sz w:val="18"/>
                <w:szCs w:val="18"/>
              </w:rPr>
            </w:pPr>
          </w:p>
        </w:tc>
        <w:tc>
          <w:tcPr>
            <w:tcW w:w="720" w:type="dxa"/>
            <w:tcBorders>
              <w:top w:val="single" w:sz="6" w:space="0" w:color="auto"/>
              <w:left w:val="single" w:sz="6" w:space="0" w:color="000000"/>
              <w:bottom w:val="single" w:sz="6" w:space="0" w:color="auto"/>
              <w:right w:val="single" w:sz="6" w:space="0" w:color="auto"/>
            </w:tcBorders>
          </w:tcPr>
          <w:p w14:paraId="3581786C" w14:textId="77777777" w:rsidR="0058445B" w:rsidRDefault="0058445B">
            <w:pPr>
              <w:spacing w:line="300" w:lineRule="exact"/>
              <w:jc w:val="center"/>
              <w:rPr>
                <w:rFonts w:ascii="宋体"/>
                <w:sz w:val="18"/>
                <w:szCs w:val="18"/>
              </w:rPr>
            </w:pPr>
          </w:p>
        </w:tc>
      </w:tr>
      <w:tr w:rsidR="0058445B" w14:paraId="51D8E47C" w14:textId="77777777">
        <w:trPr>
          <w:cantSplit/>
        </w:trPr>
        <w:tc>
          <w:tcPr>
            <w:tcW w:w="900" w:type="dxa"/>
            <w:tcBorders>
              <w:top w:val="single" w:sz="6" w:space="0" w:color="auto"/>
              <w:left w:val="single" w:sz="6" w:space="0" w:color="auto"/>
              <w:bottom w:val="single" w:sz="6" w:space="0" w:color="auto"/>
              <w:right w:val="single" w:sz="6" w:space="0" w:color="000000"/>
            </w:tcBorders>
          </w:tcPr>
          <w:p w14:paraId="614E68CF" w14:textId="77777777" w:rsidR="0058445B" w:rsidRDefault="000A11FB">
            <w:pPr>
              <w:spacing w:line="300" w:lineRule="exact"/>
              <w:jc w:val="center"/>
              <w:rPr>
                <w:rFonts w:ascii="宋体"/>
                <w:sz w:val="18"/>
                <w:szCs w:val="18"/>
              </w:rPr>
            </w:pPr>
            <w:r>
              <w:rPr>
                <w:rFonts w:ascii="宋体" w:hint="eastAsia"/>
                <w:sz w:val="18"/>
                <w:szCs w:val="18"/>
              </w:rPr>
              <w:t>烟尘</w:t>
            </w:r>
          </w:p>
        </w:tc>
        <w:tc>
          <w:tcPr>
            <w:tcW w:w="900" w:type="dxa"/>
            <w:gridSpan w:val="2"/>
            <w:tcBorders>
              <w:top w:val="single" w:sz="6" w:space="0" w:color="auto"/>
              <w:left w:val="single" w:sz="6" w:space="0" w:color="000000"/>
              <w:bottom w:val="single" w:sz="6" w:space="0" w:color="auto"/>
              <w:right w:val="single" w:sz="6" w:space="0" w:color="000000"/>
            </w:tcBorders>
          </w:tcPr>
          <w:p w14:paraId="1817BDE5" w14:textId="77777777" w:rsidR="0058445B" w:rsidRDefault="0058445B">
            <w:pPr>
              <w:spacing w:line="300" w:lineRule="exact"/>
              <w:jc w:val="center"/>
              <w:rPr>
                <w:rFonts w:ascii="宋体"/>
                <w:sz w:val="18"/>
                <w:szCs w:val="18"/>
              </w:rPr>
            </w:pPr>
          </w:p>
        </w:tc>
        <w:tc>
          <w:tcPr>
            <w:tcW w:w="1080" w:type="dxa"/>
            <w:gridSpan w:val="3"/>
            <w:tcBorders>
              <w:top w:val="single" w:sz="6" w:space="0" w:color="auto"/>
              <w:left w:val="single" w:sz="6" w:space="0" w:color="000000"/>
              <w:bottom w:val="single" w:sz="6" w:space="0" w:color="auto"/>
              <w:right w:val="single" w:sz="6" w:space="0" w:color="000000"/>
            </w:tcBorders>
          </w:tcPr>
          <w:p w14:paraId="61DCB4DC" w14:textId="77777777" w:rsidR="0058445B" w:rsidRDefault="0058445B">
            <w:pPr>
              <w:spacing w:line="300" w:lineRule="exact"/>
              <w:jc w:val="center"/>
              <w:rPr>
                <w:rFonts w:ascii="宋体"/>
                <w:sz w:val="18"/>
                <w:szCs w:val="18"/>
              </w:rPr>
            </w:pPr>
          </w:p>
        </w:tc>
        <w:tc>
          <w:tcPr>
            <w:tcW w:w="1080" w:type="dxa"/>
            <w:gridSpan w:val="2"/>
            <w:tcBorders>
              <w:top w:val="single" w:sz="6" w:space="0" w:color="auto"/>
              <w:left w:val="single" w:sz="6" w:space="0" w:color="000000"/>
              <w:bottom w:val="single" w:sz="6" w:space="0" w:color="auto"/>
              <w:right w:val="single" w:sz="6" w:space="0" w:color="000000"/>
            </w:tcBorders>
          </w:tcPr>
          <w:p w14:paraId="6B133E60" w14:textId="77777777" w:rsidR="0058445B" w:rsidRDefault="0058445B">
            <w:pPr>
              <w:spacing w:line="300" w:lineRule="exact"/>
              <w:jc w:val="center"/>
              <w:rPr>
                <w:rFonts w:ascii="宋体"/>
                <w:sz w:val="18"/>
                <w:szCs w:val="18"/>
              </w:rPr>
            </w:pPr>
          </w:p>
        </w:tc>
        <w:tc>
          <w:tcPr>
            <w:tcW w:w="900" w:type="dxa"/>
            <w:gridSpan w:val="2"/>
            <w:tcBorders>
              <w:top w:val="single" w:sz="6" w:space="0" w:color="auto"/>
              <w:left w:val="single" w:sz="6" w:space="0" w:color="000000"/>
              <w:bottom w:val="single" w:sz="6" w:space="0" w:color="auto"/>
              <w:right w:val="single" w:sz="6" w:space="0" w:color="000000"/>
            </w:tcBorders>
          </w:tcPr>
          <w:p w14:paraId="5C4CDCA3" w14:textId="77777777" w:rsidR="0058445B" w:rsidRDefault="0058445B">
            <w:pPr>
              <w:spacing w:line="300" w:lineRule="exact"/>
              <w:jc w:val="center"/>
              <w:rPr>
                <w:rFonts w:ascii="宋体"/>
                <w:sz w:val="18"/>
                <w:szCs w:val="18"/>
              </w:rPr>
            </w:pPr>
          </w:p>
        </w:tc>
        <w:tc>
          <w:tcPr>
            <w:tcW w:w="1080" w:type="dxa"/>
            <w:gridSpan w:val="3"/>
            <w:tcBorders>
              <w:top w:val="single" w:sz="6" w:space="0" w:color="auto"/>
              <w:left w:val="single" w:sz="6" w:space="0" w:color="000000"/>
              <w:bottom w:val="single" w:sz="6" w:space="0" w:color="auto"/>
              <w:right w:val="single" w:sz="6" w:space="0" w:color="000000"/>
            </w:tcBorders>
          </w:tcPr>
          <w:p w14:paraId="0BB94B7C" w14:textId="77777777" w:rsidR="0058445B" w:rsidRDefault="0058445B">
            <w:pPr>
              <w:spacing w:line="300" w:lineRule="exact"/>
              <w:jc w:val="center"/>
              <w:rPr>
                <w:rFonts w:ascii="宋体"/>
                <w:sz w:val="18"/>
                <w:szCs w:val="18"/>
              </w:rPr>
            </w:pPr>
          </w:p>
        </w:tc>
        <w:tc>
          <w:tcPr>
            <w:tcW w:w="1080" w:type="dxa"/>
            <w:gridSpan w:val="4"/>
            <w:tcBorders>
              <w:top w:val="single" w:sz="6" w:space="0" w:color="auto"/>
              <w:left w:val="single" w:sz="6" w:space="0" w:color="000000"/>
              <w:bottom w:val="single" w:sz="6" w:space="0" w:color="auto"/>
              <w:right w:val="single" w:sz="6" w:space="0" w:color="000000"/>
            </w:tcBorders>
          </w:tcPr>
          <w:p w14:paraId="5E918799"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100BD13A"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30664CFA"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5FA3E16B" w14:textId="77777777" w:rsidR="0058445B" w:rsidRDefault="0058445B">
            <w:pPr>
              <w:spacing w:line="300" w:lineRule="exact"/>
              <w:jc w:val="center"/>
              <w:rPr>
                <w:rFonts w:ascii="宋体"/>
                <w:sz w:val="18"/>
                <w:szCs w:val="18"/>
              </w:rPr>
            </w:pPr>
          </w:p>
        </w:tc>
        <w:tc>
          <w:tcPr>
            <w:tcW w:w="720" w:type="dxa"/>
            <w:gridSpan w:val="3"/>
            <w:tcBorders>
              <w:top w:val="single" w:sz="6" w:space="0" w:color="auto"/>
              <w:left w:val="single" w:sz="6" w:space="0" w:color="000000"/>
              <w:bottom w:val="single" w:sz="6" w:space="0" w:color="auto"/>
              <w:right w:val="single" w:sz="6" w:space="0" w:color="000000"/>
            </w:tcBorders>
          </w:tcPr>
          <w:p w14:paraId="2D0BB477" w14:textId="77777777" w:rsidR="0058445B" w:rsidRDefault="0058445B">
            <w:pPr>
              <w:spacing w:line="300" w:lineRule="exact"/>
              <w:jc w:val="center"/>
              <w:rPr>
                <w:rFonts w:ascii="宋体"/>
                <w:sz w:val="18"/>
                <w:szCs w:val="18"/>
              </w:rPr>
            </w:pPr>
          </w:p>
        </w:tc>
        <w:tc>
          <w:tcPr>
            <w:tcW w:w="720" w:type="dxa"/>
            <w:tcBorders>
              <w:top w:val="single" w:sz="6" w:space="0" w:color="auto"/>
              <w:left w:val="single" w:sz="6" w:space="0" w:color="000000"/>
              <w:bottom w:val="single" w:sz="6" w:space="0" w:color="auto"/>
              <w:right w:val="single" w:sz="6" w:space="0" w:color="auto"/>
            </w:tcBorders>
          </w:tcPr>
          <w:p w14:paraId="351716F7" w14:textId="77777777" w:rsidR="0058445B" w:rsidRDefault="0058445B">
            <w:pPr>
              <w:spacing w:line="300" w:lineRule="exact"/>
              <w:jc w:val="center"/>
              <w:rPr>
                <w:rFonts w:ascii="宋体"/>
                <w:sz w:val="18"/>
                <w:szCs w:val="18"/>
              </w:rPr>
            </w:pPr>
          </w:p>
        </w:tc>
      </w:tr>
      <w:tr w:rsidR="0058445B" w14:paraId="3A6AEBD7" w14:textId="77777777">
        <w:trPr>
          <w:cantSplit/>
        </w:trPr>
        <w:tc>
          <w:tcPr>
            <w:tcW w:w="900" w:type="dxa"/>
            <w:tcBorders>
              <w:top w:val="single" w:sz="6" w:space="0" w:color="auto"/>
              <w:left w:val="single" w:sz="6" w:space="0" w:color="auto"/>
              <w:bottom w:val="single" w:sz="6" w:space="0" w:color="auto"/>
              <w:right w:val="single" w:sz="6" w:space="0" w:color="000000"/>
            </w:tcBorders>
          </w:tcPr>
          <w:p w14:paraId="08C25253" w14:textId="77777777" w:rsidR="0058445B" w:rsidRDefault="000A11FB">
            <w:pPr>
              <w:spacing w:line="300" w:lineRule="exact"/>
              <w:jc w:val="center"/>
              <w:rPr>
                <w:rFonts w:ascii="宋体"/>
                <w:sz w:val="18"/>
                <w:szCs w:val="18"/>
              </w:rPr>
            </w:pPr>
            <w:r>
              <w:rPr>
                <w:rFonts w:ascii="宋体" w:hint="eastAsia"/>
                <w:sz w:val="18"/>
                <w:szCs w:val="18"/>
              </w:rPr>
              <w:t>氮氧化物</w:t>
            </w:r>
          </w:p>
        </w:tc>
        <w:tc>
          <w:tcPr>
            <w:tcW w:w="900" w:type="dxa"/>
            <w:gridSpan w:val="2"/>
            <w:tcBorders>
              <w:top w:val="single" w:sz="6" w:space="0" w:color="auto"/>
              <w:left w:val="single" w:sz="6" w:space="0" w:color="000000"/>
              <w:bottom w:val="single" w:sz="6" w:space="0" w:color="auto"/>
              <w:right w:val="single" w:sz="6" w:space="0" w:color="000000"/>
            </w:tcBorders>
          </w:tcPr>
          <w:p w14:paraId="21DCF57F" w14:textId="77777777" w:rsidR="0058445B" w:rsidRDefault="0058445B">
            <w:pPr>
              <w:spacing w:line="300" w:lineRule="exact"/>
              <w:jc w:val="center"/>
              <w:rPr>
                <w:rFonts w:ascii="宋体"/>
                <w:sz w:val="18"/>
                <w:szCs w:val="18"/>
              </w:rPr>
            </w:pPr>
          </w:p>
        </w:tc>
        <w:tc>
          <w:tcPr>
            <w:tcW w:w="1080" w:type="dxa"/>
            <w:gridSpan w:val="3"/>
            <w:tcBorders>
              <w:top w:val="single" w:sz="6" w:space="0" w:color="auto"/>
              <w:left w:val="single" w:sz="6" w:space="0" w:color="000000"/>
              <w:bottom w:val="single" w:sz="6" w:space="0" w:color="auto"/>
              <w:right w:val="single" w:sz="6" w:space="0" w:color="000000"/>
            </w:tcBorders>
          </w:tcPr>
          <w:p w14:paraId="34C2DD95" w14:textId="77777777" w:rsidR="0058445B" w:rsidRDefault="0058445B">
            <w:pPr>
              <w:spacing w:line="300" w:lineRule="exact"/>
              <w:jc w:val="center"/>
              <w:rPr>
                <w:rFonts w:ascii="宋体"/>
                <w:sz w:val="18"/>
                <w:szCs w:val="18"/>
              </w:rPr>
            </w:pPr>
          </w:p>
        </w:tc>
        <w:tc>
          <w:tcPr>
            <w:tcW w:w="1080" w:type="dxa"/>
            <w:gridSpan w:val="2"/>
            <w:tcBorders>
              <w:top w:val="single" w:sz="6" w:space="0" w:color="auto"/>
              <w:left w:val="single" w:sz="6" w:space="0" w:color="000000"/>
              <w:bottom w:val="single" w:sz="6" w:space="0" w:color="auto"/>
              <w:right w:val="single" w:sz="6" w:space="0" w:color="000000"/>
            </w:tcBorders>
          </w:tcPr>
          <w:p w14:paraId="32BB6BCE" w14:textId="77777777" w:rsidR="0058445B" w:rsidRDefault="0058445B">
            <w:pPr>
              <w:spacing w:line="300" w:lineRule="exact"/>
              <w:jc w:val="center"/>
              <w:rPr>
                <w:rFonts w:ascii="宋体"/>
                <w:sz w:val="18"/>
                <w:szCs w:val="18"/>
              </w:rPr>
            </w:pPr>
          </w:p>
        </w:tc>
        <w:tc>
          <w:tcPr>
            <w:tcW w:w="900" w:type="dxa"/>
            <w:gridSpan w:val="2"/>
            <w:tcBorders>
              <w:top w:val="single" w:sz="6" w:space="0" w:color="auto"/>
              <w:left w:val="single" w:sz="6" w:space="0" w:color="000000"/>
              <w:bottom w:val="single" w:sz="6" w:space="0" w:color="auto"/>
              <w:right w:val="single" w:sz="6" w:space="0" w:color="000000"/>
            </w:tcBorders>
          </w:tcPr>
          <w:p w14:paraId="5B238D09" w14:textId="77777777" w:rsidR="0058445B" w:rsidRDefault="0058445B">
            <w:pPr>
              <w:spacing w:line="300" w:lineRule="exact"/>
              <w:jc w:val="center"/>
              <w:rPr>
                <w:rFonts w:ascii="宋体"/>
                <w:sz w:val="18"/>
                <w:szCs w:val="18"/>
              </w:rPr>
            </w:pPr>
          </w:p>
        </w:tc>
        <w:tc>
          <w:tcPr>
            <w:tcW w:w="1080" w:type="dxa"/>
            <w:gridSpan w:val="3"/>
            <w:tcBorders>
              <w:top w:val="single" w:sz="6" w:space="0" w:color="auto"/>
              <w:left w:val="single" w:sz="6" w:space="0" w:color="000000"/>
              <w:bottom w:val="single" w:sz="6" w:space="0" w:color="auto"/>
              <w:right w:val="single" w:sz="6" w:space="0" w:color="000000"/>
            </w:tcBorders>
          </w:tcPr>
          <w:p w14:paraId="7DE66BE1" w14:textId="77777777" w:rsidR="0058445B" w:rsidRDefault="0058445B">
            <w:pPr>
              <w:spacing w:line="300" w:lineRule="exact"/>
              <w:jc w:val="center"/>
              <w:rPr>
                <w:rFonts w:ascii="宋体"/>
                <w:sz w:val="18"/>
                <w:szCs w:val="18"/>
              </w:rPr>
            </w:pPr>
          </w:p>
        </w:tc>
        <w:tc>
          <w:tcPr>
            <w:tcW w:w="1080" w:type="dxa"/>
            <w:gridSpan w:val="4"/>
            <w:tcBorders>
              <w:top w:val="single" w:sz="6" w:space="0" w:color="auto"/>
              <w:left w:val="single" w:sz="6" w:space="0" w:color="000000"/>
              <w:bottom w:val="single" w:sz="6" w:space="0" w:color="auto"/>
              <w:right w:val="single" w:sz="6" w:space="0" w:color="000000"/>
            </w:tcBorders>
          </w:tcPr>
          <w:p w14:paraId="0BC5A03C"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37A0DD43"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31552769"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2AD5B958" w14:textId="77777777" w:rsidR="0058445B" w:rsidRDefault="0058445B">
            <w:pPr>
              <w:spacing w:line="300" w:lineRule="exact"/>
              <w:jc w:val="center"/>
              <w:rPr>
                <w:rFonts w:ascii="宋体"/>
                <w:sz w:val="18"/>
                <w:szCs w:val="18"/>
              </w:rPr>
            </w:pPr>
          </w:p>
        </w:tc>
        <w:tc>
          <w:tcPr>
            <w:tcW w:w="720" w:type="dxa"/>
            <w:gridSpan w:val="3"/>
            <w:tcBorders>
              <w:top w:val="single" w:sz="6" w:space="0" w:color="auto"/>
              <w:left w:val="single" w:sz="6" w:space="0" w:color="000000"/>
              <w:bottom w:val="single" w:sz="6" w:space="0" w:color="auto"/>
              <w:right w:val="single" w:sz="6" w:space="0" w:color="000000"/>
            </w:tcBorders>
          </w:tcPr>
          <w:p w14:paraId="64342268" w14:textId="77777777" w:rsidR="0058445B" w:rsidRDefault="0058445B">
            <w:pPr>
              <w:spacing w:line="300" w:lineRule="exact"/>
              <w:jc w:val="center"/>
              <w:rPr>
                <w:rFonts w:ascii="宋体"/>
                <w:sz w:val="18"/>
                <w:szCs w:val="18"/>
              </w:rPr>
            </w:pPr>
          </w:p>
        </w:tc>
        <w:tc>
          <w:tcPr>
            <w:tcW w:w="720" w:type="dxa"/>
            <w:tcBorders>
              <w:top w:val="single" w:sz="6" w:space="0" w:color="auto"/>
              <w:left w:val="single" w:sz="6" w:space="0" w:color="000000"/>
              <w:bottom w:val="single" w:sz="6" w:space="0" w:color="auto"/>
              <w:right w:val="single" w:sz="6" w:space="0" w:color="auto"/>
            </w:tcBorders>
          </w:tcPr>
          <w:p w14:paraId="3F18EDE3" w14:textId="77777777" w:rsidR="0058445B" w:rsidRDefault="0058445B">
            <w:pPr>
              <w:spacing w:line="300" w:lineRule="exact"/>
              <w:jc w:val="center"/>
              <w:rPr>
                <w:rFonts w:ascii="宋体"/>
                <w:sz w:val="18"/>
                <w:szCs w:val="18"/>
              </w:rPr>
            </w:pPr>
          </w:p>
        </w:tc>
      </w:tr>
      <w:tr w:rsidR="0058445B" w14:paraId="0481F09F" w14:textId="77777777">
        <w:trPr>
          <w:cantSplit/>
        </w:trPr>
        <w:tc>
          <w:tcPr>
            <w:tcW w:w="900" w:type="dxa"/>
            <w:tcBorders>
              <w:top w:val="single" w:sz="6" w:space="0" w:color="auto"/>
              <w:left w:val="single" w:sz="6" w:space="0" w:color="auto"/>
              <w:bottom w:val="single" w:sz="6" w:space="0" w:color="auto"/>
              <w:right w:val="single" w:sz="6" w:space="0" w:color="000000"/>
            </w:tcBorders>
          </w:tcPr>
          <w:p w14:paraId="32E670CC" w14:textId="77777777" w:rsidR="0058445B" w:rsidRDefault="000A11FB">
            <w:pPr>
              <w:spacing w:line="300" w:lineRule="exact"/>
              <w:jc w:val="center"/>
              <w:rPr>
                <w:rFonts w:ascii="宋体"/>
                <w:sz w:val="18"/>
                <w:szCs w:val="18"/>
              </w:rPr>
            </w:pPr>
            <w:r>
              <w:rPr>
                <w:rFonts w:ascii="宋体" w:hint="eastAsia"/>
                <w:sz w:val="18"/>
                <w:szCs w:val="18"/>
              </w:rPr>
              <w:t>固废</w:t>
            </w:r>
          </w:p>
        </w:tc>
        <w:tc>
          <w:tcPr>
            <w:tcW w:w="900" w:type="dxa"/>
            <w:gridSpan w:val="2"/>
            <w:tcBorders>
              <w:top w:val="single" w:sz="6" w:space="0" w:color="auto"/>
              <w:left w:val="single" w:sz="6" w:space="0" w:color="000000"/>
              <w:bottom w:val="single" w:sz="6" w:space="0" w:color="auto"/>
              <w:right w:val="single" w:sz="6" w:space="0" w:color="000000"/>
            </w:tcBorders>
          </w:tcPr>
          <w:p w14:paraId="4D8205D8" w14:textId="77777777" w:rsidR="0058445B" w:rsidRDefault="0058445B">
            <w:pPr>
              <w:spacing w:line="300" w:lineRule="exact"/>
              <w:jc w:val="center"/>
              <w:rPr>
                <w:rFonts w:ascii="宋体"/>
                <w:sz w:val="18"/>
                <w:szCs w:val="18"/>
              </w:rPr>
            </w:pPr>
          </w:p>
        </w:tc>
        <w:tc>
          <w:tcPr>
            <w:tcW w:w="1080" w:type="dxa"/>
            <w:gridSpan w:val="3"/>
            <w:tcBorders>
              <w:top w:val="single" w:sz="6" w:space="0" w:color="auto"/>
              <w:left w:val="single" w:sz="6" w:space="0" w:color="000000"/>
              <w:bottom w:val="single" w:sz="6" w:space="0" w:color="auto"/>
              <w:right w:val="single" w:sz="6" w:space="0" w:color="000000"/>
            </w:tcBorders>
          </w:tcPr>
          <w:p w14:paraId="1027111B" w14:textId="77777777" w:rsidR="0058445B" w:rsidRDefault="0058445B">
            <w:pPr>
              <w:spacing w:line="300" w:lineRule="exact"/>
              <w:jc w:val="center"/>
              <w:rPr>
                <w:rFonts w:ascii="宋体"/>
                <w:sz w:val="18"/>
                <w:szCs w:val="18"/>
              </w:rPr>
            </w:pPr>
          </w:p>
        </w:tc>
        <w:tc>
          <w:tcPr>
            <w:tcW w:w="1080" w:type="dxa"/>
            <w:gridSpan w:val="2"/>
            <w:tcBorders>
              <w:top w:val="single" w:sz="6" w:space="0" w:color="auto"/>
              <w:left w:val="single" w:sz="6" w:space="0" w:color="000000"/>
              <w:bottom w:val="single" w:sz="6" w:space="0" w:color="auto"/>
              <w:right w:val="single" w:sz="6" w:space="0" w:color="000000"/>
            </w:tcBorders>
          </w:tcPr>
          <w:p w14:paraId="45C7DFEC" w14:textId="77777777" w:rsidR="0058445B" w:rsidRDefault="0058445B">
            <w:pPr>
              <w:spacing w:line="300" w:lineRule="exact"/>
              <w:jc w:val="center"/>
              <w:rPr>
                <w:rFonts w:ascii="宋体"/>
                <w:sz w:val="18"/>
                <w:szCs w:val="18"/>
              </w:rPr>
            </w:pPr>
          </w:p>
        </w:tc>
        <w:tc>
          <w:tcPr>
            <w:tcW w:w="900" w:type="dxa"/>
            <w:gridSpan w:val="2"/>
            <w:tcBorders>
              <w:top w:val="single" w:sz="6" w:space="0" w:color="auto"/>
              <w:left w:val="single" w:sz="6" w:space="0" w:color="000000"/>
              <w:bottom w:val="single" w:sz="6" w:space="0" w:color="auto"/>
              <w:right w:val="single" w:sz="6" w:space="0" w:color="000000"/>
            </w:tcBorders>
          </w:tcPr>
          <w:p w14:paraId="1FE63388" w14:textId="77777777" w:rsidR="0058445B" w:rsidRDefault="0058445B">
            <w:pPr>
              <w:spacing w:line="300" w:lineRule="exact"/>
              <w:jc w:val="center"/>
              <w:rPr>
                <w:rFonts w:ascii="宋体"/>
                <w:sz w:val="18"/>
                <w:szCs w:val="18"/>
              </w:rPr>
            </w:pPr>
          </w:p>
        </w:tc>
        <w:tc>
          <w:tcPr>
            <w:tcW w:w="1080" w:type="dxa"/>
            <w:gridSpan w:val="3"/>
            <w:tcBorders>
              <w:top w:val="single" w:sz="6" w:space="0" w:color="auto"/>
              <w:left w:val="single" w:sz="6" w:space="0" w:color="000000"/>
              <w:bottom w:val="single" w:sz="6" w:space="0" w:color="auto"/>
              <w:right w:val="single" w:sz="6" w:space="0" w:color="000000"/>
            </w:tcBorders>
          </w:tcPr>
          <w:p w14:paraId="5D53B73B" w14:textId="77777777" w:rsidR="0058445B" w:rsidRDefault="0058445B">
            <w:pPr>
              <w:spacing w:line="300" w:lineRule="exact"/>
              <w:jc w:val="center"/>
              <w:rPr>
                <w:rFonts w:ascii="宋体"/>
                <w:sz w:val="18"/>
                <w:szCs w:val="18"/>
              </w:rPr>
            </w:pPr>
          </w:p>
        </w:tc>
        <w:tc>
          <w:tcPr>
            <w:tcW w:w="1080" w:type="dxa"/>
            <w:gridSpan w:val="4"/>
            <w:tcBorders>
              <w:top w:val="single" w:sz="6" w:space="0" w:color="auto"/>
              <w:left w:val="single" w:sz="6" w:space="0" w:color="000000"/>
              <w:bottom w:val="single" w:sz="6" w:space="0" w:color="auto"/>
              <w:right w:val="single" w:sz="6" w:space="0" w:color="000000"/>
            </w:tcBorders>
          </w:tcPr>
          <w:p w14:paraId="6FA92F91"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4892C569"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41AC312D"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05E751A2" w14:textId="77777777" w:rsidR="0058445B" w:rsidRDefault="0058445B">
            <w:pPr>
              <w:spacing w:line="300" w:lineRule="exact"/>
              <w:jc w:val="center"/>
              <w:rPr>
                <w:rFonts w:ascii="宋体"/>
                <w:sz w:val="18"/>
                <w:szCs w:val="18"/>
              </w:rPr>
            </w:pPr>
          </w:p>
        </w:tc>
        <w:tc>
          <w:tcPr>
            <w:tcW w:w="720" w:type="dxa"/>
            <w:gridSpan w:val="3"/>
            <w:tcBorders>
              <w:top w:val="single" w:sz="6" w:space="0" w:color="auto"/>
              <w:left w:val="single" w:sz="6" w:space="0" w:color="000000"/>
              <w:bottom w:val="single" w:sz="6" w:space="0" w:color="auto"/>
              <w:right w:val="single" w:sz="6" w:space="0" w:color="000000"/>
            </w:tcBorders>
          </w:tcPr>
          <w:p w14:paraId="163375DE" w14:textId="77777777" w:rsidR="0058445B" w:rsidRDefault="0058445B">
            <w:pPr>
              <w:spacing w:line="300" w:lineRule="exact"/>
              <w:jc w:val="center"/>
              <w:rPr>
                <w:rFonts w:ascii="宋体"/>
                <w:sz w:val="18"/>
                <w:szCs w:val="18"/>
              </w:rPr>
            </w:pPr>
          </w:p>
        </w:tc>
        <w:tc>
          <w:tcPr>
            <w:tcW w:w="720" w:type="dxa"/>
            <w:tcBorders>
              <w:top w:val="single" w:sz="6" w:space="0" w:color="auto"/>
              <w:left w:val="single" w:sz="6" w:space="0" w:color="000000"/>
              <w:bottom w:val="single" w:sz="6" w:space="0" w:color="auto"/>
              <w:right w:val="single" w:sz="6" w:space="0" w:color="auto"/>
            </w:tcBorders>
          </w:tcPr>
          <w:p w14:paraId="4F3D7A19" w14:textId="77777777" w:rsidR="0058445B" w:rsidRDefault="0058445B">
            <w:pPr>
              <w:spacing w:line="300" w:lineRule="exact"/>
              <w:jc w:val="center"/>
              <w:rPr>
                <w:rFonts w:ascii="宋体"/>
                <w:sz w:val="18"/>
                <w:szCs w:val="18"/>
              </w:rPr>
            </w:pPr>
          </w:p>
        </w:tc>
      </w:tr>
      <w:tr w:rsidR="0058445B" w14:paraId="5D11B80B" w14:textId="77777777">
        <w:trPr>
          <w:cantSplit/>
        </w:trPr>
        <w:tc>
          <w:tcPr>
            <w:tcW w:w="900" w:type="dxa"/>
            <w:tcBorders>
              <w:top w:val="single" w:sz="6" w:space="0" w:color="auto"/>
              <w:left w:val="single" w:sz="6" w:space="0" w:color="auto"/>
              <w:bottom w:val="single" w:sz="6" w:space="0" w:color="auto"/>
              <w:right w:val="single" w:sz="6" w:space="0" w:color="000000"/>
            </w:tcBorders>
          </w:tcPr>
          <w:p w14:paraId="07F8A795" w14:textId="77777777" w:rsidR="0058445B" w:rsidRDefault="0058445B">
            <w:pPr>
              <w:spacing w:line="300" w:lineRule="exact"/>
              <w:jc w:val="center"/>
              <w:rPr>
                <w:rFonts w:ascii="宋体"/>
                <w:sz w:val="18"/>
                <w:szCs w:val="18"/>
              </w:rPr>
            </w:pPr>
          </w:p>
        </w:tc>
        <w:tc>
          <w:tcPr>
            <w:tcW w:w="900" w:type="dxa"/>
            <w:gridSpan w:val="2"/>
            <w:tcBorders>
              <w:top w:val="single" w:sz="6" w:space="0" w:color="auto"/>
              <w:left w:val="single" w:sz="6" w:space="0" w:color="000000"/>
              <w:bottom w:val="single" w:sz="6" w:space="0" w:color="auto"/>
              <w:right w:val="single" w:sz="6" w:space="0" w:color="000000"/>
            </w:tcBorders>
          </w:tcPr>
          <w:p w14:paraId="6941ABDC" w14:textId="77777777" w:rsidR="0058445B" w:rsidRDefault="0058445B">
            <w:pPr>
              <w:spacing w:line="300" w:lineRule="exact"/>
              <w:jc w:val="center"/>
              <w:rPr>
                <w:rFonts w:ascii="宋体"/>
                <w:sz w:val="18"/>
                <w:szCs w:val="18"/>
              </w:rPr>
            </w:pPr>
          </w:p>
        </w:tc>
        <w:tc>
          <w:tcPr>
            <w:tcW w:w="1080" w:type="dxa"/>
            <w:gridSpan w:val="3"/>
            <w:tcBorders>
              <w:top w:val="single" w:sz="6" w:space="0" w:color="auto"/>
              <w:left w:val="single" w:sz="6" w:space="0" w:color="000000"/>
              <w:bottom w:val="single" w:sz="6" w:space="0" w:color="auto"/>
              <w:right w:val="single" w:sz="6" w:space="0" w:color="000000"/>
            </w:tcBorders>
          </w:tcPr>
          <w:p w14:paraId="176B019F" w14:textId="77777777" w:rsidR="0058445B" w:rsidRDefault="0058445B">
            <w:pPr>
              <w:spacing w:line="300" w:lineRule="exact"/>
              <w:jc w:val="center"/>
              <w:rPr>
                <w:rFonts w:ascii="宋体"/>
                <w:sz w:val="18"/>
                <w:szCs w:val="18"/>
              </w:rPr>
            </w:pPr>
          </w:p>
        </w:tc>
        <w:tc>
          <w:tcPr>
            <w:tcW w:w="1080" w:type="dxa"/>
            <w:gridSpan w:val="2"/>
            <w:tcBorders>
              <w:top w:val="single" w:sz="6" w:space="0" w:color="auto"/>
              <w:left w:val="single" w:sz="6" w:space="0" w:color="000000"/>
              <w:bottom w:val="single" w:sz="6" w:space="0" w:color="auto"/>
              <w:right w:val="single" w:sz="6" w:space="0" w:color="000000"/>
            </w:tcBorders>
          </w:tcPr>
          <w:p w14:paraId="7F29FD69" w14:textId="77777777" w:rsidR="0058445B" w:rsidRDefault="0058445B">
            <w:pPr>
              <w:spacing w:line="300" w:lineRule="exact"/>
              <w:jc w:val="center"/>
              <w:rPr>
                <w:rFonts w:ascii="宋体"/>
                <w:sz w:val="18"/>
                <w:szCs w:val="18"/>
              </w:rPr>
            </w:pPr>
          </w:p>
        </w:tc>
        <w:tc>
          <w:tcPr>
            <w:tcW w:w="900" w:type="dxa"/>
            <w:gridSpan w:val="2"/>
            <w:tcBorders>
              <w:top w:val="single" w:sz="6" w:space="0" w:color="auto"/>
              <w:left w:val="single" w:sz="6" w:space="0" w:color="000000"/>
              <w:bottom w:val="single" w:sz="6" w:space="0" w:color="auto"/>
              <w:right w:val="single" w:sz="6" w:space="0" w:color="000000"/>
            </w:tcBorders>
          </w:tcPr>
          <w:p w14:paraId="08EB9E62" w14:textId="77777777" w:rsidR="0058445B" w:rsidRDefault="0058445B">
            <w:pPr>
              <w:spacing w:line="300" w:lineRule="exact"/>
              <w:jc w:val="center"/>
              <w:rPr>
                <w:rFonts w:ascii="宋体"/>
                <w:sz w:val="18"/>
                <w:szCs w:val="18"/>
              </w:rPr>
            </w:pPr>
          </w:p>
        </w:tc>
        <w:tc>
          <w:tcPr>
            <w:tcW w:w="1080" w:type="dxa"/>
            <w:gridSpan w:val="3"/>
            <w:tcBorders>
              <w:top w:val="single" w:sz="6" w:space="0" w:color="auto"/>
              <w:left w:val="single" w:sz="6" w:space="0" w:color="000000"/>
              <w:bottom w:val="single" w:sz="6" w:space="0" w:color="auto"/>
              <w:right w:val="single" w:sz="6" w:space="0" w:color="000000"/>
            </w:tcBorders>
          </w:tcPr>
          <w:p w14:paraId="5227C52E" w14:textId="77777777" w:rsidR="0058445B" w:rsidRDefault="0058445B">
            <w:pPr>
              <w:spacing w:line="300" w:lineRule="exact"/>
              <w:jc w:val="center"/>
              <w:rPr>
                <w:rFonts w:ascii="宋体"/>
                <w:sz w:val="18"/>
                <w:szCs w:val="18"/>
              </w:rPr>
            </w:pPr>
          </w:p>
        </w:tc>
        <w:tc>
          <w:tcPr>
            <w:tcW w:w="1080" w:type="dxa"/>
            <w:gridSpan w:val="4"/>
            <w:tcBorders>
              <w:top w:val="single" w:sz="6" w:space="0" w:color="auto"/>
              <w:left w:val="single" w:sz="6" w:space="0" w:color="000000"/>
              <w:bottom w:val="single" w:sz="6" w:space="0" w:color="auto"/>
              <w:right w:val="single" w:sz="6" w:space="0" w:color="000000"/>
            </w:tcBorders>
          </w:tcPr>
          <w:p w14:paraId="5AC45CA9"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3A23AF43"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06077E73" w14:textId="77777777" w:rsidR="0058445B" w:rsidRDefault="0058445B">
            <w:pPr>
              <w:spacing w:line="300" w:lineRule="exact"/>
              <w:jc w:val="center"/>
              <w:rPr>
                <w:rFonts w:ascii="宋体"/>
                <w:sz w:val="18"/>
                <w:szCs w:val="18"/>
              </w:rPr>
            </w:pPr>
          </w:p>
        </w:tc>
        <w:tc>
          <w:tcPr>
            <w:tcW w:w="900" w:type="dxa"/>
            <w:gridSpan w:val="4"/>
            <w:tcBorders>
              <w:top w:val="single" w:sz="6" w:space="0" w:color="auto"/>
              <w:left w:val="single" w:sz="6" w:space="0" w:color="000000"/>
              <w:bottom w:val="single" w:sz="6" w:space="0" w:color="auto"/>
              <w:right w:val="single" w:sz="6" w:space="0" w:color="000000"/>
            </w:tcBorders>
          </w:tcPr>
          <w:p w14:paraId="688AC4D6" w14:textId="77777777" w:rsidR="0058445B" w:rsidRDefault="0058445B">
            <w:pPr>
              <w:spacing w:line="300" w:lineRule="exact"/>
              <w:jc w:val="center"/>
              <w:rPr>
                <w:rFonts w:ascii="宋体"/>
                <w:sz w:val="18"/>
                <w:szCs w:val="18"/>
              </w:rPr>
            </w:pPr>
          </w:p>
        </w:tc>
        <w:tc>
          <w:tcPr>
            <w:tcW w:w="720" w:type="dxa"/>
            <w:gridSpan w:val="3"/>
            <w:tcBorders>
              <w:top w:val="single" w:sz="6" w:space="0" w:color="auto"/>
              <w:left w:val="single" w:sz="6" w:space="0" w:color="000000"/>
              <w:bottom w:val="single" w:sz="6" w:space="0" w:color="auto"/>
              <w:right w:val="single" w:sz="6" w:space="0" w:color="000000"/>
            </w:tcBorders>
          </w:tcPr>
          <w:p w14:paraId="2EAE3563" w14:textId="77777777" w:rsidR="0058445B" w:rsidRDefault="0058445B">
            <w:pPr>
              <w:spacing w:line="300" w:lineRule="exact"/>
              <w:jc w:val="center"/>
              <w:rPr>
                <w:rFonts w:ascii="宋体"/>
                <w:sz w:val="18"/>
                <w:szCs w:val="18"/>
              </w:rPr>
            </w:pPr>
          </w:p>
        </w:tc>
        <w:tc>
          <w:tcPr>
            <w:tcW w:w="720" w:type="dxa"/>
            <w:tcBorders>
              <w:top w:val="single" w:sz="6" w:space="0" w:color="auto"/>
              <w:left w:val="single" w:sz="6" w:space="0" w:color="000000"/>
              <w:bottom w:val="single" w:sz="6" w:space="0" w:color="auto"/>
              <w:right w:val="single" w:sz="6" w:space="0" w:color="auto"/>
            </w:tcBorders>
          </w:tcPr>
          <w:p w14:paraId="6C42E32A" w14:textId="77777777" w:rsidR="0058445B" w:rsidRDefault="0058445B">
            <w:pPr>
              <w:spacing w:line="300" w:lineRule="exact"/>
              <w:jc w:val="center"/>
              <w:rPr>
                <w:rFonts w:ascii="宋体"/>
                <w:sz w:val="18"/>
                <w:szCs w:val="18"/>
              </w:rPr>
            </w:pPr>
          </w:p>
        </w:tc>
      </w:tr>
    </w:tbl>
    <w:p w14:paraId="0BCE6C85" w14:textId="77777777" w:rsidR="0058445B" w:rsidRDefault="000A11FB">
      <w:pPr>
        <w:spacing w:line="300" w:lineRule="exact"/>
        <w:ind w:leftChars="-601" w:left="-1683" w:rightChars="-606" w:right="-1697" w:firstLine="1"/>
        <w:jc w:val="left"/>
        <w:rPr>
          <w:rFonts w:ascii="Times New Roman" w:hAnsi="Times New Roman" w:cs="Times New Roman"/>
          <w:sz w:val="18"/>
          <w:szCs w:val="18"/>
        </w:rPr>
      </w:pPr>
      <w:r>
        <w:rPr>
          <w:rFonts w:hint="eastAsia"/>
          <w:sz w:val="18"/>
          <w:szCs w:val="18"/>
        </w:rPr>
        <w:t>单位：废气量：×</w:t>
      </w:r>
      <w:r>
        <w:rPr>
          <w:sz w:val="18"/>
          <w:szCs w:val="18"/>
        </w:rPr>
        <w:t>10</w:t>
      </w:r>
      <w:r>
        <w:rPr>
          <w:sz w:val="18"/>
          <w:szCs w:val="18"/>
          <w:vertAlign w:val="superscript"/>
        </w:rPr>
        <w:t>4</w:t>
      </w:r>
      <w:proofErr w:type="gramStart"/>
      <w:r>
        <w:rPr>
          <w:rFonts w:hint="eastAsia"/>
          <w:sz w:val="18"/>
          <w:szCs w:val="18"/>
        </w:rPr>
        <w:t>标米</w:t>
      </w:r>
      <w:proofErr w:type="gramEnd"/>
      <w:r>
        <w:rPr>
          <w:sz w:val="18"/>
          <w:szCs w:val="18"/>
          <w:vertAlign w:val="superscript"/>
        </w:rPr>
        <w:t>3</w:t>
      </w:r>
      <w:r>
        <w:rPr>
          <w:sz w:val="18"/>
          <w:szCs w:val="18"/>
        </w:rPr>
        <w:t>/</w:t>
      </w:r>
      <w:r>
        <w:rPr>
          <w:rFonts w:hint="eastAsia"/>
          <w:sz w:val="18"/>
          <w:szCs w:val="18"/>
        </w:rPr>
        <w:t>年；</w:t>
      </w:r>
      <w:r>
        <w:rPr>
          <w:sz w:val="18"/>
          <w:szCs w:val="18"/>
        </w:rPr>
        <w:t xml:space="preserve">         </w:t>
      </w:r>
      <w:r>
        <w:rPr>
          <w:rFonts w:hint="eastAsia"/>
          <w:sz w:val="18"/>
          <w:szCs w:val="18"/>
        </w:rPr>
        <w:t>废水、固废量：万吨</w:t>
      </w:r>
      <w:r>
        <w:rPr>
          <w:sz w:val="18"/>
          <w:szCs w:val="18"/>
        </w:rPr>
        <w:t>/</w:t>
      </w:r>
      <w:r>
        <w:rPr>
          <w:rFonts w:hint="eastAsia"/>
          <w:sz w:val="18"/>
          <w:szCs w:val="18"/>
        </w:rPr>
        <w:t>年；</w:t>
      </w:r>
      <w:r>
        <w:rPr>
          <w:sz w:val="18"/>
          <w:szCs w:val="18"/>
        </w:rPr>
        <w:t xml:space="preserve">  </w:t>
      </w:r>
      <w:r>
        <w:rPr>
          <w:rFonts w:hint="eastAsia"/>
          <w:sz w:val="18"/>
          <w:szCs w:val="18"/>
        </w:rPr>
        <w:t>其他项目均为吨</w:t>
      </w:r>
      <w:r>
        <w:rPr>
          <w:sz w:val="18"/>
          <w:szCs w:val="18"/>
        </w:rPr>
        <w:t>/</w:t>
      </w:r>
      <w:r>
        <w:rPr>
          <w:rFonts w:hint="eastAsia"/>
          <w:sz w:val="18"/>
          <w:szCs w:val="18"/>
        </w:rPr>
        <w:t>年</w:t>
      </w:r>
    </w:p>
    <w:p w14:paraId="0925DAB9" w14:textId="77777777" w:rsidR="0058445B" w:rsidRDefault="000A11FB">
      <w:pPr>
        <w:spacing w:line="300" w:lineRule="exact"/>
        <w:ind w:leftChars="-428" w:left="-1197" w:rightChars="-606" w:right="-1697" w:hanging="1"/>
        <w:jc w:val="left"/>
        <w:rPr>
          <w:sz w:val="18"/>
          <w:szCs w:val="18"/>
        </w:rPr>
      </w:pPr>
      <w:r>
        <w:rPr>
          <w:sz w:val="18"/>
          <w:szCs w:val="18"/>
        </w:rPr>
        <w:t xml:space="preserve">  </w:t>
      </w:r>
      <w:r>
        <w:rPr>
          <w:rFonts w:hint="eastAsia"/>
          <w:sz w:val="18"/>
          <w:szCs w:val="18"/>
        </w:rPr>
        <w:t>废水中污染物浓度：</w:t>
      </w:r>
      <w:proofErr w:type="gramStart"/>
      <w:r>
        <w:rPr>
          <w:rFonts w:hint="eastAsia"/>
          <w:sz w:val="18"/>
          <w:szCs w:val="18"/>
        </w:rPr>
        <w:t>毫克</w:t>
      </w:r>
      <w:r>
        <w:rPr>
          <w:sz w:val="18"/>
          <w:szCs w:val="18"/>
        </w:rPr>
        <w:t>/</w:t>
      </w:r>
      <w:proofErr w:type="gramEnd"/>
      <w:r>
        <w:rPr>
          <w:rFonts w:hint="eastAsia"/>
          <w:sz w:val="18"/>
          <w:szCs w:val="18"/>
        </w:rPr>
        <w:t>升；</w:t>
      </w:r>
      <w:r>
        <w:rPr>
          <w:sz w:val="18"/>
          <w:szCs w:val="18"/>
        </w:rPr>
        <w:t xml:space="preserve">      </w:t>
      </w:r>
      <w:r>
        <w:rPr>
          <w:rFonts w:hint="eastAsia"/>
          <w:sz w:val="18"/>
          <w:szCs w:val="18"/>
        </w:rPr>
        <w:t>废气中污染物浓度：</w:t>
      </w:r>
      <w:proofErr w:type="gramStart"/>
      <w:r>
        <w:rPr>
          <w:rFonts w:hint="eastAsia"/>
          <w:sz w:val="18"/>
          <w:szCs w:val="18"/>
        </w:rPr>
        <w:t>毫克</w:t>
      </w:r>
      <w:r>
        <w:rPr>
          <w:sz w:val="18"/>
          <w:szCs w:val="18"/>
        </w:rPr>
        <w:t>/</w:t>
      </w:r>
      <w:proofErr w:type="gramEnd"/>
      <w:r>
        <w:rPr>
          <w:rFonts w:hint="eastAsia"/>
          <w:sz w:val="18"/>
          <w:szCs w:val="18"/>
        </w:rPr>
        <w:t>立方米</w:t>
      </w:r>
    </w:p>
    <w:p w14:paraId="0C44ABB9" w14:textId="77777777" w:rsidR="0058445B" w:rsidRDefault="000A11FB">
      <w:pPr>
        <w:spacing w:line="300" w:lineRule="exact"/>
        <w:ind w:leftChars="-428" w:left="-1197" w:rightChars="-606" w:right="-1697" w:hanging="1"/>
        <w:jc w:val="left"/>
        <w:rPr>
          <w:sz w:val="18"/>
          <w:szCs w:val="18"/>
        </w:rPr>
      </w:pPr>
      <w:r>
        <w:rPr>
          <w:rFonts w:hint="eastAsia"/>
          <w:sz w:val="18"/>
          <w:szCs w:val="18"/>
        </w:rPr>
        <w:t>注：此表由监测站或调查单位填写，附在监测或调查报告最后一页。此表最后一格为该项目的特征污染物。</w:t>
      </w:r>
    </w:p>
    <w:p w14:paraId="417C9ABE" w14:textId="77777777" w:rsidR="0058445B" w:rsidRDefault="000A11FB">
      <w:pPr>
        <w:spacing w:line="300" w:lineRule="exact"/>
        <w:ind w:leftChars="-428" w:left="-1197" w:rightChars="-606" w:right="-1697" w:hanging="1"/>
        <w:jc w:val="left"/>
        <w:rPr>
          <w:sz w:val="18"/>
          <w:szCs w:val="18"/>
        </w:rPr>
      </w:pPr>
      <w:r>
        <w:rPr>
          <w:rFonts w:hint="eastAsia"/>
          <w:sz w:val="18"/>
          <w:szCs w:val="18"/>
        </w:rPr>
        <w:t>其中：（</w:t>
      </w:r>
      <w:r>
        <w:rPr>
          <w:sz w:val="18"/>
          <w:szCs w:val="18"/>
        </w:rPr>
        <w:t>5</w:t>
      </w:r>
      <w:r>
        <w:rPr>
          <w:rFonts w:hint="eastAsia"/>
          <w:sz w:val="18"/>
          <w:szCs w:val="18"/>
        </w:rPr>
        <w:t>）</w:t>
      </w:r>
      <w:r>
        <w:rPr>
          <w:sz w:val="18"/>
          <w:szCs w:val="18"/>
        </w:rPr>
        <w:t>=</w:t>
      </w:r>
      <w:r>
        <w:rPr>
          <w:rFonts w:hint="eastAsia"/>
          <w:sz w:val="18"/>
          <w:szCs w:val="18"/>
        </w:rPr>
        <w:t>（</w:t>
      </w:r>
      <w:r>
        <w:rPr>
          <w:sz w:val="18"/>
          <w:szCs w:val="18"/>
        </w:rPr>
        <w:t>2</w:t>
      </w:r>
      <w:r>
        <w:rPr>
          <w:rFonts w:hint="eastAsia"/>
          <w:sz w:val="18"/>
          <w:szCs w:val="18"/>
        </w:rPr>
        <w:t>）－（</w:t>
      </w:r>
      <w:r>
        <w:rPr>
          <w:sz w:val="18"/>
          <w:szCs w:val="18"/>
        </w:rPr>
        <w:t>3</w:t>
      </w:r>
      <w:r>
        <w:rPr>
          <w:rFonts w:hint="eastAsia"/>
          <w:sz w:val="18"/>
          <w:szCs w:val="18"/>
        </w:rPr>
        <w:t>）－（</w:t>
      </w:r>
      <w:r>
        <w:rPr>
          <w:sz w:val="18"/>
          <w:szCs w:val="18"/>
        </w:rPr>
        <w:t>4</w:t>
      </w:r>
      <w:r>
        <w:rPr>
          <w:rFonts w:hint="eastAsia"/>
          <w:sz w:val="18"/>
          <w:szCs w:val="18"/>
        </w:rPr>
        <w:t>）；</w:t>
      </w:r>
      <w:r>
        <w:rPr>
          <w:sz w:val="18"/>
          <w:szCs w:val="18"/>
        </w:rPr>
        <w:t xml:space="preserve">  </w:t>
      </w:r>
      <w:r>
        <w:rPr>
          <w:rFonts w:hint="eastAsia"/>
          <w:sz w:val="18"/>
          <w:szCs w:val="18"/>
        </w:rPr>
        <w:t>（</w:t>
      </w:r>
      <w:r>
        <w:rPr>
          <w:sz w:val="18"/>
          <w:szCs w:val="18"/>
        </w:rPr>
        <w:t>6</w:t>
      </w:r>
      <w:r>
        <w:rPr>
          <w:rFonts w:hint="eastAsia"/>
          <w:sz w:val="18"/>
          <w:szCs w:val="18"/>
        </w:rPr>
        <w:t>）</w:t>
      </w:r>
      <w:r>
        <w:rPr>
          <w:sz w:val="18"/>
          <w:szCs w:val="18"/>
        </w:rPr>
        <w:t>=</w:t>
      </w:r>
      <w:r>
        <w:rPr>
          <w:rFonts w:hint="eastAsia"/>
          <w:sz w:val="18"/>
          <w:szCs w:val="18"/>
        </w:rPr>
        <w:t>（</w:t>
      </w:r>
      <w:r>
        <w:rPr>
          <w:sz w:val="18"/>
          <w:szCs w:val="18"/>
        </w:rPr>
        <w:t>2</w:t>
      </w:r>
      <w:r>
        <w:rPr>
          <w:rFonts w:hint="eastAsia"/>
          <w:sz w:val="18"/>
          <w:szCs w:val="18"/>
        </w:rPr>
        <w:t>）－（</w:t>
      </w:r>
      <w:r>
        <w:rPr>
          <w:sz w:val="18"/>
          <w:szCs w:val="18"/>
        </w:rPr>
        <w:t>3</w:t>
      </w:r>
      <w:r>
        <w:rPr>
          <w:rFonts w:hint="eastAsia"/>
          <w:sz w:val="18"/>
          <w:szCs w:val="18"/>
        </w:rPr>
        <w:t>）＋（</w:t>
      </w:r>
      <w:r>
        <w:rPr>
          <w:sz w:val="18"/>
          <w:szCs w:val="18"/>
        </w:rPr>
        <w:t>1</w:t>
      </w:r>
      <w:r>
        <w:rPr>
          <w:rFonts w:hint="eastAsia"/>
          <w:sz w:val="18"/>
          <w:szCs w:val="18"/>
        </w:rPr>
        <w:t>）－（</w:t>
      </w:r>
      <w:r>
        <w:rPr>
          <w:sz w:val="18"/>
          <w:szCs w:val="18"/>
        </w:rPr>
        <w:t>4</w:t>
      </w:r>
      <w:r>
        <w:rPr>
          <w:rFonts w:hint="eastAsia"/>
          <w:sz w:val="18"/>
          <w:szCs w:val="18"/>
        </w:rPr>
        <w:t>）</w:t>
      </w:r>
    </w:p>
    <w:p w14:paraId="64495040" w14:textId="77777777" w:rsidR="0058445B" w:rsidRDefault="0058445B">
      <w:pPr>
        <w:spacing w:line="300" w:lineRule="exact"/>
        <w:ind w:leftChars="-428" w:left="-1197" w:rightChars="-606" w:right="-1697" w:hanging="1"/>
        <w:jc w:val="left"/>
        <w:rPr>
          <w:sz w:val="18"/>
          <w:szCs w:val="18"/>
        </w:rPr>
      </w:pPr>
    </w:p>
    <w:p w14:paraId="6B98904C" w14:textId="77777777" w:rsidR="0058445B" w:rsidRDefault="000A11FB">
      <w:pPr>
        <w:pStyle w:val="2"/>
      </w:pPr>
      <w:bookmarkStart w:id="189" w:name="_Toc50585280"/>
      <w:r>
        <w:rPr>
          <w:rFonts w:hint="eastAsia"/>
        </w:rPr>
        <w:lastRenderedPageBreak/>
        <w:t>附件二：遵义市环境保护局关于对《贵州省仁怀市茅台镇君丰酒业有限公司年产</w:t>
      </w:r>
      <w:r>
        <w:rPr>
          <w:rFonts w:hint="eastAsia"/>
        </w:rPr>
        <w:t>2000</w:t>
      </w:r>
      <w:r>
        <w:rPr>
          <w:rFonts w:hint="eastAsia"/>
        </w:rPr>
        <w:t>吨酱香型白酒技改项目环境影响报告书》的批复</w:t>
      </w:r>
      <w:bookmarkEnd w:id="189"/>
    </w:p>
    <w:p w14:paraId="56E4A6C6" w14:textId="77777777" w:rsidR="0058445B" w:rsidRDefault="000A11FB">
      <w:r>
        <w:rPr>
          <w:rFonts w:hint="eastAsia"/>
          <w:noProof/>
        </w:rPr>
        <w:drawing>
          <wp:inline distT="0" distB="0" distL="114300" distR="114300" wp14:anchorId="2C193D9F" wp14:editId="5F5DC777">
            <wp:extent cx="5266690" cy="7225665"/>
            <wp:effectExtent l="0" t="0" r="10160" b="13335"/>
            <wp:docPr id="22" name="图片 22" descr="77bc7478ee37d87c9ea479c80f655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7bc7478ee37d87c9ea479c80f655a1"/>
                    <pic:cNvPicPr>
                      <a:picLocks noChangeAspect="1"/>
                    </pic:cNvPicPr>
                  </pic:nvPicPr>
                  <pic:blipFill>
                    <a:blip r:embed="rId13"/>
                    <a:stretch>
                      <a:fillRect/>
                    </a:stretch>
                  </pic:blipFill>
                  <pic:spPr>
                    <a:xfrm>
                      <a:off x="0" y="0"/>
                      <a:ext cx="5266690" cy="7225665"/>
                    </a:xfrm>
                    <a:prstGeom prst="rect">
                      <a:avLst/>
                    </a:prstGeom>
                  </pic:spPr>
                </pic:pic>
              </a:graphicData>
            </a:graphic>
          </wp:inline>
        </w:drawing>
      </w:r>
    </w:p>
    <w:p w14:paraId="1CDEDAD0" w14:textId="77777777" w:rsidR="0058445B" w:rsidRDefault="000A11FB">
      <w:r>
        <w:rPr>
          <w:rFonts w:ascii="Times New Roman" w:eastAsia="Times New Roman" w:hAnsi="Times New Roman" w:cs="Times New Roman"/>
          <w:snapToGrid w:val="0"/>
          <w:color w:val="000000"/>
          <w:w w:val="0"/>
          <w:kern w:val="0"/>
          <w:sz w:val="0"/>
          <w:szCs w:val="0"/>
          <w:u w:color="000000"/>
          <w:shd w:val="clear" w:color="000000" w:fill="000000"/>
        </w:rPr>
        <w:t xml:space="preserve">      </w:t>
      </w:r>
    </w:p>
    <w:p w14:paraId="795DB981" w14:textId="3CE0ACFE" w:rsidR="0058445B" w:rsidRPr="004318E1" w:rsidRDefault="000A11FB" w:rsidP="004318E1">
      <w:pPr>
        <w:widowControl/>
        <w:rPr>
          <w:color w:val="FF0000"/>
        </w:rPr>
      </w:pPr>
      <w:r>
        <w:rPr>
          <w:noProof/>
        </w:rPr>
        <w:lastRenderedPageBreak/>
        <w:drawing>
          <wp:inline distT="0" distB="0" distL="114300" distR="114300" wp14:anchorId="2BB9FDBE" wp14:editId="19482FE0">
            <wp:extent cx="5266690" cy="8111490"/>
            <wp:effectExtent l="0" t="0" r="10160" b="3810"/>
            <wp:docPr id="23" name="图片 23" descr="f2c2e404ece7427e04a3cfd08146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2c2e404ece7427e04a3cfd08146cab"/>
                    <pic:cNvPicPr>
                      <a:picLocks noChangeAspect="1"/>
                    </pic:cNvPicPr>
                  </pic:nvPicPr>
                  <pic:blipFill>
                    <a:blip r:embed="rId14"/>
                    <a:stretch>
                      <a:fillRect/>
                    </a:stretch>
                  </pic:blipFill>
                  <pic:spPr>
                    <a:xfrm>
                      <a:off x="0" y="0"/>
                      <a:ext cx="5266690" cy="8111490"/>
                    </a:xfrm>
                    <a:prstGeom prst="rect">
                      <a:avLst/>
                    </a:prstGeom>
                  </pic:spPr>
                </pic:pic>
              </a:graphicData>
            </a:graphic>
          </wp:inline>
        </w:drawing>
      </w:r>
      <w:r>
        <w:rPr>
          <w:noProof/>
        </w:rPr>
        <w:lastRenderedPageBreak/>
        <w:drawing>
          <wp:inline distT="0" distB="0" distL="114300" distR="114300" wp14:anchorId="016173A7" wp14:editId="129E87E4">
            <wp:extent cx="5266690" cy="8480425"/>
            <wp:effectExtent l="0" t="0" r="10160" b="15875"/>
            <wp:docPr id="24" name="图片 24" descr="b89dabf50a37ca6683cdcebdbe435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89dabf50a37ca6683cdcebdbe435fd"/>
                    <pic:cNvPicPr>
                      <a:picLocks noChangeAspect="1"/>
                    </pic:cNvPicPr>
                  </pic:nvPicPr>
                  <pic:blipFill>
                    <a:blip r:embed="rId15"/>
                    <a:stretch>
                      <a:fillRect/>
                    </a:stretch>
                  </pic:blipFill>
                  <pic:spPr>
                    <a:xfrm>
                      <a:off x="0" y="0"/>
                      <a:ext cx="5266690" cy="8480425"/>
                    </a:xfrm>
                    <a:prstGeom prst="rect">
                      <a:avLst/>
                    </a:prstGeom>
                  </pic:spPr>
                </pic:pic>
              </a:graphicData>
            </a:graphic>
          </wp:inline>
        </w:drawing>
      </w:r>
      <w:r>
        <w:rPr>
          <w:noProof/>
        </w:rPr>
        <w:lastRenderedPageBreak/>
        <w:drawing>
          <wp:inline distT="0" distB="0" distL="114300" distR="114300" wp14:anchorId="66CFEE79" wp14:editId="51FC8996">
            <wp:extent cx="5266690" cy="8469630"/>
            <wp:effectExtent l="0" t="0" r="10160" b="7620"/>
            <wp:docPr id="25" name="图片 25" descr="43a5a762a87c534b05c4618f2a9d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3a5a762a87c534b05c4618f2a9da27"/>
                    <pic:cNvPicPr>
                      <a:picLocks noChangeAspect="1"/>
                    </pic:cNvPicPr>
                  </pic:nvPicPr>
                  <pic:blipFill>
                    <a:blip r:embed="rId16"/>
                    <a:stretch>
                      <a:fillRect/>
                    </a:stretch>
                  </pic:blipFill>
                  <pic:spPr>
                    <a:xfrm>
                      <a:off x="0" y="0"/>
                      <a:ext cx="5266690" cy="8469630"/>
                    </a:xfrm>
                    <a:prstGeom prst="rect">
                      <a:avLst/>
                    </a:prstGeom>
                  </pic:spPr>
                </pic:pic>
              </a:graphicData>
            </a:graphic>
          </wp:inline>
        </w:drawing>
      </w:r>
      <w:r>
        <w:rPr>
          <w:noProof/>
        </w:rPr>
        <w:lastRenderedPageBreak/>
        <w:drawing>
          <wp:inline distT="0" distB="0" distL="114300" distR="114300" wp14:anchorId="603717C2" wp14:editId="3C974644">
            <wp:extent cx="5266690" cy="8339455"/>
            <wp:effectExtent l="0" t="0" r="10160" b="4445"/>
            <wp:docPr id="26" name="图片 26" descr="9f140b62a930a36a87858399333fa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f140b62a930a36a87858399333fa1a"/>
                    <pic:cNvPicPr>
                      <a:picLocks noChangeAspect="1"/>
                    </pic:cNvPicPr>
                  </pic:nvPicPr>
                  <pic:blipFill>
                    <a:blip r:embed="rId17"/>
                    <a:stretch>
                      <a:fillRect/>
                    </a:stretch>
                  </pic:blipFill>
                  <pic:spPr>
                    <a:xfrm>
                      <a:off x="0" y="0"/>
                      <a:ext cx="5266690" cy="8339455"/>
                    </a:xfrm>
                    <a:prstGeom prst="rect">
                      <a:avLst/>
                    </a:prstGeom>
                  </pic:spPr>
                </pic:pic>
              </a:graphicData>
            </a:graphic>
          </wp:inline>
        </w:drawing>
      </w:r>
      <w:r>
        <w:rPr>
          <w:noProof/>
        </w:rPr>
        <w:lastRenderedPageBreak/>
        <w:drawing>
          <wp:inline distT="0" distB="0" distL="114300" distR="114300" wp14:anchorId="126F81E9" wp14:editId="5AD78E00">
            <wp:extent cx="5266690" cy="8632825"/>
            <wp:effectExtent l="0" t="0" r="10160" b="15875"/>
            <wp:docPr id="32" name="图片 32" descr="260e9dfcf256abd0a0e91fb7c743a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60e9dfcf256abd0a0e91fb7c743afd"/>
                    <pic:cNvPicPr>
                      <a:picLocks noChangeAspect="1"/>
                    </pic:cNvPicPr>
                  </pic:nvPicPr>
                  <pic:blipFill>
                    <a:blip r:embed="rId18"/>
                    <a:stretch>
                      <a:fillRect/>
                    </a:stretch>
                  </pic:blipFill>
                  <pic:spPr>
                    <a:xfrm>
                      <a:off x="0" y="0"/>
                      <a:ext cx="5266690" cy="8632825"/>
                    </a:xfrm>
                    <a:prstGeom prst="rect">
                      <a:avLst/>
                    </a:prstGeom>
                  </pic:spPr>
                </pic:pic>
              </a:graphicData>
            </a:graphic>
          </wp:inline>
        </w:drawing>
      </w:r>
      <w:r>
        <w:br w:type="page"/>
      </w:r>
      <w:r>
        <w:rPr>
          <w:rFonts w:hint="eastAsia"/>
          <w:color w:val="FF0000"/>
        </w:rPr>
        <w:lastRenderedPageBreak/>
        <w:t>附件三：验收监测数据报告</w:t>
      </w:r>
    </w:p>
    <w:p w14:paraId="742BF39F" w14:textId="37BB6B9E" w:rsidR="004318E1" w:rsidRDefault="004318E1" w:rsidP="004318E1">
      <w:r>
        <w:rPr>
          <w:noProof/>
        </w:rPr>
        <w:drawing>
          <wp:inline distT="0" distB="0" distL="0" distR="0" wp14:anchorId="0612F96B" wp14:editId="0FA013D9">
            <wp:extent cx="5274310" cy="73685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7368540"/>
                    </a:xfrm>
                    <a:prstGeom prst="rect">
                      <a:avLst/>
                    </a:prstGeom>
                  </pic:spPr>
                </pic:pic>
              </a:graphicData>
            </a:graphic>
          </wp:inline>
        </w:drawing>
      </w:r>
      <w:r>
        <w:rPr>
          <w:noProof/>
        </w:rPr>
        <w:lastRenderedPageBreak/>
        <w:drawing>
          <wp:inline distT="0" distB="0" distL="0" distR="0" wp14:anchorId="19528424" wp14:editId="74DE0669">
            <wp:extent cx="5274310" cy="67424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6742430"/>
                    </a:xfrm>
                    <a:prstGeom prst="rect">
                      <a:avLst/>
                    </a:prstGeom>
                  </pic:spPr>
                </pic:pic>
              </a:graphicData>
            </a:graphic>
          </wp:inline>
        </w:drawing>
      </w:r>
      <w:r>
        <w:rPr>
          <w:noProof/>
        </w:rPr>
        <w:lastRenderedPageBreak/>
        <w:drawing>
          <wp:inline distT="0" distB="0" distL="0" distR="0" wp14:anchorId="507072CF" wp14:editId="233E3E47">
            <wp:extent cx="5274310" cy="70592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7059295"/>
                    </a:xfrm>
                    <a:prstGeom prst="rect">
                      <a:avLst/>
                    </a:prstGeom>
                  </pic:spPr>
                </pic:pic>
              </a:graphicData>
            </a:graphic>
          </wp:inline>
        </w:drawing>
      </w:r>
      <w:r>
        <w:rPr>
          <w:noProof/>
        </w:rPr>
        <w:lastRenderedPageBreak/>
        <w:drawing>
          <wp:inline distT="0" distB="0" distL="0" distR="0" wp14:anchorId="59226C0E" wp14:editId="319D43A2">
            <wp:extent cx="5274310" cy="72510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7251065"/>
                    </a:xfrm>
                    <a:prstGeom prst="rect">
                      <a:avLst/>
                    </a:prstGeom>
                  </pic:spPr>
                </pic:pic>
              </a:graphicData>
            </a:graphic>
          </wp:inline>
        </w:drawing>
      </w:r>
      <w:r>
        <w:rPr>
          <w:noProof/>
        </w:rPr>
        <w:lastRenderedPageBreak/>
        <w:drawing>
          <wp:inline distT="0" distB="0" distL="0" distR="0" wp14:anchorId="58063E31" wp14:editId="2DB181BF">
            <wp:extent cx="5274310" cy="72942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7294245"/>
                    </a:xfrm>
                    <a:prstGeom prst="rect">
                      <a:avLst/>
                    </a:prstGeom>
                  </pic:spPr>
                </pic:pic>
              </a:graphicData>
            </a:graphic>
          </wp:inline>
        </w:drawing>
      </w:r>
      <w:r>
        <w:rPr>
          <w:noProof/>
        </w:rPr>
        <w:lastRenderedPageBreak/>
        <w:drawing>
          <wp:inline distT="0" distB="0" distL="0" distR="0" wp14:anchorId="2A2A9FEC" wp14:editId="56311AE5">
            <wp:extent cx="5274310" cy="73539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7353935"/>
                    </a:xfrm>
                    <a:prstGeom prst="rect">
                      <a:avLst/>
                    </a:prstGeom>
                  </pic:spPr>
                </pic:pic>
              </a:graphicData>
            </a:graphic>
          </wp:inline>
        </w:drawing>
      </w:r>
      <w:r>
        <w:rPr>
          <w:noProof/>
        </w:rPr>
        <w:lastRenderedPageBreak/>
        <w:drawing>
          <wp:inline distT="0" distB="0" distL="0" distR="0" wp14:anchorId="1F31E142" wp14:editId="429AE7EA">
            <wp:extent cx="5274310" cy="7467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7467600"/>
                    </a:xfrm>
                    <a:prstGeom prst="rect">
                      <a:avLst/>
                    </a:prstGeom>
                  </pic:spPr>
                </pic:pic>
              </a:graphicData>
            </a:graphic>
          </wp:inline>
        </w:drawing>
      </w:r>
      <w:r>
        <w:rPr>
          <w:noProof/>
        </w:rPr>
        <w:lastRenderedPageBreak/>
        <w:drawing>
          <wp:inline distT="0" distB="0" distL="0" distR="0" wp14:anchorId="53E3A876" wp14:editId="7D19F273">
            <wp:extent cx="5274310" cy="74510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7451090"/>
                    </a:xfrm>
                    <a:prstGeom prst="rect">
                      <a:avLst/>
                    </a:prstGeom>
                  </pic:spPr>
                </pic:pic>
              </a:graphicData>
            </a:graphic>
          </wp:inline>
        </w:drawing>
      </w:r>
      <w:r>
        <w:rPr>
          <w:noProof/>
        </w:rPr>
        <w:lastRenderedPageBreak/>
        <w:drawing>
          <wp:inline distT="0" distB="0" distL="0" distR="0" wp14:anchorId="08CCC8EF" wp14:editId="148E110C">
            <wp:extent cx="5274310" cy="73996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7399655"/>
                    </a:xfrm>
                    <a:prstGeom prst="rect">
                      <a:avLst/>
                    </a:prstGeom>
                  </pic:spPr>
                </pic:pic>
              </a:graphicData>
            </a:graphic>
          </wp:inline>
        </w:drawing>
      </w:r>
    </w:p>
    <w:p w14:paraId="2C1C4CD7" w14:textId="77777777" w:rsidR="004318E1" w:rsidRDefault="004318E1" w:rsidP="004318E1">
      <w:pPr>
        <w:pStyle w:val="4"/>
      </w:pPr>
      <w:r>
        <w:br w:type="page"/>
      </w:r>
    </w:p>
    <w:p w14:paraId="3CA034E0" w14:textId="77777777" w:rsidR="0058445B" w:rsidRDefault="000A11FB">
      <w:pPr>
        <w:pStyle w:val="2"/>
        <w:rPr>
          <w:color w:val="000000" w:themeColor="text1"/>
        </w:rPr>
      </w:pPr>
      <w:bookmarkStart w:id="190" w:name="_Toc50585281"/>
      <w:r>
        <w:rPr>
          <w:rFonts w:hint="eastAsia"/>
          <w:color w:val="000000" w:themeColor="text1"/>
        </w:rPr>
        <w:lastRenderedPageBreak/>
        <w:t>附件四：酒糟销售合同</w:t>
      </w:r>
      <w:bookmarkEnd w:id="190"/>
    </w:p>
    <w:p w14:paraId="7CFCF756" w14:textId="0F578774" w:rsidR="0058445B" w:rsidRDefault="000A11FB" w:rsidP="004318E1">
      <w:pPr>
        <w:jc w:val="left"/>
      </w:pPr>
      <w:r>
        <w:t xml:space="preserve"> </w:t>
      </w:r>
      <w:r>
        <w:rPr>
          <w:rFonts w:hint="eastAsia"/>
          <w:noProof/>
        </w:rPr>
        <w:drawing>
          <wp:inline distT="0" distB="0" distL="114300" distR="114300" wp14:anchorId="57F779FA" wp14:editId="4C0F40DD">
            <wp:extent cx="5266690" cy="7922895"/>
            <wp:effectExtent l="0" t="0" r="10160" b="1905"/>
            <wp:docPr id="39" name="图片 39" descr="8429862a16d63499029df0e8bc3f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8429862a16d63499029df0e8bc3f644"/>
                    <pic:cNvPicPr>
                      <a:picLocks noChangeAspect="1"/>
                    </pic:cNvPicPr>
                  </pic:nvPicPr>
                  <pic:blipFill>
                    <a:blip r:embed="rId28"/>
                    <a:stretch>
                      <a:fillRect/>
                    </a:stretch>
                  </pic:blipFill>
                  <pic:spPr>
                    <a:xfrm>
                      <a:off x="0" y="0"/>
                      <a:ext cx="5266690" cy="7922895"/>
                    </a:xfrm>
                    <a:prstGeom prst="rect">
                      <a:avLst/>
                    </a:prstGeom>
                  </pic:spPr>
                </pic:pic>
              </a:graphicData>
            </a:graphic>
          </wp:inline>
        </w:drawing>
      </w:r>
    </w:p>
    <w:p w14:paraId="0FA98665" w14:textId="77777777" w:rsidR="0058445B" w:rsidRDefault="000A11FB">
      <w:pPr>
        <w:pStyle w:val="2"/>
      </w:pPr>
      <w:bookmarkStart w:id="191" w:name="_Toc50585282"/>
      <w:r>
        <w:rPr>
          <w:rFonts w:hint="eastAsia"/>
        </w:rPr>
        <w:lastRenderedPageBreak/>
        <w:t>附图</w:t>
      </w:r>
      <w:r>
        <w:rPr>
          <w:rFonts w:hint="eastAsia"/>
        </w:rPr>
        <w:t>1</w:t>
      </w:r>
      <w:r>
        <w:rPr>
          <w:rFonts w:hint="eastAsia"/>
        </w:rPr>
        <w:t>：项目地理位置图</w:t>
      </w:r>
      <w:bookmarkEnd w:id="191"/>
    </w:p>
    <w:p w14:paraId="759596BF" w14:textId="77777777" w:rsidR="0058445B" w:rsidRDefault="000A11FB">
      <w:r>
        <w:rPr>
          <w:rFonts w:hint="eastAsia"/>
          <w:noProof/>
        </w:rPr>
        <w:drawing>
          <wp:inline distT="0" distB="0" distL="114300" distR="114300" wp14:anchorId="291C5F9C" wp14:editId="408CA5AF">
            <wp:extent cx="5266690" cy="7691120"/>
            <wp:effectExtent l="0" t="0" r="10160" b="5080"/>
            <wp:docPr id="33" name="图片 33" descr="25b649e9f5855ff8032983478c79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5b649e9f5855ff8032983478c79082"/>
                    <pic:cNvPicPr>
                      <a:picLocks noChangeAspect="1"/>
                    </pic:cNvPicPr>
                  </pic:nvPicPr>
                  <pic:blipFill>
                    <a:blip r:embed="rId29"/>
                    <a:stretch>
                      <a:fillRect/>
                    </a:stretch>
                  </pic:blipFill>
                  <pic:spPr>
                    <a:xfrm>
                      <a:off x="0" y="0"/>
                      <a:ext cx="5266690" cy="7691120"/>
                    </a:xfrm>
                    <a:prstGeom prst="rect">
                      <a:avLst/>
                    </a:prstGeom>
                  </pic:spPr>
                </pic:pic>
              </a:graphicData>
            </a:graphic>
          </wp:inline>
        </w:drawing>
      </w:r>
    </w:p>
    <w:p w14:paraId="06C51739" w14:textId="77777777" w:rsidR="0058445B" w:rsidRDefault="000A11FB">
      <w:pPr>
        <w:widowControl/>
      </w:pPr>
      <w:r>
        <w:br w:type="page"/>
      </w:r>
    </w:p>
    <w:p w14:paraId="5218A6AB" w14:textId="77777777" w:rsidR="0058445B" w:rsidRDefault="000A11FB">
      <w:pPr>
        <w:pStyle w:val="2"/>
      </w:pPr>
      <w:bookmarkStart w:id="192" w:name="_Toc50585283"/>
      <w:r>
        <w:rPr>
          <w:rFonts w:hint="eastAsia"/>
        </w:rPr>
        <w:lastRenderedPageBreak/>
        <w:t>附图</w:t>
      </w:r>
      <w:r>
        <w:rPr>
          <w:rFonts w:hint="eastAsia"/>
        </w:rPr>
        <w:t>2</w:t>
      </w:r>
      <w:r>
        <w:rPr>
          <w:rFonts w:hint="eastAsia"/>
        </w:rPr>
        <w:t>：项目平面布置图</w:t>
      </w:r>
      <w:bookmarkEnd w:id="192"/>
    </w:p>
    <w:p w14:paraId="16BEDA78" w14:textId="77777777" w:rsidR="0058445B" w:rsidRDefault="000A11FB">
      <w:r>
        <w:rPr>
          <w:rFonts w:hint="eastAsia"/>
          <w:noProof/>
        </w:rPr>
        <w:drawing>
          <wp:inline distT="0" distB="0" distL="114300" distR="114300" wp14:anchorId="6EBD0563" wp14:editId="6484867F">
            <wp:extent cx="5262880" cy="7028815"/>
            <wp:effectExtent l="0" t="0" r="13970" b="635"/>
            <wp:docPr id="34" name="图片 34" descr="19b01daeab78b18fee3ad760341a4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9b01daeab78b18fee3ad760341a4d4"/>
                    <pic:cNvPicPr>
                      <a:picLocks noChangeAspect="1"/>
                    </pic:cNvPicPr>
                  </pic:nvPicPr>
                  <pic:blipFill>
                    <a:blip r:embed="rId30"/>
                    <a:stretch>
                      <a:fillRect/>
                    </a:stretch>
                  </pic:blipFill>
                  <pic:spPr>
                    <a:xfrm>
                      <a:off x="0" y="0"/>
                      <a:ext cx="5262880" cy="7028815"/>
                    </a:xfrm>
                    <a:prstGeom prst="rect">
                      <a:avLst/>
                    </a:prstGeom>
                  </pic:spPr>
                </pic:pic>
              </a:graphicData>
            </a:graphic>
          </wp:inline>
        </w:drawing>
      </w:r>
    </w:p>
    <w:p w14:paraId="32CFFA19" w14:textId="77777777" w:rsidR="0058445B" w:rsidRDefault="000A11FB">
      <w:pPr>
        <w:widowControl/>
      </w:pPr>
      <w:r>
        <w:br w:type="page"/>
      </w:r>
    </w:p>
    <w:p w14:paraId="6FBA5603" w14:textId="77777777" w:rsidR="0058445B" w:rsidRDefault="000A11FB">
      <w:pPr>
        <w:pStyle w:val="2"/>
      </w:pPr>
      <w:bookmarkStart w:id="193" w:name="_Toc50585284"/>
      <w:r>
        <w:rPr>
          <w:rFonts w:hint="eastAsia"/>
        </w:rPr>
        <w:lastRenderedPageBreak/>
        <w:t>附图</w:t>
      </w:r>
      <w:r>
        <w:rPr>
          <w:rFonts w:hint="eastAsia"/>
        </w:rPr>
        <w:t>3</w:t>
      </w:r>
      <w:r>
        <w:rPr>
          <w:rFonts w:hint="eastAsia"/>
        </w:rPr>
        <w:t>：项目所在区域水系图</w:t>
      </w:r>
      <w:bookmarkEnd w:id="193"/>
    </w:p>
    <w:p w14:paraId="5A82B57D" w14:textId="77777777" w:rsidR="0058445B" w:rsidRDefault="000A11FB">
      <w:r>
        <w:rPr>
          <w:rFonts w:hint="eastAsia"/>
          <w:noProof/>
        </w:rPr>
        <w:drawing>
          <wp:inline distT="0" distB="0" distL="114300" distR="114300" wp14:anchorId="4B28A6C1" wp14:editId="7192142D">
            <wp:extent cx="5263515" cy="7971790"/>
            <wp:effectExtent l="0" t="0" r="13335" b="10160"/>
            <wp:docPr id="38" name="图片 38" descr="35a605f0471ae2b3cc3ab583daca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5a605f0471ae2b3cc3ab583daca659"/>
                    <pic:cNvPicPr>
                      <a:picLocks noChangeAspect="1"/>
                    </pic:cNvPicPr>
                  </pic:nvPicPr>
                  <pic:blipFill>
                    <a:blip r:embed="rId31"/>
                    <a:stretch>
                      <a:fillRect/>
                    </a:stretch>
                  </pic:blipFill>
                  <pic:spPr>
                    <a:xfrm>
                      <a:off x="0" y="0"/>
                      <a:ext cx="5263515" cy="7971790"/>
                    </a:xfrm>
                    <a:prstGeom prst="rect">
                      <a:avLst/>
                    </a:prstGeom>
                  </pic:spPr>
                </pic:pic>
              </a:graphicData>
            </a:graphic>
          </wp:inline>
        </w:drawing>
      </w:r>
    </w:p>
    <w:p w14:paraId="637954C0" w14:textId="77777777" w:rsidR="0058445B" w:rsidRDefault="0058445B">
      <w:pPr>
        <w:widowControl/>
      </w:pPr>
    </w:p>
    <w:sectPr w:rsidR="0058445B">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F0530F" w14:textId="77777777" w:rsidR="000E011A" w:rsidRDefault="000E011A">
      <w:r>
        <w:separator/>
      </w:r>
    </w:p>
  </w:endnote>
  <w:endnote w:type="continuationSeparator" w:id="0">
    <w:p w14:paraId="384B7635" w14:textId="77777777" w:rsidR="000E011A" w:rsidRDefault="000E0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054016"/>
    </w:sdtPr>
    <w:sdtContent>
      <w:p w14:paraId="7A999556" w14:textId="77777777" w:rsidR="000E011A" w:rsidRDefault="000E011A">
        <w:pPr>
          <w:pStyle w:val="a8"/>
          <w:jc w:val="center"/>
        </w:pPr>
        <w:r>
          <w:fldChar w:fldCharType="begin"/>
        </w:r>
        <w:r>
          <w:instrText xml:space="preserve"> PAGE   \* MERGEFORMAT </w:instrText>
        </w:r>
        <w:r>
          <w:fldChar w:fldCharType="separate"/>
        </w:r>
        <w:r w:rsidR="00B07F0C" w:rsidRPr="00B07F0C">
          <w:rPr>
            <w:noProof/>
            <w:lang w:val="zh-CN"/>
          </w:rPr>
          <w:t>7</w:t>
        </w:r>
        <w:r>
          <w:rPr>
            <w:lang w:val="zh-CN"/>
          </w:rPr>
          <w:fldChar w:fldCharType="end"/>
        </w:r>
      </w:p>
    </w:sdtContent>
  </w:sdt>
  <w:p w14:paraId="710301BF" w14:textId="77777777" w:rsidR="000E011A" w:rsidRDefault="000E011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38316"/>
    </w:sdtPr>
    <w:sdtContent>
      <w:p w14:paraId="54A53043" w14:textId="77777777" w:rsidR="000E011A" w:rsidRDefault="000E011A">
        <w:pPr>
          <w:pStyle w:val="a8"/>
          <w:jc w:val="center"/>
        </w:pPr>
        <w:r>
          <w:fldChar w:fldCharType="begin"/>
        </w:r>
        <w:r>
          <w:instrText xml:space="preserve"> PAGE   \* MERGEFORMAT </w:instrText>
        </w:r>
        <w:r>
          <w:fldChar w:fldCharType="separate"/>
        </w:r>
        <w:r w:rsidR="00B07F0C" w:rsidRPr="00B07F0C">
          <w:rPr>
            <w:noProof/>
            <w:lang w:val="zh-CN"/>
          </w:rPr>
          <w:t>20</w:t>
        </w:r>
        <w:r>
          <w:rPr>
            <w:lang w:val="zh-CN"/>
          </w:rPr>
          <w:fldChar w:fldCharType="end"/>
        </w:r>
      </w:p>
    </w:sdtContent>
  </w:sdt>
  <w:p w14:paraId="60396449" w14:textId="77777777" w:rsidR="000E011A" w:rsidRDefault="000E011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209933" w14:textId="77777777" w:rsidR="000E011A" w:rsidRDefault="000E011A">
      <w:r>
        <w:separator/>
      </w:r>
    </w:p>
  </w:footnote>
  <w:footnote w:type="continuationSeparator" w:id="0">
    <w:p w14:paraId="7946B4E5" w14:textId="77777777" w:rsidR="000E011A" w:rsidRDefault="000E01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1C95F6E"/>
    <w:multiLevelType w:val="singleLevel"/>
    <w:tmpl w:val="91C95F6E"/>
    <w:lvl w:ilvl="0">
      <w:start w:val="3"/>
      <w:numFmt w:val="decimal"/>
      <w:suff w:val="nothing"/>
      <w:lvlText w:val="（%1）"/>
      <w:lvlJc w:val="left"/>
    </w:lvl>
  </w:abstractNum>
  <w:abstractNum w:abstractNumId="1" w15:restartNumberingAfterBreak="0">
    <w:nsid w:val="B32755DF"/>
    <w:multiLevelType w:val="singleLevel"/>
    <w:tmpl w:val="B32755DF"/>
    <w:lvl w:ilvl="0">
      <w:start w:val="2"/>
      <w:numFmt w:val="decimal"/>
      <w:lvlText w:val="(%1)"/>
      <w:lvlJc w:val="left"/>
      <w:pPr>
        <w:tabs>
          <w:tab w:val="left" w:pos="312"/>
        </w:tabs>
      </w:pPr>
    </w:lvl>
  </w:abstractNum>
  <w:abstractNum w:abstractNumId="2" w15:restartNumberingAfterBreak="0">
    <w:nsid w:val="0CC040E0"/>
    <w:multiLevelType w:val="singleLevel"/>
    <w:tmpl w:val="0CC040E0"/>
    <w:lvl w:ilvl="0">
      <w:start w:val="1"/>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bordersDoNotSurroundHeader/>
  <w:bordersDoNotSurroundFooter/>
  <w:proofState w:spelling="clean" w:grammar="clean"/>
  <w:defaultTabStop w:val="420"/>
  <w:drawingGridHorizontalSpacing w:val="14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55A82"/>
    <w:rsid w:val="000018FE"/>
    <w:rsid w:val="0000221D"/>
    <w:rsid w:val="000319FF"/>
    <w:rsid w:val="00044344"/>
    <w:rsid w:val="00044581"/>
    <w:rsid w:val="00057B05"/>
    <w:rsid w:val="0006327D"/>
    <w:rsid w:val="00074FCD"/>
    <w:rsid w:val="0007545E"/>
    <w:rsid w:val="00093DA0"/>
    <w:rsid w:val="000952EF"/>
    <w:rsid w:val="000A11FB"/>
    <w:rsid w:val="000E011A"/>
    <w:rsid w:val="000F7253"/>
    <w:rsid w:val="001039BB"/>
    <w:rsid w:val="00112D49"/>
    <w:rsid w:val="00113E3B"/>
    <w:rsid w:val="00124574"/>
    <w:rsid w:val="001254E3"/>
    <w:rsid w:val="00134DE8"/>
    <w:rsid w:val="0013660B"/>
    <w:rsid w:val="00153A25"/>
    <w:rsid w:val="0015450E"/>
    <w:rsid w:val="001568FE"/>
    <w:rsid w:val="001633CA"/>
    <w:rsid w:val="001724F2"/>
    <w:rsid w:val="00173FD9"/>
    <w:rsid w:val="001869A0"/>
    <w:rsid w:val="0019568F"/>
    <w:rsid w:val="001A15D7"/>
    <w:rsid w:val="001A6499"/>
    <w:rsid w:val="001A67FB"/>
    <w:rsid w:val="001C7941"/>
    <w:rsid w:val="001D2BA0"/>
    <w:rsid w:val="001D75EE"/>
    <w:rsid w:val="001E305C"/>
    <w:rsid w:val="00230D0B"/>
    <w:rsid w:val="002316B5"/>
    <w:rsid w:val="00241354"/>
    <w:rsid w:val="002612AE"/>
    <w:rsid w:val="00270032"/>
    <w:rsid w:val="002731ED"/>
    <w:rsid w:val="00275A93"/>
    <w:rsid w:val="002B0E7A"/>
    <w:rsid w:val="002B4FC2"/>
    <w:rsid w:val="002D1517"/>
    <w:rsid w:val="002D5F1C"/>
    <w:rsid w:val="002F551D"/>
    <w:rsid w:val="002F60BD"/>
    <w:rsid w:val="00302C63"/>
    <w:rsid w:val="00315A59"/>
    <w:rsid w:val="00393AC1"/>
    <w:rsid w:val="003A67A4"/>
    <w:rsid w:val="003D261D"/>
    <w:rsid w:val="003E6159"/>
    <w:rsid w:val="00402DFE"/>
    <w:rsid w:val="00412CA0"/>
    <w:rsid w:val="004318E1"/>
    <w:rsid w:val="004544A7"/>
    <w:rsid w:val="004629DB"/>
    <w:rsid w:val="00474B46"/>
    <w:rsid w:val="00483F57"/>
    <w:rsid w:val="004934C8"/>
    <w:rsid w:val="004D24C9"/>
    <w:rsid w:val="004E03C5"/>
    <w:rsid w:val="005078BB"/>
    <w:rsid w:val="0051792B"/>
    <w:rsid w:val="005337C4"/>
    <w:rsid w:val="0053588C"/>
    <w:rsid w:val="0054420A"/>
    <w:rsid w:val="005470E1"/>
    <w:rsid w:val="00571FA9"/>
    <w:rsid w:val="0058445B"/>
    <w:rsid w:val="005C0D96"/>
    <w:rsid w:val="005D1856"/>
    <w:rsid w:val="005F4E36"/>
    <w:rsid w:val="006802DA"/>
    <w:rsid w:val="00695D96"/>
    <w:rsid w:val="006A2BA7"/>
    <w:rsid w:val="006C284E"/>
    <w:rsid w:val="00704343"/>
    <w:rsid w:val="00717FAC"/>
    <w:rsid w:val="00720BE4"/>
    <w:rsid w:val="00722946"/>
    <w:rsid w:val="007253CC"/>
    <w:rsid w:val="00731A17"/>
    <w:rsid w:val="00734214"/>
    <w:rsid w:val="00735014"/>
    <w:rsid w:val="0074559B"/>
    <w:rsid w:val="00755778"/>
    <w:rsid w:val="007B410E"/>
    <w:rsid w:val="007D6900"/>
    <w:rsid w:val="007F1A29"/>
    <w:rsid w:val="007F4375"/>
    <w:rsid w:val="007F6B0D"/>
    <w:rsid w:val="007F71E9"/>
    <w:rsid w:val="00817352"/>
    <w:rsid w:val="00831151"/>
    <w:rsid w:val="008321BF"/>
    <w:rsid w:val="00840E2B"/>
    <w:rsid w:val="00876FE8"/>
    <w:rsid w:val="00893A03"/>
    <w:rsid w:val="008A6437"/>
    <w:rsid w:val="008D230F"/>
    <w:rsid w:val="008D2EF7"/>
    <w:rsid w:val="008D59D7"/>
    <w:rsid w:val="008E1170"/>
    <w:rsid w:val="008F01C3"/>
    <w:rsid w:val="008F05D5"/>
    <w:rsid w:val="008F466E"/>
    <w:rsid w:val="008F54C8"/>
    <w:rsid w:val="008F6441"/>
    <w:rsid w:val="0094192E"/>
    <w:rsid w:val="00941D2D"/>
    <w:rsid w:val="00960A6D"/>
    <w:rsid w:val="009806E1"/>
    <w:rsid w:val="00980B1A"/>
    <w:rsid w:val="00995F7E"/>
    <w:rsid w:val="0099682A"/>
    <w:rsid w:val="009A1DA6"/>
    <w:rsid w:val="009B2F8C"/>
    <w:rsid w:val="009C2A0D"/>
    <w:rsid w:val="009D4EC6"/>
    <w:rsid w:val="009D7545"/>
    <w:rsid w:val="009E631C"/>
    <w:rsid w:val="00A104EB"/>
    <w:rsid w:val="00A21AD3"/>
    <w:rsid w:val="00A41596"/>
    <w:rsid w:val="00A43FB9"/>
    <w:rsid w:val="00A52770"/>
    <w:rsid w:val="00A55A82"/>
    <w:rsid w:val="00A601DE"/>
    <w:rsid w:val="00A70369"/>
    <w:rsid w:val="00A93338"/>
    <w:rsid w:val="00AA030D"/>
    <w:rsid w:val="00AA787A"/>
    <w:rsid w:val="00AE0DF6"/>
    <w:rsid w:val="00AF0DCF"/>
    <w:rsid w:val="00AF6BC8"/>
    <w:rsid w:val="00AF7B51"/>
    <w:rsid w:val="00B07F0C"/>
    <w:rsid w:val="00B2741E"/>
    <w:rsid w:val="00B35444"/>
    <w:rsid w:val="00B355E7"/>
    <w:rsid w:val="00B45323"/>
    <w:rsid w:val="00B4638B"/>
    <w:rsid w:val="00B55C8A"/>
    <w:rsid w:val="00B65E8E"/>
    <w:rsid w:val="00B66F3A"/>
    <w:rsid w:val="00B712E7"/>
    <w:rsid w:val="00B84338"/>
    <w:rsid w:val="00BA26C4"/>
    <w:rsid w:val="00BB1246"/>
    <w:rsid w:val="00BB57C1"/>
    <w:rsid w:val="00BF18DF"/>
    <w:rsid w:val="00C04DBF"/>
    <w:rsid w:val="00C10F78"/>
    <w:rsid w:val="00C17B4B"/>
    <w:rsid w:val="00C22997"/>
    <w:rsid w:val="00C45426"/>
    <w:rsid w:val="00C704F6"/>
    <w:rsid w:val="00C753DE"/>
    <w:rsid w:val="00C7558E"/>
    <w:rsid w:val="00C932B0"/>
    <w:rsid w:val="00CC260E"/>
    <w:rsid w:val="00CE49C0"/>
    <w:rsid w:val="00D00828"/>
    <w:rsid w:val="00D1280C"/>
    <w:rsid w:val="00D24337"/>
    <w:rsid w:val="00D37C18"/>
    <w:rsid w:val="00D54E87"/>
    <w:rsid w:val="00D66FE6"/>
    <w:rsid w:val="00D67AE5"/>
    <w:rsid w:val="00D86D17"/>
    <w:rsid w:val="00D87969"/>
    <w:rsid w:val="00DB3B29"/>
    <w:rsid w:val="00DB7024"/>
    <w:rsid w:val="00DC7AFD"/>
    <w:rsid w:val="00DE44B9"/>
    <w:rsid w:val="00E01B89"/>
    <w:rsid w:val="00E36AB7"/>
    <w:rsid w:val="00E61DDD"/>
    <w:rsid w:val="00E62276"/>
    <w:rsid w:val="00E7143D"/>
    <w:rsid w:val="00E82635"/>
    <w:rsid w:val="00E920BC"/>
    <w:rsid w:val="00E9524B"/>
    <w:rsid w:val="00E95F11"/>
    <w:rsid w:val="00EB08E3"/>
    <w:rsid w:val="00EC0714"/>
    <w:rsid w:val="00EC354C"/>
    <w:rsid w:val="00ED4CF5"/>
    <w:rsid w:val="00EE234B"/>
    <w:rsid w:val="00EE27DB"/>
    <w:rsid w:val="00F10831"/>
    <w:rsid w:val="00F244DD"/>
    <w:rsid w:val="00F31F0E"/>
    <w:rsid w:val="00F32CBF"/>
    <w:rsid w:val="00F33478"/>
    <w:rsid w:val="00F402BE"/>
    <w:rsid w:val="00F40D0F"/>
    <w:rsid w:val="00F542A7"/>
    <w:rsid w:val="00F67523"/>
    <w:rsid w:val="00FA006A"/>
    <w:rsid w:val="00FB53AF"/>
    <w:rsid w:val="00FC0F74"/>
    <w:rsid w:val="00FD23F3"/>
    <w:rsid w:val="00FD7F1B"/>
    <w:rsid w:val="00FE0D1C"/>
    <w:rsid w:val="00FE17C9"/>
    <w:rsid w:val="00FE4352"/>
    <w:rsid w:val="00FF0B7E"/>
    <w:rsid w:val="00FF2889"/>
    <w:rsid w:val="00FF6EB7"/>
    <w:rsid w:val="016F7D81"/>
    <w:rsid w:val="18760979"/>
    <w:rsid w:val="3E226C75"/>
    <w:rsid w:val="75994D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C1F920B"/>
  <w15:docId w15:val="{67FDB9B7-5FAE-4152-B899-924B6C8FB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4"/>
    <w:qFormat/>
    <w:pPr>
      <w:widowControl w:val="0"/>
      <w:jc w:val="both"/>
    </w:pPr>
    <w:rPr>
      <w:rFonts w:asciiTheme="minorHAnsi" w:eastAsia="仿宋" w:hAnsiTheme="minorHAnsi" w:cstheme="minorBidi"/>
      <w:kern w:val="2"/>
      <w:sz w:val="28"/>
      <w:szCs w:val="22"/>
    </w:rPr>
  </w:style>
  <w:style w:type="paragraph" w:styleId="1">
    <w:name w:val="heading 1"/>
    <w:basedOn w:val="a"/>
    <w:next w:val="a"/>
    <w:link w:val="1Char"/>
    <w:uiPriority w:val="9"/>
    <w:qFormat/>
    <w:pPr>
      <w:keepNext/>
      <w:keepLines/>
      <w:outlineLvl w:val="0"/>
    </w:pPr>
    <w:rPr>
      <w:b/>
      <w:bCs/>
      <w:kern w:val="44"/>
      <w:sz w:val="30"/>
      <w:szCs w:val="44"/>
    </w:rPr>
  </w:style>
  <w:style w:type="paragraph" w:styleId="2">
    <w:name w:val="heading 2"/>
    <w:basedOn w:val="a"/>
    <w:next w:val="a"/>
    <w:link w:val="2Char"/>
    <w:uiPriority w:val="9"/>
    <w:unhideWhenUsed/>
    <w:qFormat/>
    <w:pPr>
      <w:keepNext/>
      <w:keepLines/>
      <w:outlineLvl w:val="1"/>
    </w:pPr>
    <w:rPr>
      <w:rFonts w:asciiTheme="majorHAnsi" w:hAnsiTheme="majorHAnsi" w:cstheme="majorBidi"/>
      <w:b/>
      <w:bCs/>
      <w:sz w:val="30"/>
      <w:szCs w:val="32"/>
    </w:rPr>
  </w:style>
  <w:style w:type="paragraph" w:styleId="3">
    <w:name w:val="heading 3"/>
    <w:basedOn w:val="a"/>
    <w:next w:val="a"/>
    <w:link w:val="3Char"/>
    <w:uiPriority w:val="9"/>
    <w:unhideWhenUsed/>
    <w:qFormat/>
    <w:pPr>
      <w:keepNext/>
      <w:keepLines/>
      <w:outlineLvl w:val="2"/>
    </w:pPr>
    <w:rPr>
      <w:b/>
      <w:bCs/>
      <w:szCs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semiHidden/>
    <w:unhideWhenUsed/>
    <w:qFormat/>
    <w:pPr>
      <w:widowControl/>
      <w:spacing w:line="360" w:lineRule="auto"/>
      <w:ind w:firstLineChars="200" w:firstLine="480"/>
    </w:pPr>
    <w:rPr>
      <w:color w:val="000000"/>
      <w:sz w:val="24"/>
      <w:szCs w:val="24"/>
    </w:rPr>
  </w:style>
  <w:style w:type="paragraph" w:styleId="a4">
    <w:name w:val="annotation text"/>
    <w:basedOn w:val="a"/>
    <w:link w:val="Char0"/>
    <w:uiPriority w:val="99"/>
    <w:semiHidden/>
    <w:unhideWhenUsed/>
    <w:qFormat/>
    <w:pPr>
      <w:jc w:val="left"/>
    </w:pPr>
  </w:style>
  <w:style w:type="paragraph" w:styleId="a5">
    <w:name w:val="Body Text"/>
    <w:basedOn w:val="a"/>
    <w:link w:val="Char1"/>
    <w:semiHidden/>
    <w:unhideWhenUsed/>
    <w:qFormat/>
    <w:pPr>
      <w:jc w:val="center"/>
    </w:pPr>
    <w:rPr>
      <w:rFonts w:ascii="Times New Roman" w:eastAsia="宋体" w:hAnsi="Times New Roman" w:cs="Times New Roman"/>
      <w:sz w:val="21"/>
      <w:szCs w:val="24"/>
    </w:rPr>
  </w:style>
  <w:style w:type="paragraph" w:styleId="30">
    <w:name w:val="toc 3"/>
    <w:basedOn w:val="a"/>
    <w:next w:val="a"/>
    <w:uiPriority w:val="39"/>
    <w:unhideWhenUsed/>
    <w:pPr>
      <w:ind w:leftChars="400" w:left="840"/>
    </w:pPr>
  </w:style>
  <w:style w:type="paragraph" w:styleId="a6">
    <w:name w:val="Date"/>
    <w:basedOn w:val="a"/>
    <w:next w:val="a"/>
    <w:link w:val="Char2"/>
    <w:uiPriority w:val="99"/>
    <w:semiHidden/>
    <w:unhideWhenUsed/>
    <w:qFormat/>
    <w:pPr>
      <w:ind w:leftChars="2500" w:left="100"/>
    </w:pPr>
  </w:style>
  <w:style w:type="paragraph" w:styleId="a7">
    <w:name w:val="Balloon Text"/>
    <w:basedOn w:val="a"/>
    <w:link w:val="Char3"/>
    <w:uiPriority w:val="99"/>
    <w:semiHidden/>
    <w:unhideWhenUsed/>
    <w:qFormat/>
    <w:rPr>
      <w:sz w:val="18"/>
      <w:szCs w:val="18"/>
    </w:rPr>
  </w:style>
  <w:style w:type="paragraph" w:styleId="a8">
    <w:name w:val="footer"/>
    <w:basedOn w:val="a"/>
    <w:link w:val="Char4"/>
    <w:uiPriority w:val="99"/>
    <w:unhideWhenUsed/>
    <w:qFormat/>
    <w:pPr>
      <w:tabs>
        <w:tab w:val="center" w:pos="4153"/>
        <w:tab w:val="right" w:pos="8306"/>
      </w:tabs>
      <w:snapToGrid w:val="0"/>
      <w:jc w:val="left"/>
    </w:pPr>
    <w:rPr>
      <w:sz w:val="18"/>
      <w:szCs w:val="18"/>
    </w:rPr>
  </w:style>
  <w:style w:type="paragraph" w:styleId="a9">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style>
  <w:style w:type="paragraph" w:styleId="20">
    <w:name w:val="toc 2"/>
    <w:basedOn w:val="a"/>
    <w:next w:val="a"/>
    <w:uiPriority w:val="39"/>
    <w:unhideWhenUsed/>
    <w:pPr>
      <w:ind w:leftChars="200" w:left="420"/>
    </w:pPr>
  </w:style>
  <w:style w:type="paragraph" w:styleId="aa">
    <w:name w:val="annotation subject"/>
    <w:basedOn w:val="a4"/>
    <w:next w:val="a4"/>
    <w:link w:val="Char6"/>
    <w:uiPriority w:val="99"/>
    <w:semiHidden/>
    <w:unhideWhenUsed/>
    <w:qFormat/>
    <w:rPr>
      <w:b/>
      <w:bCs/>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Pr>
      <w:color w:val="0000FF" w:themeColor="hyperlink"/>
      <w:u w:val="single"/>
    </w:rPr>
  </w:style>
  <w:style w:type="character" w:styleId="ad">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b/>
      <w:bCs/>
      <w:kern w:val="44"/>
      <w:sz w:val="30"/>
      <w:szCs w:val="44"/>
    </w:rPr>
  </w:style>
  <w:style w:type="character" w:customStyle="1" w:styleId="2Char">
    <w:name w:val="标题 2 Char"/>
    <w:basedOn w:val="a0"/>
    <w:link w:val="2"/>
    <w:uiPriority w:val="9"/>
    <w:qFormat/>
    <w:rPr>
      <w:rFonts w:asciiTheme="majorHAnsi" w:hAnsiTheme="majorHAnsi" w:cstheme="majorBidi"/>
      <w:b/>
      <w:bCs/>
      <w:sz w:val="30"/>
      <w:szCs w:val="32"/>
    </w:rPr>
  </w:style>
  <w:style w:type="character" w:customStyle="1" w:styleId="3Char">
    <w:name w:val="标题 3 Char"/>
    <w:basedOn w:val="a0"/>
    <w:link w:val="3"/>
    <w:uiPriority w:val="9"/>
    <w:qFormat/>
    <w:rPr>
      <w:b/>
      <w:bCs/>
      <w:szCs w:val="32"/>
    </w:rPr>
  </w:style>
  <w:style w:type="character" w:customStyle="1" w:styleId="Char3">
    <w:name w:val="批注框文本 Char"/>
    <w:basedOn w:val="a0"/>
    <w:link w:val="a7"/>
    <w:uiPriority w:val="99"/>
    <w:semiHidden/>
    <w:rPr>
      <w:sz w:val="18"/>
      <w:szCs w:val="18"/>
    </w:rPr>
  </w:style>
  <w:style w:type="character" w:customStyle="1" w:styleId="GChar">
    <w:name w:val="G（正文） Char"/>
    <w:basedOn w:val="a0"/>
    <w:link w:val="G"/>
    <w:locked/>
    <w:rPr>
      <w:sz w:val="21"/>
      <w:szCs w:val="24"/>
    </w:rPr>
  </w:style>
  <w:style w:type="paragraph" w:customStyle="1" w:styleId="G">
    <w:name w:val="G（正文）"/>
    <w:basedOn w:val="a"/>
    <w:next w:val="a"/>
    <w:link w:val="GChar"/>
    <w:rPr>
      <w:sz w:val="21"/>
      <w:szCs w:val="24"/>
    </w:rPr>
  </w:style>
  <w:style w:type="character" w:customStyle="1" w:styleId="11">
    <w:name w:val="标题1"/>
    <w:basedOn w:val="a0"/>
  </w:style>
  <w:style w:type="character" w:customStyle="1" w:styleId="110">
    <w:name w:val="标题11"/>
    <w:basedOn w:val="a0"/>
  </w:style>
  <w:style w:type="character" w:customStyle="1" w:styleId="Char1">
    <w:name w:val="正文文本 Char"/>
    <w:basedOn w:val="a0"/>
    <w:link w:val="a5"/>
    <w:semiHidden/>
    <w:rPr>
      <w:rFonts w:ascii="Times New Roman" w:eastAsia="宋体" w:hAnsi="Times New Roman" w:cs="Times New Roman"/>
      <w:sz w:val="21"/>
      <w:szCs w:val="24"/>
    </w:rPr>
  </w:style>
  <w:style w:type="character" w:customStyle="1" w:styleId="GabrielChar">
    <w:name w:val="Gabriel（正文） Char"/>
    <w:basedOn w:val="a0"/>
    <w:link w:val="Gabriel"/>
    <w:locked/>
    <w:rPr>
      <w:szCs w:val="28"/>
    </w:rPr>
  </w:style>
  <w:style w:type="paragraph" w:customStyle="1" w:styleId="Gabriel">
    <w:name w:val="Gabriel（正文）"/>
    <w:basedOn w:val="a"/>
    <w:next w:val="a"/>
    <w:link w:val="GabrielChar"/>
    <w:pPr>
      <w:spacing w:line="480" w:lineRule="exact"/>
      <w:ind w:firstLineChars="200" w:firstLine="200"/>
    </w:pPr>
    <w:rPr>
      <w:szCs w:val="28"/>
    </w:rPr>
  </w:style>
  <w:style w:type="paragraph" w:customStyle="1" w:styleId="ae">
    <w:name w:val="表内文字"/>
    <w:basedOn w:val="a"/>
    <w:qFormat/>
    <w:pPr>
      <w:tabs>
        <w:tab w:val="left" w:pos="900"/>
        <w:tab w:val="left" w:pos="1080"/>
      </w:tabs>
      <w:adjustRightInd w:val="0"/>
      <w:snapToGrid w:val="0"/>
      <w:jc w:val="center"/>
    </w:pPr>
    <w:rPr>
      <w:rFonts w:ascii="Times New Roman" w:eastAsia="Times New Roman" w:hAnsi="Times New Roman" w:cs="Times New Roman"/>
      <w:sz w:val="21"/>
      <w:szCs w:val="24"/>
    </w:rPr>
  </w:style>
  <w:style w:type="character" w:customStyle="1" w:styleId="Char5">
    <w:name w:val="页眉 Char"/>
    <w:basedOn w:val="a0"/>
    <w:link w:val="a9"/>
    <w:uiPriority w:val="99"/>
    <w:rPr>
      <w:sz w:val="18"/>
      <w:szCs w:val="18"/>
    </w:rPr>
  </w:style>
  <w:style w:type="character" w:customStyle="1" w:styleId="Char4">
    <w:name w:val="页脚 Char"/>
    <w:basedOn w:val="a0"/>
    <w:link w:val="a8"/>
    <w:uiPriority w:val="99"/>
    <w:rPr>
      <w:sz w:val="18"/>
      <w:szCs w:val="18"/>
    </w:rPr>
  </w:style>
  <w:style w:type="paragraph" w:customStyle="1" w:styleId="TOC1">
    <w:name w:val="TOC 标题1"/>
    <w:basedOn w:val="1"/>
    <w:next w:val="a"/>
    <w:uiPriority w:val="39"/>
    <w:semiHidden/>
    <w:unhideWhenUsed/>
    <w:qFormat/>
    <w:pPr>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
    <w:name w:val="正文缩进 Char"/>
    <w:link w:val="a3"/>
    <w:semiHidden/>
    <w:qFormat/>
    <w:locked/>
    <w:rPr>
      <w:color w:val="000000"/>
      <w:sz w:val="24"/>
      <w:szCs w:val="24"/>
    </w:rPr>
  </w:style>
  <w:style w:type="character" w:customStyle="1" w:styleId="Char2">
    <w:name w:val="日期 Char"/>
    <w:basedOn w:val="a0"/>
    <w:link w:val="a6"/>
    <w:uiPriority w:val="99"/>
    <w:semiHidden/>
    <w:qFormat/>
  </w:style>
  <w:style w:type="paragraph" w:customStyle="1" w:styleId="Default1">
    <w:name w:val="Default1"/>
    <w:uiPriority w:val="99"/>
    <w:qFormat/>
    <w:pPr>
      <w:widowControl w:val="0"/>
      <w:autoSpaceDE w:val="0"/>
      <w:autoSpaceDN w:val="0"/>
      <w:adjustRightInd w:val="0"/>
    </w:pPr>
    <w:rPr>
      <w:rFonts w:ascii="宋体" w:cs="宋体"/>
      <w:color w:val="000000"/>
      <w:sz w:val="24"/>
      <w:szCs w:val="24"/>
    </w:rPr>
  </w:style>
  <w:style w:type="character" w:customStyle="1" w:styleId="Char0">
    <w:name w:val="批注文字 Char"/>
    <w:basedOn w:val="a0"/>
    <w:link w:val="a4"/>
    <w:uiPriority w:val="99"/>
    <w:semiHidden/>
  </w:style>
  <w:style w:type="character" w:customStyle="1" w:styleId="Char6">
    <w:name w:val="批注主题 Char"/>
    <w:basedOn w:val="Char0"/>
    <w:link w:val="aa"/>
    <w:uiPriority w:val="99"/>
    <w:semiHidden/>
    <w:qFormat/>
    <w:rPr>
      <w:b/>
      <w:bCs/>
    </w:rPr>
  </w:style>
  <w:style w:type="paragraph" w:customStyle="1" w:styleId="0">
    <w:name w:val="0正文"/>
    <w:qFormat/>
    <w:pPr>
      <w:widowControl w:val="0"/>
      <w:spacing w:line="360" w:lineRule="auto"/>
      <w:ind w:firstLineChars="200" w:firstLine="720"/>
    </w:pPr>
    <w:rPr>
      <w:rFonts w:ascii="Calibri" w:hAnsi="Calibri"/>
      <w:sz w:val="24"/>
      <w:szCs w:val="22"/>
    </w:rPr>
  </w:style>
  <w:style w:type="paragraph" w:customStyle="1" w:styleId="Style1">
    <w:name w:val="_Style 1"/>
    <w:basedOn w:val="a"/>
    <w:uiPriority w:val="1"/>
    <w:qFormat/>
    <w:rPr>
      <w:szCs w:val="32"/>
    </w:rPr>
  </w:style>
  <w:style w:type="paragraph" w:styleId="40">
    <w:name w:val="toc 4"/>
    <w:basedOn w:val="a"/>
    <w:next w:val="a"/>
    <w:autoRedefine/>
    <w:uiPriority w:val="39"/>
    <w:unhideWhenUsed/>
    <w:rsid w:val="004318E1"/>
    <w:pPr>
      <w:ind w:leftChars="600" w:left="1260"/>
    </w:pPr>
    <w:rPr>
      <w:rFonts w:eastAsiaTheme="minorEastAsia"/>
      <w:sz w:val="21"/>
    </w:rPr>
  </w:style>
  <w:style w:type="paragraph" w:styleId="5">
    <w:name w:val="toc 5"/>
    <w:basedOn w:val="a"/>
    <w:next w:val="a"/>
    <w:autoRedefine/>
    <w:uiPriority w:val="39"/>
    <w:unhideWhenUsed/>
    <w:rsid w:val="004318E1"/>
    <w:pPr>
      <w:ind w:leftChars="800" w:left="1680"/>
    </w:pPr>
    <w:rPr>
      <w:rFonts w:eastAsiaTheme="minorEastAsia"/>
      <w:sz w:val="21"/>
    </w:rPr>
  </w:style>
  <w:style w:type="paragraph" w:styleId="6">
    <w:name w:val="toc 6"/>
    <w:basedOn w:val="a"/>
    <w:next w:val="a"/>
    <w:autoRedefine/>
    <w:uiPriority w:val="39"/>
    <w:unhideWhenUsed/>
    <w:rsid w:val="004318E1"/>
    <w:pPr>
      <w:ind w:leftChars="1000" w:left="2100"/>
    </w:pPr>
    <w:rPr>
      <w:rFonts w:eastAsiaTheme="minorEastAsia"/>
      <w:sz w:val="21"/>
    </w:rPr>
  </w:style>
  <w:style w:type="paragraph" w:styleId="7">
    <w:name w:val="toc 7"/>
    <w:basedOn w:val="a"/>
    <w:next w:val="a"/>
    <w:autoRedefine/>
    <w:uiPriority w:val="39"/>
    <w:unhideWhenUsed/>
    <w:rsid w:val="004318E1"/>
    <w:pPr>
      <w:ind w:leftChars="1200" w:left="2520"/>
    </w:pPr>
    <w:rPr>
      <w:rFonts w:eastAsiaTheme="minorEastAsia"/>
      <w:sz w:val="21"/>
    </w:rPr>
  </w:style>
  <w:style w:type="paragraph" w:styleId="8">
    <w:name w:val="toc 8"/>
    <w:basedOn w:val="a"/>
    <w:next w:val="a"/>
    <w:autoRedefine/>
    <w:uiPriority w:val="39"/>
    <w:unhideWhenUsed/>
    <w:rsid w:val="004318E1"/>
    <w:pPr>
      <w:ind w:leftChars="1400" w:left="2940"/>
    </w:pPr>
    <w:rPr>
      <w:rFonts w:eastAsiaTheme="minorEastAsia"/>
      <w:sz w:val="21"/>
    </w:rPr>
  </w:style>
  <w:style w:type="paragraph" w:styleId="9">
    <w:name w:val="toc 9"/>
    <w:basedOn w:val="a"/>
    <w:next w:val="a"/>
    <w:autoRedefine/>
    <w:uiPriority w:val="39"/>
    <w:unhideWhenUsed/>
    <w:rsid w:val="004318E1"/>
    <w:pPr>
      <w:ind w:leftChars="1600" w:left="3360"/>
    </w:pPr>
    <w:rPr>
      <w:rFonts w:eastAsiaTheme="minorEastAsia"/>
      <w:sz w:val="21"/>
    </w:rPr>
  </w:style>
  <w:style w:type="character" w:customStyle="1" w:styleId="UnresolvedMention">
    <w:name w:val="Unresolved Mention"/>
    <w:basedOn w:val="a0"/>
    <w:uiPriority w:val="99"/>
    <w:semiHidden/>
    <w:unhideWhenUsed/>
    <w:rsid w:val="004318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8"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2019.6</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35"/>
    <customShpInfo spid="_x0000_s1036"/>
    <customShpInfo spid="_x0000_s1037"/>
    <customShpInfo spid="_x0000_s1034"/>
    <customShpInfo spid="_x0000_s1038"/>
    <customShpInfo spid="_x0000_s1039"/>
    <customShpInfo spid="_x0000_s1040"/>
    <customShpInfo spid="_x0000_s1041"/>
    <customShpInfo spid="_x0000_s1042"/>
    <customShpInfo spid="_x0000_s1043"/>
    <customShpInfo spid="_x0000_s1033"/>
    <customShpInfo spid="_x0000_s1044"/>
    <customShpInfo spid="_x0000_s1045"/>
    <customShpInfo spid="_x0000_s1046"/>
    <customShpInfo spid="_x0000_s1032"/>
  </customShpExts>
</s:customDat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735A602-0DC8-420B-BA05-956EAE6AF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43</Pages>
  <Words>2611</Words>
  <Characters>14884</Characters>
  <Application>Microsoft Office Word</Application>
  <DocSecurity>0</DocSecurity>
  <Lines>124</Lines>
  <Paragraphs>34</Paragraphs>
  <ScaleCrop>false</ScaleCrop>
  <Company>贵州省仁怀市茅台镇君丰酒业有限公司年产2000吨酱香型白酒技改项目竣工环境保护验收监测报告</Company>
  <LinksUpToDate>false</LinksUpToDate>
  <CharactersWithSpaces>17461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年产3000吨酱香型白酒技改项目竣工环境保护验收监测报告</dc:title>
  <dc:subject>项目名称：贵州省仁怀市茅台镇君丰酒业有限公司年产2000吨酱香型白酒技改项目</dc:subject>
  <dc:creator>建设单位：贵州省仁怀市茅台镇君丰酒业有限公司</dc:creator>
  <cp:lastModifiedBy>China</cp:lastModifiedBy>
  <cp:revision>55</cp:revision>
  <cp:lastPrinted>2020-08-03T08:21:00Z</cp:lastPrinted>
  <dcterms:created xsi:type="dcterms:W3CDTF">2019-01-02T03:39:00Z</dcterms:created>
  <dcterms:modified xsi:type="dcterms:W3CDTF">2020-09-22T03:41:00Z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