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0AEC93" w14:textId="28F4AFA1" w:rsidR="00E366DD" w:rsidRPr="00F34033" w:rsidRDefault="00F34033" w:rsidP="00C20DCA">
      <w:pPr>
        <w:jc w:val="center"/>
        <w:rPr>
          <w:rFonts w:ascii="仿宋" w:hAnsi="仿宋"/>
          <w:b/>
          <w:sz w:val="36"/>
          <w:szCs w:val="36"/>
        </w:rPr>
      </w:pPr>
      <w:r w:rsidRPr="00F34033">
        <w:rPr>
          <w:rFonts w:ascii="仿宋" w:hAnsi="仿宋" w:hint="eastAsia"/>
          <w:b/>
          <w:sz w:val="36"/>
          <w:szCs w:val="36"/>
        </w:rPr>
        <w:t>沿河县</w:t>
      </w:r>
      <w:r w:rsidR="005A60FB">
        <w:rPr>
          <w:rFonts w:ascii="仿宋" w:hAnsi="仿宋" w:hint="eastAsia"/>
          <w:b/>
          <w:sz w:val="36"/>
          <w:szCs w:val="36"/>
        </w:rPr>
        <w:t>土地</w:t>
      </w:r>
      <w:proofErr w:type="gramStart"/>
      <w:r w:rsidR="005A60FB">
        <w:rPr>
          <w:rFonts w:ascii="仿宋" w:hAnsi="仿宋" w:hint="eastAsia"/>
          <w:b/>
          <w:sz w:val="36"/>
          <w:szCs w:val="36"/>
        </w:rPr>
        <w:t>坳</w:t>
      </w:r>
      <w:proofErr w:type="gramEnd"/>
      <w:r w:rsidR="005A60FB">
        <w:rPr>
          <w:rFonts w:ascii="仿宋" w:hAnsi="仿宋" w:hint="eastAsia"/>
          <w:b/>
          <w:sz w:val="36"/>
          <w:szCs w:val="36"/>
        </w:rPr>
        <w:t>镇</w:t>
      </w:r>
      <w:r w:rsidRPr="00F34033">
        <w:rPr>
          <w:rFonts w:ascii="仿宋" w:hAnsi="仿宋" w:hint="eastAsia"/>
          <w:b/>
          <w:sz w:val="36"/>
          <w:szCs w:val="36"/>
        </w:rPr>
        <w:t>卫生院建设</w:t>
      </w:r>
      <w:r w:rsidR="00C20DCA" w:rsidRPr="00F34033">
        <w:rPr>
          <w:rFonts w:ascii="仿宋" w:hAnsi="仿宋" w:hint="eastAsia"/>
          <w:b/>
          <w:sz w:val="36"/>
          <w:szCs w:val="36"/>
        </w:rPr>
        <w:t>项目</w:t>
      </w:r>
    </w:p>
    <w:p w14:paraId="0BF1D250" w14:textId="4FFDCF6A" w:rsidR="00F33478" w:rsidRPr="00F34033" w:rsidRDefault="00C20DCA" w:rsidP="00C20DCA">
      <w:pPr>
        <w:jc w:val="center"/>
        <w:rPr>
          <w:rFonts w:ascii="仿宋" w:hAnsi="仿宋"/>
          <w:b/>
          <w:sz w:val="36"/>
          <w:szCs w:val="36"/>
        </w:rPr>
      </w:pPr>
      <w:r w:rsidRPr="00F34033">
        <w:rPr>
          <w:rFonts w:ascii="仿宋" w:hAnsi="仿宋" w:hint="eastAsia"/>
          <w:b/>
          <w:sz w:val="36"/>
          <w:szCs w:val="36"/>
        </w:rPr>
        <w:t>竣工环境保护验收监测</w:t>
      </w:r>
      <w:r w:rsidR="00AC1FE4" w:rsidRPr="00F34033">
        <w:rPr>
          <w:rFonts w:ascii="仿宋" w:hAnsi="仿宋" w:hint="eastAsia"/>
          <w:b/>
          <w:sz w:val="36"/>
          <w:szCs w:val="36"/>
        </w:rPr>
        <w:t>报告</w:t>
      </w:r>
      <w:r w:rsidRPr="00F34033">
        <w:rPr>
          <w:rFonts w:ascii="仿宋" w:hAnsi="仿宋" w:hint="eastAsia"/>
          <w:b/>
          <w:sz w:val="36"/>
          <w:szCs w:val="36"/>
        </w:rPr>
        <w:t>表</w:t>
      </w:r>
    </w:p>
    <w:p w14:paraId="571E0A0C" w14:textId="77777777" w:rsidR="00C20DCA" w:rsidRDefault="00C20DCA" w:rsidP="00C20DCA">
      <w:pPr>
        <w:jc w:val="center"/>
        <w:rPr>
          <w:rFonts w:ascii="仿宋" w:hAnsi="仿宋"/>
          <w:b/>
          <w:sz w:val="32"/>
          <w:szCs w:val="32"/>
        </w:rPr>
      </w:pPr>
    </w:p>
    <w:p w14:paraId="36745709" w14:textId="77777777" w:rsidR="00C20DCA" w:rsidRDefault="00C20DCA" w:rsidP="00C20DCA">
      <w:pPr>
        <w:jc w:val="center"/>
        <w:rPr>
          <w:rFonts w:ascii="仿宋" w:hAnsi="仿宋"/>
          <w:b/>
          <w:sz w:val="32"/>
          <w:szCs w:val="32"/>
        </w:rPr>
      </w:pPr>
    </w:p>
    <w:p w14:paraId="283BC498" w14:textId="77777777" w:rsidR="00C20DCA" w:rsidRDefault="00C20DCA" w:rsidP="00C20DCA">
      <w:pPr>
        <w:jc w:val="center"/>
        <w:rPr>
          <w:rFonts w:ascii="仿宋" w:hAnsi="仿宋"/>
          <w:b/>
          <w:sz w:val="32"/>
          <w:szCs w:val="32"/>
        </w:rPr>
      </w:pPr>
    </w:p>
    <w:p w14:paraId="17F1CA45" w14:textId="77777777" w:rsidR="00C20DCA" w:rsidRDefault="00C20DCA" w:rsidP="00C20DCA">
      <w:pPr>
        <w:jc w:val="center"/>
        <w:rPr>
          <w:rFonts w:ascii="仿宋" w:hAnsi="仿宋"/>
          <w:b/>
          <w:sz w:val="32"/>
          <w:szCs w:val="32"/>
        </w:rPr>
      </w:pPr>
    </w:p>
    <w:p w14:paraId="31E984BF" w14:textId="77777777" w:rsidR="00C20DCA" w:rsidRDefault="00C20DCA" w:rsidP="00C20DCA">
      <w:pPr>
        <w:jc w:val="center"/>
        <w:rPr>
          <w:rFonts w:ascii="仿宋" w:hAnsi="仿宋"/>
          <w:b/>
          <w:sz w:val="32"/>
          <w:szCs w:val="32"/>
        </w:rPr>
      </w:pPr>
    </w:p>
    <w:p w14:paraId="66965865" w14:textId="77777777" w:rsidR="00C20DCA" w:rsidRDefault="00C20DCA" w:rsidP="00C20DCA">
      <w:pPr>
        <w:jc w:val="center"/>
        <w:rPr>
          <w:rFonts w:ascii="仿宋" w:hAnsi="仿宋"/>
          <w:b/>
          <w:sz w:val="32"/>
          <w:szCs w:val="32"/>
        </w:rPr>
      </w:pPr>
    </w:p>
    <w:p w14:paraId="30C9FFB2" w14:textId="0144F814" w:rsidR="00C20DCA" w:rsidRDefault="00C20DCA" w:rsidP="00C20DCA">
      <w:pPr>
        <w:jc w:val="center"/>
        <w:rPr>
          <w:rFonts w:ascii="仿宋" w:hAnsi="仿宋"/>
          <w:b/>
          <w:sz w:val="32"/>
          <w:szCs w:val="32"/>
        </w:rPr>
      </w:pPr>
      <w:r>
        <w:rPr>
          <w:rFonts w:ascii="仿宋" w:hAnsi="仿宋" w:hint="eastAsia"/>
          <w:b/>
          <w:sz w:val="32"/>
          <w:szCs w:val="32"/>
        </w:rPr>
        <w:t>建设单位：</w:t>
      </w:r>
      <w:r w:rsidR="00F34033">
        <w:rPr>
          <w:rFonts w:ascii="仿宋" w:hAnsi="仿宋" w:hint="eastAsia"/>
          <w:b/>
          <w:bCs/>
          <w:sz w:val="32"/>
          <w:szCs w:val="32"/>
        </w:rPr>
        <w:t>沿河土家族自治县</w:t>
      </w:r>
      <w:r w:rsidR="00AB7B2C">
        <w:rPr>
          <w:rFonts w:ascii="仿宋" w:hAnsi="仿宋" w:hint="eastAsia"/>
          <w:b/>
          <w:bCs/>
          <w:sz w:val="32"/>
          <w:szCs w:val="32"/>
        </w:rPr>
        <w:t>卫生健康</w:t>
      </w:r>
      <w:r w:rsidR="00027D31">
        <w:rPr>
          <w:rFonts w:ascii="仿宋" w:hAnsi="仿宋" w:hint="eastAsia"/>
          <w:b/>
          <w:bCs/>
          <w:sz w:val="32"/>
          <w:szCs w:val="32"/>
        </w:rPr>
        <w:t>局</w:t>
      </w:r>
    </w:p>
    <w:p w14:paraId="0661955E" w14:textId="6D9CC72D" w:rsidR="00C20DCA" w:rsidRDefault="00C20DCA" w:rsidP="00C20DCA">
      <w:pPr>
        <w:jc w:val="center"/>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68ABF077" w14:textId="77777777" w:rsidR="00C20DCA" w:rsidRDefault="00C20DCA" w:rsidP="00C20DCA">
      <w:pPr>
        <w:jc w:val="center"/>
        <w:rPr>
          <w:rFonts w:ascii="仿宋" w:hAnsi="仿宋"/>
          <w:b/>
          <w:sz w:val="32"/>
          <w:szCs w:val="32"/>
        </w:rPr>
      </w:pPr>
    </w:p>
    <w:p w14:paraId="273503B6" w14:textId="77777777" w:rsidR="00C20DCA" w:rsidRDefault="00C20DCA" w:rsidP="00C20DCA">
      <w:pPr>
        <w:jc w:val="center"/>
        <w:rPr>
          <w:rFonts w:ascii="仿宋" w:hAnsi="仿宋"/>
          <w:b/>
          <w:sz w:val="32"/>
          <w:szCs w:val="32"/>
        </w:rPr>
      </w:pPr>
    </w:p>
    <w:p w14:paraId="37DC27F9" w14:textId="77777777" w:rsidR="00C20DCA" w:rsidRDefault="00C20DCA" w:rsidP="00C20DCA">
      <w:pPr>
        <w:jc w:val="center"/>
        <w:rPr>
          <w:rFonts w:ascii="仿宋" w:hAnsi="仿宋"/>
          <w:b/>
          <w:sz w:val="32"/>
          <w:szCs w:val="32"/>
        </w:rPr>
      </w:pPr>
    </w:p>
    <w:p w14:paraId="13F6408B" w14:textId="77777777" w:rsidR="00C20DCA" w:rsidRDefault="00C20DCA" w:rsidP="00C20DCA">
      <w:pPr>
        <w:jc w:val="center"/>
        <w:rPr>
          <w:rFonts w:ascii="仿宋" w:hAnsi="仿宋"/>
          <w:b/>
          <w:sz w:val="32"/>
          <w:szCs w:val="32"/>
        </w:rPr>
      </w:pPr>
    </w:p>
    <w:p w14:paraId="6916DA1A" w14:textId="77777777" w:rsidR="00C20DCA" w:rsidRDefault="00C20DCA" w:rsidP="00C20DCA">
      <w:pPr>
        <w:jc w:val="center"/>
        <w:rPr>
          <w:rFonts w:ascii="仿宋" w:hAnsi="仿宋"/>
          <w:b/>
          <w:sz w:val="32"/>
          <w:szCs w:val="32"/>
        </w:rPr>
      </w:pPr>
    </w:p>
    <w:p w14:paraId="2CBA0DD5" w14:textId="77777777" w:rsidR="00C20DCA" w:rsidRDefault="00C20DCA" w:rsidP="00C20DCA">
      <w:pPr>
        <w:jc w:val="center"/>
        <w:rPr>
          <w:rFonts w:ascii="仿宋" w:hAnsi="仿宋"/>
          <w:b/>
          <w:sz w:val="32"/>
          <w:szCs w:val="32"/>
        </w:rPr>
      </w:pPr>
    </w:p>
    <w:p w14:paraId="78B17DEA" w14:textId="77777777" w:rsidR="00C20DCA" w:rsidRDefault="00C20DCA" w:rsidP="00C20DCA">
      <w:pPr>
        <w:jc w:val="center"/>
        <w:rPr>
          <w:rFonts w:ascii="仿宋" w:hAnsi="仿宋"/>
          <w:b/>
          <w:sz w:val="32"/>
          <w:szCs w:val="32"/>
        </w:rPr>
      </w:pPr>
    </w:p>
    <w:p w14:paraId="4C387C88" w14:textId="77777777" w:rsidR="00C20DCA" w:rsidRDefault="00C20DCA" w:rsidP="00C20DCA">
      <w:pPr>
        <w:jc w:val="center"/>
        <w:rPr>
          <w:rFonts w:ascii="仿宋" w:hAnsi="仿宋"/>
          <w:b/>
          <w:sz w:val="32"/>
          <w:szCs w:val="32"/>
        </w:rPr>
      </w:pPr>
    </w:p>
    <w:p w14:paraId="2E0E576E" w14:textId="77777777" w:rsidR="00C20DCA" w:rsidRDefault="00C20DCA" w:rsidP="00C20DCA">
      <w:pPr>
        <w:jc w:val="center"/>
        <w:rPr>
          <w:rFonts w:ascii="仿宋" w:hAnsi="仿宋"/>
          <w:b/>
          <w:sz w:val="32"/>
          <w:szCs w:val="32"/>
        </w:rPr>
      </w:pPr>
    </w:p>
    <w:p w14:paraId="773CF19F" w14:textId="77777777" w:rsidR="00C20DCA" w:rsidRDefault="00C20DCA" w:rsidP="00C20DCA">
      <w:pPr>
        <w:jc w:val="center"/>
        <w:rPr>
          <w:rFonts w:ascii="仿宋" w:hAnsi="仿宋"/>
          <w:b/>
          <w:sz w:val="32"/>
          <w:szCs w:val="32"/>
        </w:rPr>
      </w:pPr>
    </w:p>
    <w:p w14:paraId="780E58B8" w14:textId="6C620290" w:rsidR="00C20DCA" w:rsidRDefault="00C20DCA" w:rsidP="00C20DCA">
      <w:pPr>
        <w:jc w:val="center"/>
        <w:rPr>
          <w:rFonts w:ascii="仿宋" w:hAnsi="仿宋"/>
          <w:b/>
          <w:sz w:val="32"/>
          <w:szCs w:val="32"/>
        </w:rPr>
      </w:pPr>
      <w:r>
        <w:rPr>
          <w:rFonts w:ascii="仿宋" w:hAnsi="仿宋" w:hint="eastAsia"/>
          <w:b/>
          <w:sz w:val="32"/>
          <w:szCs w:val="32"/>
        </w:rPr>
        <w:t>20</w:t>
      </w:r>
      <w:r w:rsidR="00E366DD">
        <w:rPr>
          <w:rFonts w:ascii="仿宋" w:hAnsi="仿宋"/>
          <w:b/>
          <w:sz w:val="32"/>
          <w:szCs w:val="32"/>
        </w:rPr>
        <w:t>20</w:t>
      </w:r>
      <w:r>
        <w:rPr>
          <w:rFonts w:ascii="仿宋" w:hAnsi="仿宋" w:hint="eastAsia"/>
          <w:b/>
          <w:sz w:val="32"/>
          <w:szCs w:val="32"/>
        </w:rPr>
        <w:t>年</w:t>
      </w:r>
      <w:r w:rsidR="00F34033">
        <w:rPr>
          <w:rFonts w:ascii="仿宋" w:hAnsi="仿宋"/>
          <w:b/>
          <w:sz w:val="32"/>
          <w:szCs w:val="32"/>
        </w:rPr>
        <w:t>7</w:t>
      </w:r>
      <w:r>
        <w:rPr>
          <w:rFonts w:ascii="仿宋" w:hAnsi="仿宋" w:hint="eastAsia"/>
          <w:b/>
          <w:sz w:val="32"/>
          <w:szCs w:val="32"/>
        </w:rPr>
        <w:t>月</w:t>
      </w:r>
    </w:p>
    <w:p w14:paraId="596E83B4" w14:textId="77777777" w:rsidR="00C20DCA" w:rsidRDefault="00C20DCA" w:rsidP="00C20DCA">
      <w:pPr>
        <w:jc w:val="center"/>
        <w:rPr>
          <w:rFonts w:ascii="仿宋" w:hAnsi="仿宋"/>
          <w:b/>
          <w:sz w:val="32"/>
          <w:szCs w:val="32"/>
        </w:rPr>
      </w:pPr>
    </w:p>
    <w:p w14:paraId="7FBF69C7" w14:textId="6BB62CEE" w:rsidR="00C20DCA" w:rsidRDefault="00E229BC" w:rsidP="00E229BC">
      <w:pPr>
        <w:jc w:val="left"/>
        <w:rPr>
          <w:rFonts w:ascii="仿宋" w:hAnsi="仿宋"/>
          <w:b/>
          <w:bCs/>
          <w:sz w:val="32"/>
          <w:szCs w:val="32"/>
        </w:rPr>
      </w:pPr>
      <w:r>
        <w:rPr>
          <w:rFonts w:ascii="仿宋" w:hAnsi="仿宋" w:hint="eastAsia"/>
          <w:b/>
          <w:sz w:val="32"/>
          <w:szCs w:val="32"/>
        </w:rPr>
        <w:lastRenderedPageBreak/>
        <w:t>建设单位：</w:t>
      </w:r>
      <w:r w:rsidR="00F34033">
        <w:rPr>
          <w:rFonts w:ascii="仿宋" w:hAnsi="仿宋" w:hint="eastAsia"/>
          <w:b/>
          <w:bCs/>
          <w:sz w:val="32"/>
          <w:szCs w:val="32"/>
        </w:rPr>
        <w:t>沿河土家族自治县</w:t>
      </w:r>
      <w:r w:rsidR="00AB7B2C">
        <w:rPr>
          <w:rFonts w:ascii="仿宋" w:hAnsi="仿宋" w:hint="eastAsia"/>
          <w:b/>
          <w:bCs/>
          <w:sz w:val="32"/>
          <w:szCs w:val="32"/>
        </w:rPr>
        <w:t>卫生健康</w:t>
      </w:r>
      <w:r w:rsidR="00027D31">
        <w:rPr>
          <w:rFonts w:ascii="仿宋" w:hAnsi="仿宋" w:hint="eastAsia"/>
          <w:b/>
          <w:bCs/>
          <w:sz w:val="32"/>
          <w:szCs w:val="32"/>
        </w:rPr>
        <w:t>局</w:t>
      </w:r>
    </w:p>
    <w:p w14:paraId="46E68C97" w14:textId="10055A5D" w:rsidR="003A7323" w:rsidRDefault="003A7323" w:rsidP="00E229BC">
      <w:pPr>
        <w:jc w:val="left"/>
        <w:rPr>
          <w:rFonts w:ascii="仿宋" w:hAnsi="仿宋"/>
          <w:b/>
          <w:sz w:val="32"/>
          <w:szCs w:val="32"/>
        </w:rPr>
      </w:pPr>
      <w:r>
        <w:rPr>
          <w:rFonts w:ascii="仿宋" w:hAnsi="仿宋" w:hint="eastAsia"/>
          <w:b/>
          <w:bCs/>
          <w:sz w:val="32"/>
          <w:szCs w:val="32"/>
        </w:rPr>
        <w:t>运营单位：沿河土家族自治县土地</w:t>
      </w:r>
      <w:proofErr w:type="gramStart"/>
      <w:r>
        <w:rPr>
          <w:rFonts w:ascii="仿宋" w:hAnsi="仿宋" w:hint="eastAsia"/>
          <w:b/>
          <w:bCs/>
          <w:sz w:val="32"/>
          <w:szCs w:val="32"/>
        </w:rPr>
        <w:t>坳</w:t>
      </w:r>
      <w:proofErr w:type="gramEnd"/>
      <w:r>
        <w:rPr>
          <w:rFonts w:ascii="仿宋" w:hAnsi="仿宋" w:hint="eastAsia"/>
          <w:b/>
          <w:bCs/>
          <w:sz w:val="32"/>
          <w:szCs w:val="32"/>
        </w:rPr>
        <w:t>镇卫生院</w:t>
      </w:r>
    </w:p>
    <w:p w14:paraId="6D49EBE1" w14:textId="5DC5AF09" w:rsidR="00E229BC" w:rsidRDefault="00E229BC" w:rsidP="00E229BC">
      <w:pPr>
        <w:jc w:val="left"/>
        <w:rPr>
          <w:rFonts w:ascii="仿宋" w:hAnsi="仿宋"/>
          <w:b/>
          <w:sz w:val="32"/>
          <w:szCs w:val="32"/>
        </w:rPr>
      </w:pPr>
      <w:r>
        <w:rPr>
          <w:rFonts w:ascii="仿宋" w:hAnsi="仿宋" w:hint="eastAsia"/>
          <w:b/>
          <w:sz w:val="32"/>
          <w:szCs w:val="32"/>
        </w:rPr>
        <w:t>电话：</w:t>
      </w:r>
      <w:r w:rsidR="003A7323" w:rsidRPr="003A7323">
        <w:rPr>
          <w:rFonts w:ascii="仿宋" w:hAnsi="仿宋"/>
          <w:b/>
          <w:sz w:val="32"/>
          <w:szCs w:val="32"/>
        </w:rPr>
        <w:t>13378560008</w:t>
      </w:r>
    </w:p>
    <w:p w14:paraId="47EB08DB" w14:textId="46E079E2" w:rsidR="00E229BC" w:rsidRDefault="00E229BC" w:rsidP="00E229BC">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565300</w:t>
      </w:r>
    </w:p>
    <w:p w14:paraId="34759986" w14:textId="2FA56500" w:rsidR="00E229BC" w:rsidRPr="008B2ED0" w:rsidRDefault="00E229BC" w:rsidP="00E229BC">
      <w:pPr>
        <w:jc w:val="left"/>
        <w:rPr>
          <w:rFonts w:ascii="仿宋" w:hAnsi="仿宋"/>
          <w:b/>
          <w:sz w:val="32"/>
          <w:szCs w:val="32"/>
        </w:rPr>
      </w:pPr>
    </w:p>
    <w:p w14:paraId="1E8F7A15" w14:textId="77777777" w:rsidR="00E229BC" w:rsidRDefault="00E229BC" w:rsidP="00E229BC">
      <w:pPr>
        <w:jc w:val="left"/>
        <w:rPr>
          <w:rFonts w:ascii="仿宋" w:hAnsi="仿宋"/>
          <w:b/>
          <w:sz w:val="32"/>
          <w:szCs w:val="32"/>
        </w:rPr>
      </w:pPr>
    </w:p>
    <w:p w14:paraId="014B274A" w14:textId="77777777" w:rsidR="00E229BC" w:rsidRDefault="00E229BC" w:rsidP="00E229BC">
      <w:pPr>
        <w:jc w:val="left"/>
        <w:rPr>
          <w:rFonts w:ascii="仿宋" w:hAnsi="仿宋"/>
          <w:b/>
          <w:sz w:val="32"/>
          <w:szCs w:val="32"/>
        </w:rPr>
      </w:pPr>
    </w:p>
    <w:p w14:paraId="3B2EE314" w14:textId="77777777" w:rsidR="00E229BC" w:rsidRDefault="00E229BC" w:rsidP="00E229BC">
      <w:pPr>
        <w:jc w:val="left"/>
        <w:rPr>
          <w:rFonts w:ascii="仿宋" w:hAnsi="仿宋"/>
          <w:b/>
          <w:sz w:val="32"/>
          <w:szCs w:val="32"/>
        </w:rPr>
      </w:pPr>
    </w:p>
    <w:p w14:paraId="10CA3BA7" w14:textId="77777777" w:rsidR="00E229BC" w:rsidRDefault="00E229BC" w:rsidP="00E229BC">
      <w:pPr>
        <w:jc w:val="left"/>
        <w:rPr>
          <w:rFonts w:ascii="仿宋" w:hAnsi="仿宋"/>
          <w:b/>
          <w:sz w:val="32"/>
          <w:szCs w:val="32"/>
        </w:rPr>
      </w:pPr>
    </w:p>
    <w:p w14:paraId="497E2ABE" w14:textId="53836F1E" w:rsidR="00E366DD" w:rsidRDefault="00E366DD" w:rsidP="00E366DD">
      <w:pPr>
        <w:jc w:val="left"/>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083AAA25" w14:textId="65132D79" w:rsidR="00E366DD" w:rsidRDefault="00E366DD" w:rsidP="00E366DD">
      <w:pPr>
        <w:jc w:val="left"/>
        <w:rPr>
          <w:rFonts w:ascii="仿宋" w:hAnsi="仿宋"/>
          <w:b/>
          <w:sz w:val="32"/>
          <w:szCs w:val="32"/>
        </w:rPr>
      </w:pPr>
      <w:r>
        <w:rPr>
          <w:rFonts w:ascii="仿宋" w:hAnsi="仿宋" w:hint="eastAsia"/>
          <w:b/>
          <w:sz w:val="32"/>
          <w:szCs w:val="32"/>
        </w:rPr>
        <w:t>电话：</w:t>
      </w:r>
      <w:r w:rsidR="00F34033">
        <w:rPr>
          <w:rFonts w:ascii="仿宋" w:hAnsi="仿宋"/>
          <w:b/>
          <w:sz w:val="32"/>
          <w:szCs w:val="32"/>
        </w:rPr>
        <w:t>18786061138</w:t>
      </w:r>
    </w:p>
    <w:p w14:paraId="4D9E0F3A" w14:textId="51D75699" w:rsidR="00E366DD" w:rsidRDefault="00E366DD" w:rsidP="00E366DD">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563000</w:t>
      </w:r>
    </w:p>
    <w:p w14:paraId="43BB1057" w14:textId="778FA588" w:rsidR="00E366DD" w:rsidRDefault="00E366DD" w:rsidP="00E366DD">
      <w:pPr>
        <w:jc w:val="left"/>
        <w:rPr>
          <w:rFonts w:ascii="仿宋" w:hAnsi="仿宋"/>
          <w:b/>
          <w:sz w:val="32"/>
          <w:szCs w:val="32"/>
        </w:rPr>
      </w:pPr>
      <w:r>
        <w:rPr>
          <w:rFonts w:ascii="仿宋" w:hAnsi="仿宋" w:hint="eastAsia"/>
          <w:b/>
          <w:sz w:val="32"/>
          <w:szCs w:val="32"/>
        </w:rPr>
        <w:t>地址：</w:t>
      </w:r>
      <w:r w:rsidR="00F34033">
        <w:rPr>
          <w:rFonts w:ascii="仿宋" w:hAnsi="仿宋" w:hint="eastAsia"/>
          <w:b/>
          <w:sz w:val="32"/>
          <w:szCs w:val="32"/>
        </w:rPr>
        <w:t>遵义市侨</w:t>
      </w:r>
      <w:proofErr w:type="gramStart"/>
      <w:r w:rsidR="00F34033">
        <w:rPr>
          <w:rFonts w:ascii="仿宋" w:hAnsi="仿宋" w:hint="eastAsia"/>
          <w:b/>
          <w:sz w:val="32"/>
          <w:szCs w:val="32"/>
        </w:rPr>
        <w:t>龙财智</w:t>
      </w:r>
      <w:proofErr w:type="gramEnd"/>
      <w:r w:rsidR="00F34033">
        <w:rPr>
          <w:rFonts w:ascii="仿宋" w:hAnsi="仿宋" w:hint="eastAsia"/>
          <w:b/>
          <w:sz w:val="32"/>
          <w:szCs w:val="32"/>
        </w:rPr>
        <w:t>B座1</w:t>
      </w:r>
      <w:r w:rsidR="00F34033">
        <w:rPr>
          <w:rFonts w:ascii="仿宋" w:hAnsi="仿宋"/>
          <w:b/>
          <w:sz w:val="32"/>
          <w:szCs w:val="32"/>
        </w:rPr>
        <w:t>315</w:t>
      </w:r>
    </w:p>
    <w:p w14:paraId="09E95001" w14:textId="77777777" w:rsidR="00B3244E" w:rsidRPr="00E366DD" w:rsidRDefault="00B3244E" w:rsidP="00E229BC">
      <w:pPr>
        <w:jc w:val="left"/>
        <w:rPr>
          <w:rFonts w:ascii="仿宋" w:hAnsi="仿宋"/>
          <w:b/>
          <w:sz w:val="32"/>
          <w:szCs w:val="32"/>
        </w:rPr>
      </w:pPr>
    </w:p>
    <w:p w14:paraId="56AEDD66" w14:textId="77777777" w:rsidR="003D22C3" w:rsidRDefault="00E229BC">
      <w:pPr>
        <w:widowControl/>
        <w:rPr>
          <w:rFonts w:ascii="仿宋" w:hAnsi="仿宋"/>
          <w:b/>
          <w:sz w:val="32"/>
          <w:szCs w:val="32"/>
        </w:rPr>
      </w:pPr>
      <w:r>
        <w:rPr>
          <w:rFonts w:ascii="仿宋" w:hAnsi="仿宋"/>
          <w:b/>
          <w:sz w:val="32"/>
          <w:szCs w:val="32"/>
        </w:rPr>
        <w:br w:type="page"/>
      </w:r>
    </w:p>
    <w:sdt>
      <w:sdtPr>
        <w:rPr>
          <w:rFonts w:asciiTheme="minorHAnsi" w:eastAsia="仿宋" w:hAnsiTheme="minorHAnsi" w:cstheme="minorBidi"/>
          <w:b w:val="0"/>
          <w:bCs w:val="0"/>
          <w:color w:val="auto"/>
          <w:kern w:val="2"/>
          <w:szCs w:val="22"/>
          <w:lang w:val="zh-CN"/>
        </w:rPr>
        <w:id w:val="6987472"/>
        <w:docPartObj>
          <w:docPartGallery w:val="Table of Contents"/>
          <w:docPartUnique/>
        </w:docPartObj>
      </w:sdtPr>
      <w:sdtEndPr>
        <w:rPr>
          <w:lang w:val="en-US"/>
        </w:rPr>
      </w:sdtEndPr>
      <w:sdtContent>
        <w:p w14:paraId="0D708440" w14:textId="77777777" w:rsidR="003D22C3" w:rsidRDefault="003D22C3">
          <w:pPr>
            <w:pStyle w:val="TOC"/>
          </w:pPr>
          <w:r>
            <w:rPr>
              <w:lang w:val="zh-CN"/>
            </w:rPr>
            <w:t>目录</w:t>
          </w:r>
        </w:p>
        <w:p w14:paraId="695D85A0" w14:textId="7FB18842" w:rsidR="00EE7B03" w:rsidRDefault="003D22C3">
          <w:pPr>
            <w:pStyle w:val="TOC2"/>
            <w:tabs>
              <w:tab w:val="right" w:leader="dot" w:pos="8296"/>
            </w:tabs>
            <w:ind w:left="560"/>
            <w:rPr>
              <w:rFonts w:eastAsiaTheme="minorEastAsia"/>
              <w:noProof/>
              <w:sz w:val="21"/>
            </w:rPr>
          </w:pPr>
          <w:r>
            <w:fldChar w:fldCharType="begin"/>
          </w:r>
          <w:r>
            <w:instrText xml:space="preserve"> TOC \o "1-3" \h \z \u </w:instrText>
          </w:r>
          <w:r>
            <w:fldChar w:fldCharType="separate"/>
          </w:r>
          <w:hyperlink w:anchor="_Toc47109104" w:history="1">
            <w:r w:rsidR="00EE7B03" w:rsidRPr="004D228B">
              <w:rPr>
                <w:rStyle w:val="af1"/>
                <w:noProof/>
              </w:rPr>
              <w:t>表一</w:t>
            </w:r>
            <w:r w:rsidR="00EE7B03" w:rsidRPr="004D228B">
              <w:rPr>
                <w:rStyle w:val="af1"/>
                <w:noProof/>
              </w:rPr>
              <w:t xml:space="preserve"> </w:t>
            </w:r>
            <w:r w:rsidR="00EE7B03" w:rsidRPr="004D228B">
              <w:rPr>
                <w:rStyle w:val="af1"/>
                <w:noProof/>
              </w:rPr>
              <w:t>验收项目概况及依据</w:t>
            </w:r>
            <w:r w:rsidR="00EE7B03">
              <w:rPr>
                <w:noProof/>
                <w:webHidden/>
              </w:rPr>
              <w:tab/>
            </w:r>
            <w:r w:rsidR="00EE7B03">
              <w:rPr>
                <w:noProof/>
                <w:webHidden/>
              </w:rPr>
              <w:fldChar w:fldCharType="begin"/>
            </w:r>
            <w:r w:rsidR="00EE7B03">
              <w:rPr>
                <w:noProof/>
                <w:webHidden/>
              </w:rPr>
              <w:instrText xml:space="preserve"> PAGEREF _Toc47109104 \h </w:instrText>
            </w:r>
            <w:r w:rsidR="00EE7B03">
              <w:rPr>
                <w:noProof/>
                <w:webHidden/>
              </w:rPr>
            </w:r>
            <w:r w:rsidR="00EE7B03">
              <w:rPr>
                <w:noProof/>
                <w:webHidden/>
              </w:rPr>
              <w:fldChar w:fldCharType="separate"/>
            </w:r>
            <w:r w:rsidR="00EE7B03">
              <w:rPr>
                <w:noProof/>
                <w:webHidden/>
              </w:rPr>
              <w:t>4</w:t>
            </w:r>
            <w:r w:rsidR="00EE7B03">
              <w:rPr>
                <w:noProof/>
                <w:webHidden/>
              </w:rPr>
              <w:fldChar w:fldCharType="end"/>
            </w:r>
          </w:hyperlink>
        </w:p>
        <w:p w14:paraId="43DC37B2" w14:textId="213C92BD" w:rsidR="00EE7B03" w:rsidRDefault="00EE7B03">
          <w:pPr>
            <w:pStyle w:val="TOC2"/>
            <w:tabs>
              <w:tab w:val="right" w:leader="dot" w:pos="8296"/>
            </w:tabs>
            <w:ind w:left="560"/>
            <w:rPr>
              <w:rFonts w:eastAsiaTheme="minorEastAsia"/>
              <w:noProof/>
              <w:sz w:val="21"/>
            </w:rPr>
          </w:pPr>
          <w:hyperlink w:anchor="_Toc47109105" w:history="1">
            <w:r w:rsidRPr="004D228B">
              <w:rPr>
                <w:rStyle w:val="af1"/>
                <w:noProof/>
              </w:rPr>
              <w:t>表二</w:t>
            </w:r>
            <w:r w:rsidRPr="004D228B">
              <w:rPr>
                <w:rStyle w:val="af1"/>
                <w:noProof/>
              </w:rPr>
              <w:t xml:space="preserve"> </w:t>
            </w:r>
            <w:r w:rsidRPr="004D228B">
              <w:rPr>
                <w:rStyle w:val="af1"/>
                <w:noProof/>
              </w:rPr>
              <w:t>项目建设内容</w:t>
            </w:r>
            <w:r>
              <w:rPr>
                <w:noProof/>
                <w:webHidden/>
              </w:rPr>
              <w:tab/>
            </w:r>
            <w:r>
              <w:rPr>
                <w:noProof/>
                <w:webHidden/>
              </w:rPr>
              <w:fldChar w:fldCharType="begin"/>
            </w:r>
            <w:r>
              <w:rPr>
                <w:noProof/>
                <w:webHidden/>
              </w:rPr>
              <w:instrText xml:space="preserve"> PAGEREF _Toc47109105 \h </w:instrText>
            </w:r>
            <w:r>
              <w:rPr>
                <w:noProof/>
                <w:webHidden/>
              </w:rPr>
            </w:r>
            <w:r>
              <w:rPr>
                <w:noProof/>
                <w:webHidden/>
              </w:rPr>
              <w:fldChar w:fldCharType="separate"/>
            </w:r>
            <w:r>
              <w:rPr>
                <w:noProof/>
                <w:webHidden/>
              </w:rPr>
              <w:t>5</w:t>
            </w:r>
            <w:r>
              <w:rPr>
                <w:noProof/>
                <w:webHidden/>
              </w:rPr>
              <w:fldChar w:fldCharType="end"/>
            </w:r>
          </w:hyperlink>
        </w:p>
        <w:p w14:paraId="72518911" w14:textId="4EC879CA" w:rsidR="00EE7B03" w:rsidRDefault="00EE7B03">
          <w:pPr>
            <w:pStyle w:val="TOC2"/>
            <w:tabs>
              <w:tab w:val="right" w:leader="dot" w:pos="8296"/>
            </w:tabs>
            <w:ind w:left="560"/>
            <w:rPr>
              <w:rFonts w:eastAsiaTheme="minorEastAsia"/>
              <w:noProof/>
              <w:sz w:val="21"/>
            </w:rPr>
          </w:pPr>
          <w:hyperlink w:anchor="_Toc47109106" w:history="1">
            <w:r w:rsidRPr="004D228B">
              <w:rPr>
                <w:rStyle w:val="af1"/>
                <w:noProof/>
              </w:rPr>
              <w:t>表三</w:t>
            </w:r>
            <w:r w:rsidRPr="004D228B">
              <w:rPr>
                <w:rStyle w:val="af1"/>
                <w:noProof/>
              </w:rPr>
              <w:t xml:space="preserve"> </w:t>
            </w:r>
            <w:r w:rsidRPr="004D228B">
              <w:rPr>
                <w:rStyle w:val="af1"/>
                <w:noProof/>
              </w:rPr>
              <w:t>主要污染源、污染物处理和排放</w:t>
            </w:r>
            <w:r>
              <w:rPr>
                <w:noProof/>
                <w:webHidden/>
              </w:rPr>
              <w:tab/>
            </w:r>
            <w:r>
              <w:rPr>
                <w:noProof/>
                <w:webHidden/>
              </w:rPr>
              <w:fldChar w:fldCharType="begin"/>
            </w:r>
            <w:r>
              <w:rPr>
                <w:noProof/>
                <w:webHidden/>
              </w:rPr>
              <w:instrText xml:space="preserve"> PAGEREF _Toc47109106 \h </w:instrText>
            </w:r>
            <w:r>
              <w:rPr>
                <w:noProof/>
                <w:webHidden/>
              </w:rPr>
            </w:r>
            <w:r>
              <w:rPr>
                <w:noProof/>
                <w:webHidden/>
              </w:rPr>
              <w:fldChar w:fldCharType="separate"/>
            </w:r>
            <w:r>
              <w:rPr>
                <w:noProof/>
                <w:webHidden/>
              </w:rPr>
              <w:t>7</w:t>
            </w:r>
            <w:r>
              <w:rPr>
                <w:noProof/>
                <w:webHidden/>
              </w:rPr>
              <w:fldChar w:fldCharType="end"/>
            </w:r>
          </w:hyperlink>
        </w:p>
        <w:p w14:paraId="6A763F30" w14:textId="0703DEA1" w:rsidR="00EE7B03" w:rsidRDefault="00EE7B03">
          <w:pPr>
            <w:pStyle w:val="TOC2"/>
            <w:tabs>
              <w:tab w:val="right" w:leader="dot" w:pos="8296"/>
            </w:tabs>
            <w:ind w:left="560"/>
            <w:rPr>
              <w:rFonts w:eastAsiaTheme="minorEastAsia"/>
              <w:noProof/>
              <w:sz w:val="21"/>
            </w:rPr>
          </w:pPr>
          <w:hyperlink w:anchor="_Toc47109108" w:history="1">
            <w:r w:rsidRPr="004D228B">
              <w:rPr>
                <w:rStyle w:val="af1"/>
                <w:noProof/>
              </w:rPr>
              <w:t>表四</w:t>
            </w:r>
            <w:r w:rsidRPr="004D228B">
              <w:rPr>
                <w:rStyle w:val="af1"/>
                <w:noProof/>
              </w:rPr>
              <w:t xml:space="preserve"> </w:t>
            </w:r>
            <w:r w:rsidRPr="004D228B">
              <w:rPr>
                <w:rStyle w:val="af1"/>
                <w:noProof/>
              </w:rPr>
              <w:t>建设项目环境影响报告表主要结论及审批部门决定</w:t>
            </w:r>
            <w:r>
              <w:rPr>
                <w:noProof/>
                <w:webHidden/>
              </w:rPr>
              <w:tab/>
            </w:r>
            <w:r>
              <w:rPr>
                <w:noProof/>
                <w:webHidden/>
              </w:rPr>
              <w:fldChar w:fldCharType="begin"/>
            </w:r>
            <w:r>
              <w:rPr>
                <w:noProof/>
                <w:webHidden/>
              </w:rPr>
              <w:instrText xml:space="preserve"> PAGEREF _Toc47109108 \h </w:instrText>
            </w:r>
            <w:r>
              <w:rPr>
                <w:noProof/>
                <w:webHidden/>
              </w:rPr>
            </w:r>
            <w:r>
              <w:rPr>
                <w:noProof/>
                <w:webHidden/>
              </w:rPr>
              <w:fldChar w:fldCharType="separate"/>
            </w:r>
            <w:r>
              <w:rPr>
                <w:noProof/>
                <w:webHidden/>
              </w:rPr>
              <w:t>11</w:t>
            </w:r>
            <w:r>
              <w:rPr>
                <w:noProof/>
                <w:webHidden/>
              </w:rPr>
              <w:fldChar w:fldCharType="end"/>
            </w:r>
          </w:hyperlink>
        </w:p>
        <w:p w14:paraId="55630F78" w14:textId="6D8ECD81" w:rsidR="00EE7B03" w:rsidRDefault="00EE7B03">
          <w:pPr>
            <w:pStyle w:val="TOC2"/>
            <w:tabs>
              <w:tab w:val="right" w:leader="dot" w:pos="8296"/>
            </w:tabs>
            <w:ind w:left="560"/>
            <w:rPr>
              <w:rFonts w:eastAsiaTheme="minorEastAsia"/>
              <w:noProof/>
              <w:sz w:val="21"/>
            </w:rPr>
          </w:pPr>
          <w:hyperlink w:anchor="_Toc47109109" w:history="1">
            <w:r w:rsidRPr="004D228B">
              <w:rPr>
                <w:rStyle w:val="af1"/>
                <w:noProof/>
              </w:rPr>
              <w:t>表五</w:t>
            </w:r>
            <w:r w:rsidRPr="004D228B">
              <w:rPr>
                <w:rStyle w:val="af1"/>
                <w:noProof/>
              </w:rPr>
              <w:t xml:space="preserve"> </w:t>
            </w:r>
            <w:r w:rsidRPr="004D228B">
              <w:rPr>
                <w:rStyle w:val="af1"/>
                <w:noProof/>
              </w:rPr>
              <w:t>验收监测质量保证及质量控制</w:t>
            </w:r>
            <w:r>
              <w:rPr>
                <w:noProof/>
                <w:webHidden/>
              </w:rPr>
              <w:tab/>
            </w:r>
            <w:r>
              <w:rPr>
                <w:noProof/>
                <w:webHidden/>
              </w:rPr>
              <w:fldChar w:fldCharType="begin"/>
            </w:r>
            <w:r>
              <w:rPr>
                <w:noProof/>
                <w:webHidden/>
              </w:rPr>
              <w:instrText xml:space="preserve"> PAGEREF _Toc47109109 \h </w:instrText>
            </w:r>
            <w:r>
              <w:rPr>
                <w:noProof/>
                <w:webHidden/>
              </w:rPr>
            </w:r>
            <w:r>
              <w:rPr>
                <w:noProof/>
                <w:webHidden/>
              </w:rPr>
              <w:fldChar w:fldCharType="separate"/>
            </w:r>
            <w:r>
              <w:rPr>
                <w:noProof/>
                <w:webHidden/>
              </w:rPr>
              <w:t>15</w:t>
            </w:r>
            <w:r>
              <w:rPr>
                <w:noProof/>
                <w:webHidden/>
              </w:rPr>
              <w:fldChar w:fldCharType="end"/>
            </w:r>
          </w:hyperlink>
        </w:p>
        <w:p w14:paraId="5526784A" w14:textId="256610A3" w:rsidR="00EE7B03" w:rsidRDefault="00EE7B03">
          <w:pPr>
            <w:pStyle w:val="TOC2"/>
            <w:tabs>
              <w:tab w:val="right" w:leader="dot" w:pos="8296"/>
            </w:tabs>
            <w:ind w:left="560"/>
            <w:rPr>
              <w:rFonts w:eastAsiaTheme="minorEastAsia"/>
              <w:noProof/>
              <w:sz w:val="21"/>
            </w:rPr>
          </w:pPr>
          <w:hyperlink w:anchor="_Toc47109114" w:history="1">
            <w:r w:rsidRPr="004D228B">
              <w:rPr>
                <w:rStyle w:val="af1"/>
                <w:noProof/>
              </w:rPr>
              <w:t>表六</w:t>
            </w:r>
            <w:r w:rsidRPr="004D228B">
              <w:rPr>
                <w:rStyle w:val="af1"/>
                <w:noProof/>
              </w:rPr>
              <w:t xml:space="preserve"> </w:t>
            </w:r>
            <w:r w:rsidRPr="004D228B">
              <w:rPr>
                <w:rStyle w:val="af1"/>
                <w:noProof/>
              </w:rPr>
              <w:t>验收监测内容</w:t>
            </w:r>
            <w:r>
              <w:rPr>
                <w:noProof/>
                <w:webHidden/>
              </w:rPr>
              <w:tab/>
            </w:r>
            <w:r>
              <w:rPr>
                <w:noProof/>
                <w:webHidden/>
              </w:rPr>
              <w:fldChar w:fldCharType="begin"/>
            </w:r>
            <w:r>
              <w:rPr>
                <w:noProof/>
                <w:webHidden/>
              </w:rPr>
              <w:instrText xml:space="preserve"> PAGEREF _Toc47109114 \h </w:instrText>
            </w:r>
            <w:r>
              <w:rPr>
                <w:noProof/>
                <w:webHidden/>
              </w:rPr>
            </w:r>
            <w:r>
              <w:rPr>
                <w:noProof/>
                <w:webHidden/>
              </w:rPr>
              <w:fldChar w:fldCharType="separate"/>
            </w:r>
            <w:r>
              <w:rPr>
                <w:noProof/>
                <w:webHidden/>
              </w:rPr>
              <w:t>17</w:t>
            </w:r>
            <w:r>
              <w:rPr>
                <w:noProof/>
                <w:webHidden/>
              </w:rPr>
              <w:fldChar w:fldCharType="end"/>
            </w:r>
          </w:hyperlink>
        </w:p>
        <w:p w14:paraId="3FE1819B" w14:textId="217066D0" w:rsidR="00EE7B03" w:rsidRDefault="00EE7B03">
          <w:pPr>
            <w:pStyle w:val="TOC2"/>
            <w:tabs>
              <w:tab w:val="right" w:leader="dot" w:pos="8296"/>
            </w:tabs>
            <w:ind w:left="560"/>
            <w:rPr>
              <w:rFonts w:eastAsiaTheme="minorEastAsia"/>
              <w:noProof/>
              <w:sz w:val="21"/>
            </w:rPr>
          </w:pPr>
          <w:hyperlink w:anchor="_Toc47109115" w:history="1">
            <w:r w:rsidRPr="004D228B">
              <w:rPr>
                <w:rStyle w:val="af1"/>
                <w:noProof/>
              </w:rPr>
              <w:t>表七</w:t>
            </w:r>
            <w:r w:rsidRPr="004D228B">
              <w:rPr>
                <w:rStyle w:val="af1"/>
                <w:noProof/>
              </w:rPr>
              <w:t xml:space="preserve"> </w:t>
            </w:r>
            <w:r w:rsidRPr="004D228B">
              <w:rPr>
                <w:rStyle w:val="af1"/>
                <w:noProof/>
              </w:rPr>
              <w:t>验收监测结果</w:t>
            </w:r>
            <w:r>
              <w:rPr>
                <w:noProof/>
                <w:webHidden/>
              </w:rPr>
              <w:tab/>
            </w:r>
            <w:r>
              <w:rPr>
                <w:noProof/>
                <w:webHidden/>
              </w:rPr>
              <w:fldChar w:fldCharType="begin"/>
            </w:r>
            <w:r>
              <w:rPr>
                <w:noProof/>
                <w:webHidden/>
              </w:rPr>
              <w:instrText xml:space="preserve"> PAGEREF _Toc47109115 \h </w:instrText>
            </w:r>
            <w:r>
              <w:rPr>
                <w:noProof/>
                <w:webHidden/>
              </w:rPr>
            </w:r>
            <w:r>
              <w:rPr>
                <w:noProof/>
                <w:webHidden/>
              </w:rPr>
              <w:fldChar w:fldCharType="separate"/>
            </w:r>
            <w:r>
              <w:rPr>
                <w:noProof/>
                <w:webHidden/>
              </w:rPr>
              <w:t>19</w:t>
            </w:r>
            <w:r>
              <w:rPr>
                <w:noProof/>
                <w:webHidden/>
              </w:rPr>
              <w:fldChar w:fldCharType="end"/>
            </w:r>
          </w:hyperlink>
        </w:p>
        <w:p w14:paraId="6B8EABF3" w14:textId="53C608E2" w:rsidR="00EE7B03" w:rsidRDefault="00EE7B03">
          <w:pPr>
            <w:pStyle w:val="TOC2"/>
            <w:tabs>
              <w:tab w:val="right" w:leader="dot" w:pos="8296"/>
            </w:tabs>
            <w:ind w:left="560"/>
            <w:rPr>
              <w:rFonts w:eastAsiaTheme="minorEastAsia"/>
              <w:noProof/>
              <w:sz w:val="21"/>
            </w:rPr>
          </w:pPr>
          <w:hyperlink w:anchor="_Toc47109118" w:history="1">
            <w:r w:rsidRPr="004D228B">
              <w:rPr>
                <w:rStyle w:val="af1"/>
                <w:noProof/>
              </w:rPr>
              <w:t>表八</w:t>
            </w:r>
            <w:r w:rsidRPr="004D228B">
              <w:rPr>
                <w:rStyle w:val="af1"/>
                <w:noProof/>
              </w:rPr>
              <w:t xml:space="preserve"> </w:t>
            </w:r>
            <w:r w:rsidRPr="004D228B">
              <w:rPr>
                <w:rStyle w:val="af1"/>
                <w:noProof/>
              </w:rPr>
              <w:t>验收监测结论</w:t>
            </w:r>
            <w:r>
              <w:rPr>
                <w:noProof/>
                <w:webHidden/>
              </w:rPr>
              <w:tab/>
            </w:r>
            <w:r>
              <w:rPr>
                <w:noProof/>
                <w:webHidden/>
              </w:rPr>
              <w:fldChar w:fldCharType="begin"/>
            </w:r>
            <w:r>
              <w:rPr>
                <w:noProof/>
                <w:webHidden/>
              </w:rPr>
              <w:instrText xml:space="preserve"> PAGEREF _Toc47109118 \h </w:instrText>
            </w:r>
            <w:r>
              <w:rPr>
                <w:noProof/>
                <w:webHidden/>
              </w:rPr>
            </w:r>
            <w:r>
              <w:rPr>
                <w:noProof/>
                <w:webHidden/>
              </w:rPr>
              <w:fldChar w:fldCharType="separate"/>
            </w:r>
            <w:r>
              <w:rPr>
                <w:noProof/>
                <w:webHidden/>
              </w:rPr>
              <w:t>24</w:t>
            </w:r>
            <w:r>
              <w:rPr>
                <w:noProof/>
                <w:webHidden/>
              </w:rPr>
              <w:fldChar w:fldCharType="end"/>
            </w:r>
          </w:hyperlink>
        </w:p>
        <w:p w14:paraId="5B6770AD" w14:textId="5B9DFEE5" w:rsidR="00EE7B03" w:rsidRDefault="00EE7B03">
          <w:pPr>
            <w:pStyle w:val="TOC2"/>
            <w:tabs>
              <w:tab w:val="right" w:leader="dot" w:pos="8296"/>
            </w:tabs>
            <w:ind w:left="560"/>
            <w:rPr>
              <w:rFonts w:eastAsiaTheme="minorEastAsia"/>
              <w:noProof/>
              <w:sz w:val="21"/>
            </w:rPr>
          </w:pPr>
          <w:hyperlink w:anchor="_Toc47109119" w:history="1">
            <w:r w:rsidRPr="004D228B">
              <w:rPr>
                <w:rStyle w:val="af1"/>
                <w:noProof/>
              </w:rPr>
              <w:t>附件一：环评批复文件</w:t>
            </w:r>
            <w:r>
              <w:rPr>
                <w:noProof/>
                <w:webHidden/>
              </w:rPr>
              <w:tab/>
            </w:r>
            <w:r>
              <w:rPr>
                <w:noProof/>
                <w:webHidden/>
              </w:rPr>
              <w:fldChar w:fldCharType="begin"/>
            </w:r>
            <w:r>
              <w:rPr>
                <w:noProof/>
                <w:webHidden/>
              </w:rPr>
              <w:instrText xml:space="preserve"> PAGEREF _Toc47109119 \h </w:instrText>
            </w:r>
            <w:r>
              <w:rPr>
                <w:noProof/>
                <w:webHidden/>
              </w:rPr>
            </w:r>
            <w:r>
              <w:rPr>
                <w:noProof/>
                <w:webHidden/>
              </w:rPr>
              <w:fldChar w:fldCharType="separate"/>
            </w:r>
            <w:r>
              <w:rPr>
                <w:noProof/>
                <w:webHidden/>
              </w:rPr>
              <w:t>25</w:t>
            </w:r>
            <w:r>
              <w:rPr>
                <w:noProof/>
                <w:webHidden/>
              </w:rPr>
              <w:fldChar w:fldCharType="end"/>
            </w:r>
          </w:hyperlink>
        </w:p>
        <w:p w14:paraId="2A5A902A" w14:textId="141BEF70" w:rsidR="00EE7B03" w:rsidRDefault="00EE7B03">
          <w:pPr>
            <w:pStyle w:val="TOC2"/>
            <w:tabs>
              <w:tab w:val="right" w:leader="dot" w:pos="8296"/>
            </w:tabs>
            <w:ind w:left="560"/>
            <w:rPr>
              <w:rFonts w:eastAsiaTheme="minorEastAsia"/>
              <w:noProof/>
              <w:sz w:val="21"/>
            </w:rPr>
          </w:pPr>
          <w:hyperlink w:anchor="_Toc47109120" w:history="1">
            <w:r w:rsidRPr="004D228B">
              <w:rPr>
                <w:rStyle w:val="af1"/>
                <w:noProof/>
              </w:rPr>
              <w:t>附件二：验收监测数据报告</w:t>
            </w:r>
            <w:r>
              <w:rPr>
                <w:noProof/>
                <w:webHidden/>
              </w:rPr>
              <w:tab/>
            </w:r>
            <w:r>
              <w:rPr>
                <w:noProof/>
                <w:webHidden/>
              </w:rPr>
              <w:fldChar w:fldCharType="begin"/>
            </w:r>
            <w:r>
              <w:rPr>
                <w:noProof/>
                <w:webHidden/>
              </w:rPr>
              <w:instrText xml:space="preserve"> PAGEREF _Toc47109120 \h </w:instrText>
            </w:r>
            <w:r>
              <w:rPr>
                <w:noProof/>
                <w:webHidden/>
              </w:rPr>
            </w:r>
            <w:r>
              <w:rPr>
                <w:noProof/>
                <w:webHidden/>
              </w:rPr>
              <w:fldChar w:fldCharType="separate"/>
            </w:r>
            <w:r>
              <w:rPr>
                <w:noProof/>
                <w:webHidden/>
              </w:rPr>
              <w:t>30</w:t>
            </w:r>
            <w:r>
              <w:rPr>
                <w:noProof/>
                <w:webHidden/>
              </w:rPr>
              <w:fldChar w:fldCharType="end"/>
            </w:r>
          </w:hyperlink>
        </w:p>
        <w:p w14:paraId="6F5963A3" w14:textId="1330664A" w:rsidR="00EE7B03" w:rsidRDefault="00EE7B03">
          <w:pPr>
            <w:pStyle w:val="TOC2"/>
            <w:tabs>
              <w:tab w:val="right" w:leader="dot" w:pos="8296"/>
            </w:tabs>
            <w:ind w:left="560"/>
            <w:rPr>
              <w:rFonts w:eastAsiaTheme="minorEastAsia"/>
              <w:noProof/>
              <w:sz w:val="21"/>
            </w:rPr>
          </w:pPr>
          <w:hyperlink w:anchor="_Toc47109121" w:history="1">
            <w:r w:rsidRPr="004D228B">
              <w:rPr>
                <w:rStyle w:val="af1"/>
                <w:noProof/>
              </w:rPr>
              <w:t>附件三：医疗废物处置协议</w:t>
            </w:r>
            <w:r>
              <w:rPr>
                <w:noProof/>
                <w:webHidden/>
              </w:rPr>
              <w:tab/>
            </w:r>
            <w:r>
              <w:rPr>
                <w:noProof/>
                <w:webHidden/>
              </w:rPr>
              <w:fldChar w:fldCharType="begin"/>
            </w:r>
            <w:r>
              <w:rPr>
                <w:noProof/>
                <w:webHidden/>
              </w:rPr>
              <w:instrText xml:space="preserve"> PAGEREF _Toc47109121 \h </w:instrText>
            </w:r>
            <w:r>
              <w:rPr>
                <w:noProof/>
                <w:webHidden/>
              </w:rPr>
            </w:r>
            <w:r>
              <w:rPr>
                <w:noProof/>
                <w:webHidden/>
              </w:rPr>
              <w:fldChar w:fldCharType="separate"/>
            </w:r>
            <w:r>
              <w:rPr>
                <w:noProof/>
                <w:webHidden/>
              </w:rPr>
              <w:t>45</w:t>
            </w:r>
            <w:r>
              <w:rPr>
                <w:noProof/>
                <w:webHidden/>
              </w:rPr>
              <w:fldChar w:fldCharType="end"/>
            </w:r>
          </w:hyperlink>
        </w:p>
        <w:p w14:paraId="53504FE3" w14:textId="635378B6" w:rsidR="00EE7B03" w:rsidRDefault="00EE7B03">
          <w:pPr>
            <w:pStyle w:val="TOC2"/>
            <w:tabs>
              <w:tab w:val="right" w:leader="dot" w:pos="8296"/>
            </w:tabs>
            <w:ind w:left="560"/>
            <w:rPr>
              <w:rFonts w:eastAsiaTheme="minorEastAsia"/>
              <w:noProof/>
              <w:sz w:val="21"/>
            </w:rPr>
          </w:pPr>
          <w:hyperlink w:anchor="_Toc47109122" w:history="1">
            <w:r w:rsidRPr="004D228B">
              <w:rPr>
                <w:rStyle w:val="af1"/>
                <w:noProof/>
              </w:rPr>
              <w:t>附件四：验收意见</w:t>
            </w:r>
            <w:r>
              <w:rPr>
                <w:noProof/>
                <w:webHidden/>
              </w:rPr>
              <w:tab/>
            </w:r>
            <w:r>
              <w:rPr>
                <w:noProof/>
                <w:webHidden/>
              </w:rPr>
              <w:fldChar w:fldCharType="begin"/>
            </w:r>
            <w:r>
              <w:rPr>
                <w:noProof/>
                <w:webHidden/>
              </w:rPr>
              <w:instrText xml:space="preserve"> PAGEREF _Toc47109122 \h </w:instrText>
            </w:r>
            <w:r>
              <w:rPr>
                <w:noProof/>
                <w:webHidden/>
              </w:rPr>
            </w:r>
            <w:r>
              <w:rPr>
                <w:noProof/>
                <w:webHidden/>
              </w:rPr>
              <w:fldChar w:fldCharType="separate"/>
            </w:r>
            <w:r>
              <w:rPr>
                <w:noProof/>
                <w:webHidden/>
              </w:rPr>
              <w:t>53</w:t>
            </w:r>
            <w:r>
              <w:rPr>
                <w:noProof/>
                <w:webHidden/>
              </w:rPr>
              <w:fldChar w:fldCharType="end"/>
            </w:r>
          </w:hyperlink>
        </w:p>
        <w:p w14:paraId="4B15920E" w14:textId="11ED3EC4" w:rsidR="00EE7B03" w:rsidRDefault="00EE7B03">
          <w:pPr>
            <w:pStyle w:val="TOC2"/>
            <w:tabs>
              <w:tab w:val="right" w:leader="dot" w:pos="8296"/>
            </w:tabs>
            <w:ind w:left="560"/>
            <w:rPr>
              <w:rFonts w:eastAsiaTheme="minorEastAsia"/>
              <w:noProof/>
              <w:sz w:val="21"/>
            </w:rPr>
          </w:pPr>
          <w:hyperlink w:anchor="_Toc47109123" w:history="1">
            <w:r w:rsidRPr="004D228B">
              <w:rPr>
                <w:rStyle w:val="af1"/>
                <w:noProof/>
              </w:rPr>
              <w:t>附图</w:t>
            </w:r>
            <w:r w:rsidRPr="004D228B">
              <w:rPr>
                <w:rStyle w:val="af1"/>
                <w:noProof/>
              </w:rPr>
              <w:t>1</w:t>
            </w:r>
            <w:r w:rsidRPr="004D228B">
              <w:rPr>
                <w:rStyle w:val="af1"/>
                <w:noProof/>
              </w:rPr>
              <w:t>：项目地理位置图</w:t>
            </w:r>
            <w:r>
              <w:rPr>
                <w:noProof/>
                <w:webHidden/>
              </w:rPr>
              <w:tab/>
            </w:r>
            <w:r>
              <w:rPr>
                <w:noProof/>
                <w:webHidden/>
              </w:rPr>
              <w:fldChar w:fldCharType="begin"/>
            </w:r>
            <w:r>
              <w:rPr>
                <w:noProof/>
                <w:webHidden/>
              </w:rPr>
              <w:instrText xml:space="preserve"> PAGEREF _Toc47109123 \h </w:instrText>
            </w:r>
            <w:r>
              <w:rPr>
                <w:noProof/>
                <w:webHidden/>
              </w:rPr>
            </w:r>
            <w:r>
              <w:rPr>
                <w:noProof/>
                <w:webHidden/>
              </w:rPr>
              <w:fldChar w:fldCharType="separate"/>
            </w:r>
            <w:r>
              <w:rPr>
                <w:noProof/>
                <w:webHidden/>
              </w:rPr>
              <w:t>59</w:t>
            </w:r>
            <w:r>
              <w:rPr>
                <w:noProof/>
                <w:webHidden/>
              </w:rPr>
              <w:fldChar w:fldCharType="end"/>
            </w:r>
          </w:hyperlink>
        </w:p>
        <w:p w14:paraId="1590EDB8" w14:textId="339D2317" w:rsidR="00EE7B03" w:rsidRDefault="00EE7B03">
          <w:pPr>
            <w:pStyle w:val="TOC2"/>
            <w:tabs>
              <w:tab w:val="right" w:leader="dot" w:pos="8296"/>
            </w:tabs>
            <w:ind w:left="560"/>
            <w:rPr>
              <w:rFonts w:eastAsiaTheme="minorEastAsia"/>
              <w:noProof/>
              <w:sz w:val="21"/>
            </w:rPr>
          </w:pPr>
          <w:hyperlink w:anchor="_Toc47109124" w:history="1">
            <w:r w:rsidRPr="004D228B">
              <w:rPr>
                <w:rStyle w:val="af1"/>
                <w:noProof/>
              </w:rPr>
              <w:t>附图</w:t>
            </w:r>
            <w:r w:rsidRPr="004D228B">
              <w:rPr>
                <w:rStyle w:val="af1"/>
                <w:noProof/>
              </w:rPr>
              <w:t>2</w:t>
            </w:r>
            <w:r w:rsidRPr="004D228B">
              <w:rPr>
                <w:rStyle w:val="af1"/>
                <w:noProof/>
              </w:rPr>
              <w:t>：项目平面布置图</w:t>
            </w:r>
            <w:r>
              <w:rPr>
                <w:noProof/>
                <w:webHidden/>
              </w:rPr>
              <w:tab/>
            </w:r>
            <w:r>
              <w:rPr>
                <w:noProof/>
                <w:webHidden/>
              </w:rPr>
              <w:fldChar w:fldCharType="begin"/>
            </w:r>
            <w:r>
              <w:rPr>
                <w:noProof/>
                <w:webHidden/>
              </w:rPr>
              <w:instrText xml:space="preserve"> PAGEREF _Toc47109124 \h </w:instrText>
            </w:r>
            <w:r>
              <w:rPr>
                <w:noProof/>
                <w:webHidden/>
              </w:rPr>
            </w:r>
            <w:r>
              <w:rPr>
                <w:noProof/>
                <w:webHidden/>
              </w:rPr>
              <w:fldChar w:fldCharType="separate"/>
            </w:r>
            <w:r>
              <w:rPr>
                <w:noProof/>
                <w:webHidden/>
              </w:rPr>
              <w:t>60</w:t>
            </w:r>
            <w:r>
              <w:rPr>
                <w:noProof/>
                <w:webHidden/>
              </w:rPr>
              <w:fldChar w:fldCharType="end"/>
            </w:r>
          </w:hyperlink>
        </w:p>
        <w:p w14:paraId="702E6CA7" w14:textId="73FC5C05" w:rsidR="003D22C3" w:rsidRDefault="003D22C3">
          <w:r>
            <w:fldChar w:fldCharType="end"/>
          </w:r>
        </w:p>
      </w:sdtContent>
    </w:sdt>
    <w:p w14:paraId="400B4472" w14:textId="77777777" w:rsidR="00E229BC" w:rsidRDefault="003D22C3">
      <w:pPr>
        <w:widowControl/>
        <w:rPr>
          <w:rFonts w:ascii="仿宋" w:hAnsi="仿宋"/>
          <w:b/>
          <w:sz w:val="32"/>
          <w:szCs w:val="32"/>
        </w:rPr>
      </w:pPr>
      <w:r>
        <w:rPr>
          <w:rFonts w:ascii="仿宋" w:hAnsi="仿宋"/>
          <w:b/>
          <w:sz w:val="32"/>
          <w:szCs w:val="32"/>
        </w:rPr>
        <w:br w:type="page"/>
      </w:r>
    </w:p>
    <w:p w14:paraId="0B4D93F9" w14:textId="77777777" w:rsidR="00E229BC" w:rsidRPr="00A94BBE" w:rsidRDefault="00E229BC" w:rsidP="003D22C3">
      <w:pPr>
        <w:pStyle w:val="2"/>
        <w:rPr>
          <w:sz w:val="30"/>
          <w:szCs w:val="30"/>
        </w:rPr>
      </w:pPr>
      <w:bookmarkStart w:id="0" w:name="_Toc47109104"/>
      <w:r w:rsidRPr="00A94BBE">
        <w:rPr>
          <w:rFonts w:hint="eastAsia"/>
          <w:sz w:val="30"/>
          <w:szCs w:val="30"/>
        </w:rPr>
        <w:lastRenderedPageBreak/>
        <w:t>表</w:t>
      </w:r>
      <w:proofErr w:type="gramStart"/>
      <w:r w:rsidRPr="00A94BBE">
        <w:rPr>
          <w:rFonts w:hint="eastAsia"/>
          <w:sz w:val="30"/>
          <w:szCs w:val="30"/>
        </w:rPr>
        <w:t>一</w:t>
      </w:r>
      <w:proofErr w:type="gramEnd"/>
      <w:r w:rsidR="003D22C3" w:rsidRPr="00A94BBE">
        <w:rPr>
          <w:rFonts w:hint="eastAsia"/>
          <w:sz w:val="30"/>
          <w:szCs w:val="30"/>
        </w:rPr>
        <w:t xml:space="preserve"> </w:t>
      </w:r>
      <w:r w:rsidR="003D22C3" w:rsidRPr="00A94BBE">
        <w:rPr>
          <w:rFonts w:hint="eastAsia"/>
          <w:sz w:val="30"/>
          <w:szCs w:val="30"/>
        </w:rPr>
        <w:t>验收项目概况及依据</w:t>
      </w:r>
      <w:bookmarkEnd w:id="0"/>
    </w:p>
    <w:tbl>
      <w:tblPr>
        <w:tblStyle w:val="a5"/>
        <w:tblW w:w="0" w:type="auto"/>
        <w:tblLook w:val="04A0" w:firstRow="1" w:lastRow="0" w:firstColumn="1" w:lastColumn="0" w:noHBand="0" w:noVBand="1"/>
      </w:tblPr>
      <w:tblGrid>
        <w:gridCol w:w="1951"/>
        <w:gridCol w:w="2268"/>
        <w:gridCol w:w="2410"/>
        <w:gridCol w:w="1893"/>
      </w:tblGrid>
      <w:tr w:rsidR="00E229BC" w:rsidRPr="00D1013B" w14:paraId="2FFF4A82" w14:textId="77777777" w:rsidTr="00AD6DEF">
        <w:tc>
          <w:tcPr>
            <w:tcW w:w="1951" w:type="dxa"/>
          </w:tcPr>
          <w:p w14:paraId="3A3260A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建设项目名称</w:t>
            </w:r>
          </w:p>
        </w:tc>
        <w:tc>
          <w:tcPr>
            <w:tcW w:w="6571" w:type="dxa"/>
            <w:gridSpan w:val="3"/>
          </w:tcPr>
          <w:p w14:paraId="39B35637" w14:textId="472DFACF" w:rsidR="00E229BC" w:rsidRPr="00D1013B" w:rsidRDefault="00F34033" w:rsidP="00AD6DEF">
            <w:pPr>
              <w:jc w:val="left"/>
              <w:rPr>
                <w:rFonts w:ascii="仿宋" w:eastAsia="仿宋" w:hAnsi="仿宋"/>
                <w:sz w:val="24"/>
                <w:szCs w:val="24"/>
              </w:rPr>
            </w:pPr>
            <w:r w:rsidRPr="00D1013B">
              <w:rPr>
                <w:rFonts w:ascii="仿宋" w:eastAsia="仿宋" w:hAnsi="仿宋" w:hint="eastAsia"/>
                <w:sz w:val="24"/>
                <w:szCs w:val="24"/>
              </w:rPr>
              <w:t>沿河县</w:t>
            </w:r>
            <w:r w:rsidR="00F44277">
              <w:rPr>
                <w:rFonts w:ascii="仿宋" w:eastAsia="仿宋" w:hAnsi="仿宋" w:hint="eastAsia"/>
                <w:sz w:val="24"/>
                <w:szCs w:val="24"/>
              </w:rPr>
              <w:t>土地</w:t>
            </w:r>
            <w:proofErr w:type="gramStart"/>
            <w:r w:rsidR="00F44277">
              <w:rPr>
                <w:rFonts w:ascii="仿宋" w:eastAsia="仿宋" w:hAnsi="仿宋" w:hint="eastAsia"/>
                <w:sz w:val="24"/>
                <w:szCs w:val="24"/>
              </w:rPr>
              <w:t>坳</w:t>
            </w:r>
            <w:proofErr w:type="gramEnd"/>
            <w:r w:rsidR="00F44277">
              <w:rPr>
                <w:rFonts w:ascii="仿宋" w:eastAsia="仿宋" w:hAnsi="仿宋" w:hint="eastAsia"/>
                <w:sz w:val="24"/>
                <w:szCs w:val="24"/>
              </w:rPr>
              <w:t>镇</w:t>
            </w:r>
            <w:r w:rsidRPr="00D1013B">
              <w:rPr>
                <w:rFonts w:ascii="仿宋" w:eastAsia="仿宋" w:hAnsi="仿宋" w:hint="eastAsia"/>
                <w:sz w:val="24"/>
                <w:szCs w:val="24"/>
              </w:rPr>
              <w:t>卫生院建设项目</w:t>
            </w:r>
          </w:p>
        </w:tc>
      </w:tr>
      <w:tr w:rsidR="00E229BC" w:rsidRPr="00D1013B" w14:paraId="6348AA3B" w14:textId="77777777" w:rsidTr="00AD6DEF">
        <w:tc>
          <w:tcPr>
            <w:tcW w:w="1951" w:type="dxa"/>
          </w:tcPr>
          <w:p w14:paraId="6FDA1E7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建设单位名称</w:t>
            </w:r>
          </w:p>
        </w:tc>
        <w:tc>
          <w:tcPr>
            <w:tcW w:w="6571" w:type="dxa"/>
            <w:gridSpan w:val="3"/>
          </w:tcPr>
          <w:p w14:paraId="1DD08345" w14:textId="60A670A2"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AB7B2C">
              <w:rPr>
                <w:rFonts w:ascii="仿宋" w:eastAsia="仿宋" w:hAnsi="仿宋" w:hint="eastAsia"/>
                <w:bCs/>
                <w:sz w:val="24"/>
                <w:szCs w:val="24"/>
              </w:rPr>
              <w:t>卫生健康</w:t>
            </w:r>
            <w:r w:rsidR="00027D31">
              <w:rPr>
                <w:rFonts w:ascii="仿宋" w:eastAsia="仿宋" w:hAnsi="仿宋" w:hint="eastAsia"/>
                <w:bCs/>
                <w:sz w:val="24"/>
                <w:szCs w:val="24"/>
              </w:rPr>
              <w:t>局</w:t>
            </w:r>
            <w:r w:rsidR="00AB7B2C">
              <w:rPr>
                <w:rFonts w:ascii="仿宋" w:eastAsia="仿宋" w:hAnsi="仿宋" w:hint="eastAsia"/>
                <w:bCs/>
                <w:sz w:val="24"/>
                <w:szCs w:val="24"/>
              </w:rPr>
              <w:t>（原</w:t>
            </w:r>
            <w:proofErr w:type="gramStart"/>
            <w:r w:rsidR="00AB7B2C">
              <w:rPr>
                <w:rFonts w:ascii="仿宋" w:eastAsia="仿宋" w:hAnsi="仿宋" w:hint="eastAsia"/>
                <w:bCs/>
                <w:sz w:val="24"/>
                <w:szCs w:val="24"/>
              </w:rPr>
              <w:t>卫计局</w:t>
            </w:r>
            <w:proofErr w:type="gramEnd"/>
            <w:r w:rsidR="00AB7B2C">
              <w:rPr>
                <w:rFonts w:ascii="仿宋" w:eastAsia="仿宋" w:hAnsi="仿宋" w:hint="eastAsia"/>
                <w:bCs/>
                <w:sz w:val="24"/>
                <w:szCs w:val="24"/>
              </w:rPr>
              <w:t>）</w:t>
            </w:r>
          </w:p>
        </w:tc>
      </w:tr>
      <w:tr w:rsidR="00E229BC" w:rsidRPr="00D1013B" w14:paraId="2CF252EA" w14:textId="77777777" w:rsidTr="00AD6DEF">
        <w:tc>
          <w:tcPr>
            <w:tcW w:w="1951" w:type="dxa"/>
          </w:tcPr>
          <w:p w14:paraId="75B7942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建设项目性质</w:t>
            </w:r>
          </w:p>
        </w:tc>
        <w:tc>
          <w:tcPr>
            <w:tcW w:w="6571" w:type="dxa"/>
            <w:gridSpan w:val="3"/>
          </w:tcPr>
          <w:p w14:paraId="1EBBFD54" w14:textId="6F801D5E"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 xml:space="preserve">新建   改扩建 </w:t>
            </w:r>
            <w:r w:rsidR="00F44277" w:rsidRPr="00D1013B">
              <w:rPr>
                <w:rFonts w:ascii="仿宋" w:eastAsia="仿宋" w:hAnsi="仿宋" w:hint="eastAsia"/>
                <w:sz w:val="24"/>
                <w:szCs w:val="24"/>
              </w:rPr>
              <w:t>√</w:t>
            </w:r>
            <w:r w:rsidRPr="00D1013B">
              <w:rPr>
                <w:rFonts w:ascii="仿宋" w:eastAsia="仿宋" w:hAnsi="仿宋" w:hint="eastAsia"/>
                <w:sz w:val="24"/>
                <w:szCs w:val="24"/>
              </w:rPr>
              <w:t xml:space="preserve">  技改   迁建   </w:t>
            </w:r>
          </w:p>
        </w:tc>
      </w:tr>
      <w:tr w:rsidR="00E229BC" w:rsidRPr="00D1013B" w14:paraId="5B1620F0" w14:textId="77777777" w:rsidTr="00AD6DEF">
        <w:tc>
          <w:tcPr>
            <w:tcW w:w="1951" w:type="dxa"/>
          </w:tcPr>
          <w:p w14:paraId="676394D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建设地点</w:t>
            </w:r>
          </w:p>
        </w:tc>
        <w:tc>
          <w:tcPr>
            <w:tcW w:w="6571" w:type="dxa"/>
            <w:gridSpan w:val="3"/>
          </w:tcPr>
          <w:p w14:paraId="725251B9" w14:textId="240DE000"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沿河县</w:t>
            </w:r>
            <w:r w:rsidR="00F44277">
              <w:rPr>
                <w:rFonts w:ascii="仿宋" w:eastAsia="仿宋" w:hAnsi="仿宋" w:hint="eastAsia"/>
                <w:sz w:val="24"/>
                <w:szCs w:val="24"/>
              </w:rPr>
              <w:t>土地</w:t>
            </w:r>
            <w:proofErr w:type="gramStart"/>
            <w:r w:rsidR="00F44277">
              <w:rPr>
                <w:rFonts w:ascii="仿宋" w:eastAsia="仿宋" w:hAnsi="仿宋" w:hint="eastAsia"/>
                <w:sz w:val="24"/>
                <w:szCs w:val="24"/>
              </w:rPr>
              <w:t>坳</w:t>
            </w:r>
            <w:proofErr w:type="gramEnd"/>
            <w:r w:rsidR="00F44277">
              <w:rPr>
                <w:rFonts w:ascii="仿宋" w:eastAsia="仿宋" w:hAnsi="仿宋" w:hint="eastAsia"/>
                <w:sz w:val="24"/>
                <w:szCs w:val="24"/>
              </w:rPr>
              <w:t>镇</w:t>
            </w:r>
          </w:p>
        </w:tc>
      </w:tr>
      <w:tr w:rsidR="00E229BC" w:rsidRPr="00D1013B" w14:paraId="6BF2F8C7" w14:textId="77777777" w:rsidTr="00AD6DEF">
        <w:tc>
          <w:tcPr>
            <w:tcW w:w="1951" w:type="dxa"/>
          </w:tcPr>
          <w:p w14:paraId="7AFA8567"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主要产品名称</w:t>
            </w:r>
          </w:p>
        </w:tc>
        <w:tc>
          <w:tcPr>
            <w:tcW w:w="6571" w:type="dxa"/>
            <w:gridSpan w:val="3"/>
          </w:tcPr>
          <w:p w14:paraId="77DCC809" w14:textId="76E1A9E1"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乡镇卫生院</w:t>
            </w:r>
          </w:p>
        </w:tc>
      </w:tr>
      <w:tr w:rsidR="00E229BC" w:rsidRPr="00D1013B" w14:paraId="3743C431" w14:textId="77777777" w:rsidTr="00AD6DEF">
        <w:tc>
          <w:tcPr>
            <w:tcW w:w="1951" w:type="dxa"/>
          </w:tcPr>
          <w:p w14:paraId="633EDFB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建设项目环</w:t>
            </w:r>
            <w:proofErr w:type="gramStart"/>
            <w:r w:rsidRPr="00D1013B">
              <w:rPr>
                <w:rFonts w:ascii="仿宋" w:eastAsia="仿宋" w:hAnsi="仿宋" w:hint="eastAsia"/>
                <w:sz w:val="24"/>
                <w:szCs w:val="24"/>
              </w:rPr>
              <w:t>评时间</w:t>
            </w:r>
            <w:proofErr w:type="gramEnd"/>
          </w:p>
        </w:tc>
        <w:tc>
          <w:tcPr>
            <w:tcW w:w="2268" w:type="dxa"/>
          </w:tcPr>
          <w:p w14:paraId="7E18EE81" w14:textId="6B2836B2" w:rsidR="00E229BC" w:rsidRPr="00D1013B" w:rsidRDefault="00E366DD"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01</w:t>
            </w:r>
            <w:r w:rsidR="00F44277">
              <w:rPr>
                <w:rFonts w:ascii="仿宋" w:eastAsia="仿宋" w:hAnsi="仿宋"/>
                <w:sz w:val="24"/>
                <w:szCs w:val="24"/>
              </w:rPr>
              <w:t>4</w:t>
            </w:r>
            <w:r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F44277">
              <w:rPr>
                <w:rFonts w:ascii="仿宋" w:eastAsia="仿宋" w:hAnsi="仿宋"/>
                <w:sz w:val="24"/>
                <w:szCs w:val="24"/>
              </w:rPr>
              <w:t>2</w:t>
            </w:r>
            <w:r w:rsidRPr="00D1013B">
              <w:rPr>
                <w:rFonts w:ascii="仿宋" w:eastAsia="仿宋" w:hAnsi="仿宋" w:hint="eastAsia"/>
                <w:sz w:val="24"/>
                <w:szCs w:val="24"/>
              </w:rPr>
              <w:t>月</w:t>
            </w:r>
          </w:p>
        </w:tc>
        <w:tc>
          <w:tcPr>
            <w:tcW w:w="2410" w:type="dxa"/>
          </w:tcPr>
          <w:p w14:paraId="1D82BD35"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开工建设时间</w:t>
            </w:r>
          </w:p>
        </w:tc>
        <w:tc>
          <w:tcPr>
            <w:tcW w:w="1893" w:type="dxa"/>
          </w:tcPr>
          <w:p w14:paraId="3BA154EC" w14:textId="7753C69E"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201</w:t>
            </w:r>
            <w:r w:rsidR="00F44277">
              <w:rPr>
                <w:rFonts w:ascii="仿宋" w:eastAsia="仿宋" w:hAnsi="仿宋"/>
                <w:sz w:val="24"/>
                <w:szCs w:val="24"/>
              </w:rPr>
              <w:t>5</w:t>
            </w:r>
            <w:r w:rsidRPr="00D1013B">
              <w:rPr>
                <w:rFonts w:ascii="仿宋" w:eastAsia="仿宋" w:hAnsi="仿宋" w:hint="eastAsia"/>
                <w:sz w:val="24"/>
                <w:szCs w:val="24"/>
              </w:rPr>
              <w:t>年</w:t>
            </w:r>
            <w:r w:rsidR="00027D31">
              <w:rPr>
                <w:rFonts w:ascii="仿宋" w:eastAsia="仿宋" w:hAnsi="仿宋" w:hint="eastAsia"/>
                <w:sz w:val="24"/>
                <w:szCs w:val="24"/>
              </w:rPr>
              <w:t>1</w:t>
            </w:r>
            <w:r w:rsidRPr="00D1013B">
              <w:rPr>
                <w:rFonts w:ascii="仿宋" w:eastAsia="仿宋" w:hAnsi="仿宋" w:hint="eastAsia"/>
                <w:sz w:val="24"/>
                <w:szCs w:val="24"/>
              </w:rPr>
              <w:t>月</w:t>
            </w:r>
          </w:p>
        </w:tc>
      </w:tr>
      <w:tr w:rsidR="00E229BC" w:rsidRPr="00D1013B" w14:paraId="1BAA9E56" w14:textId="77777777" w:rsidTr="00AD6DEF">
        <w:tc>
          <w:tcPr>
            <w:tcW w:w="1951" w:type="dxa"/>
          </w:tcPr>
          <w:p w14:paraId="3DCA593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表审批部门</w:t>
            </w:r>
          </w:p>
        </w:tc>
        <w:tc>
          <w:tcPr>
            <w:tcW w:w="2268" w:type="dxa"/>
          </w:tcPr>
          <w:p w14:paraId="16CCEBB9" w14:textId="7AEF689B"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沿河土家族自治县环境保护局</w:t>
            </w:r>
          </w:p>
        </w:tc>
        <w:tc>
          <w:tcPr>
            <w:tcW w:w="2410" w:type="dxa"/>
          </w:tcPr>
          <w:p w14:paraId="4E7BC4C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表编制单位</w:t>
            </w:r>
          </w:p>
        </w:tc>
        <w:tc>
          <w:tcPr>
            <w:tcW w:w="1893" w:type="dxa"/>
          </w:tcPr>
          <w:p w14:paraId="7D395624" w14:textId="5C691889" w:rsidR="00E229BC" w:rsidRPr="00C51FD8" w:rsidRDefault="00F44277" w:rsidP="00AD6DEF">
            <w:pPr>
              <w:jc w:val="left"/>
              <w:rPr>
                <w:rFonts w:ascii="仿宋" w:eastAsia="仿宋" w:hAnsi="仿宋"/>
                <w:bCs/>
                <w:color w:val="000000" w:themeColor="text1"/>
                <w:sz w:val="24"/>
                <w:szCs w:val="24"/>
              </w:rPr>
            </w:pPr>
            <w:r>
              <w:rPr>
                <w:rFonts w:ascii="仿宋" w:eastAsia="仿宋" w:hAnsi="仿宋" w:hint="eastAsia"/>
                <w:bCs/>
                <w:color w:val="000000" w:themeColor="text1"/>
                <w:sz w:val="24"/>
                <w:szCs w:val="24"/>
              </w:rPr>
              <w:t>遵义市环境科学院研究所</w:t>
            </w:r>
          </w:p>
        </w:tc>
      </w:tr>
      <w:tr w:rsidR="00E229BC" w:rsidRPr="00D1013B" w14:paraId="69719634" w14:textId="77777777" w:rsidTr="00AD6DEF">
        <w:tc>
          <w:tcPr>
            <w:tcW w:w="1951" w:type="dxa"/>
          </w:tcPr>
          <w:p w14:paraId="7B891B6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环保设施设计单位</w:t>
            </w:r>
          </w:p>
        </w:tc>
        <w:tc>
          <w:tcPr>
            <w:tcW w:w="2268" w:type="dxa"/>
          </w:tcPr>
          <w:p w14:paraId="55EE7B7E" w14:textId="6FF3630E" w:rsidR="00E229BC" w:rsidRPr="00D1013B" w:rsidRDefault="00F44277" w:rsidP="00AD6DEF">
            <w:pPr>
              <w:jc w:val="left"/>
              <w:rPr>
                <w:rFonts w:ascii="仿宋" w:eastAsia="仿宋" w:hAnsi="仿宋"/>
                <w:color w:val="FF0000"/>
                <w:sz w:val="24"/>
                <w:szCs w:val="24"/>
              </w:rPr>
            </w:pPr>
            <w:r>
              <w:rPr>
                <w:rFonts w:ascii="仿宋" w:eastAsia="仿宋" w:hAnsi="仿宋" w:hint="eastAsia"/>
                <w:bCs/>
                <w:color w:val="000000" w:themeColor="text1"/>
                <w:sz w:val="24"/>
                <w:szCs w:val="24"/>
              </w:rPr>
              <w:t>遵义市环境科学院研究所</w:t>
            </w:r>
          </w:p>
        </w:tc>
        <w:tc>
          <w:tcPr>
            <w:tcW w:w="2410" w:type="dxa"/>
          </w:tcPr>
          <w:p w14:paraId="3904688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环保设施施工单位</w:t>
            </w:r>
          </w:p>
        </w:tc>
        <w:tc>
          <w:tcPr>
            <w:tcW w:w="1893" w:type="dxa"/>
          </w:tcPr>
          <w:p w14:paraId="792A5E53" w14:textId="28254CC3"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AB7B2C">
              <w:rPr>
                <w:rFonts w:ascii="仿宋" w:eastAsia="仿宋" w:hAnsi="仿宋" w:hint="eastAsia"/>
                <w:bCs/>
                <w:sz w:val="24"/>
                <w:szCs w:val="24"/>
              </w:rPr>
              <w:t>卫生健康</w:t>
            </w:r>
            <w:r w:rsidR="00027D31">
              <w:rPr>
                <w:rFonts w:ascii="仿宋" w:eastAsia="仿宋" w:hAnsi="仿宋" w:hint="eastAsia"/>
                <w:bCs/>
                <w:sz w:val="24"/>
                <w:szCs w:val="24"/>
              </w:rPr>
              <w:t>局</w:t>
            </w:r>
          </w:p>
        </w:tc>
      </w:tr>
      <w:tr w:rsidR="00E229BC" w:rsidRPr="00D1013B" w14:paraId="289D4CCF" w14:textId="77777777" w:rsidTr="00AD6DEF">
        <w:tc>
          <w:tcPr>
            <w:tcW w:w="1951" w:type="dxa"/>
          </w:tcPr>
          <w:p w14:paraId="459C331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投资总概算</w:t>
            </w:r>
          </w:p>
        </w:tc>
        <w:tc>
          <w:tcPr>
            <w:tcW w:w="2268" w:type="dxa"/>
          </w:tcPr>
          <w:p w14:paraId="145FD56A" w14:textId="4E9687A0" w:rsidR="00E229BC" w:rsidRPr="00D1013B" w:rsidRDefault="00F44277" w:rsidP="00AD6DEF">
            <w:pPr>
              <w:jc w:val="left"/>
              <w:rPr>
                <w:rFonts w:ascii="仿宋" w:eastAsia="仿宋" w:hAnsi="仿宋"/>
                <w:sz w:val="24"/>
                <w:szCs w:val="24"/>
              </w:rPr>
            </w:pPr>
            <w:r>
              <w:rPr>
                <w:rFonts w:ascii="仿宋" w:eastAsia="仿宋" w:hAnsi="仿宋" w:hint="eastAsia"/>
                <w:sz w:val="24"/>
                <w:szCs w:val="24"/>
              </w:rPr>
              <w:t>1</w:t>
            </w:r>
            <w:r>
              <w:rPr>
                <w:rFonts w:ascii="仿宋" w:eastAsia="仿宋" w:hAnsi="仿宋"/>
                <w:sz w:val="24"/>
                <w:szCs w:val="24"/>
              </w:rPr>
              <w:t>78</w:t>
            </w:r>
            <w:r w:rsidR="00E229BC" w:rsidRPr="00D1013B">
              <w:rPr>
                <w:rFonts w:ascii="仿宋" w:eastAsia="仿宋" w:hAnsi="仿宋" w:hint="eastAsia"/>
                <w:sz w:val="24"/>
                <w:szCs w:val="24"/>
              </w:rPr>
              <w:t>万元</w:t>
            </w:r>
          </w:p>
        </w:tc>
        <w:tc>
          <w:tcPr>
            <w:tcW w:w="2410" w:type="dxa"/>
          </w:tcPr>
          <w:p w14:paraId="3B8B0CD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环保投资总概算</w:t>
            </w:r>
          </w:p>
        </w:tc>
        <w:tc>
          <w:tcPr>
            <w:tcW w:w="1893" w:type="dxa"/>
          </w:tcPr>
          <w:p w14:paraId="60794D74" w14:textId="297A60FD" w:rsidR="00E229BC" w:rsidRPr="00D1013B" w:rsidRDefault="00F44277" w:rsidP="00AD6DEF">
            <w:pPr>
              <w:jc w:val="left"/>
              <w:rPr>
                <w:rFonts w:ascii="仿宋" w:eastAsia="仿宋" w:hAnsi="仿宋"/>
                <w:sz w:val="24"/>
                <w:szCs w:val="24"/>
              </w:rPr>
            </w:pPr>
            <w:r>
              <w:rPr>
                <w:rFonts w:ascii="仿宋" w:eastAsia="仿宋" w:hAnsi="仿宋"/>
                <w:sz w:val="24"/>
                <w:szCs w:val="24"/>
              </w:rPr>
              <w:t>28.8</w:t>
            </w:r>
            <w:r w:rsidR="00E229BC" w:rsidRPr="00D1013B">
              <w:rPr>
                <w:rFonts w:ascii="仿宋" w:eastAsia="仿宋" w:hAnsi="仿宋" w:hint="eastAsia"/>
                <w:sz w:val="24"/>
                <w:szCs w:val="24"/>
              </w:rPr>
              <w:t>万元</w:t>
            </w:r>
          </w:p>
        </w:tc>
      </w:tr>
      <w:tr w:rsidR="00E229BC" w:rsidRPr="00D1013B" w14:paraId="166F71B4" w14:textId="77777777" w:rsidTr="00AD6DEF">
        <w:tc>
          <w:tcPr>
            <w:tcW w:w="1951" w:type="dxa"/>
          </w:tcPr>
          <w:p w14:paraId="359869B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实际总概算</w:t>
            </w:r>
          </w:p>
        </w:tc>
        <w:tc>
          <w:tcPr>
            <w:tcW w:w="2268" w:type="dxa"/>
          </w:tcPr>
          <w:p w14:paraId="331CFE2E" w14:textId="454CE59A" w:rsidR="00E229BC" w:rsidRPr="00D1013B" w:rsidRDefault="00F44277" w:rsidP="00AD6DEF">
            <w:pPr>
              <w:jc w:val="left"/>
              <w:rPr>
                <w:rFonts w:ascii="仿宋" w:eastAsia="仿宋" w:hAnsi="仿宋"/>
                <w:sz w:val="24"/>
                <w:szCs w:val="24"/>
              </w:rPr>
            </w:pPr>
            <w:r>
              <w:rPr>
                <w:rFonts w:ascii="仿宋" w:eastAsia="仿宋" w:hAnsi="仿宋" w:hint="eastAsia"/>
                <w:sz w:val="24"/>
                <w:szCs w:val="24"/>
              </w:rPr>
              <w:t>1</w:t>
            </w:r>
            <w:r>
              <w:rPr>
                <w:rFonts w:ascii="仿宋" w:eastAsia="仿宋" w:hAnsi="仿宋"/>
                <w:sz w:val="24"/>
                <w:szCs w:val="24"/>
              </w:rPr>
              <w:t>78</w:t>
            </w:r>
            <w:r w:rsidR="00E229BC" w:rsidRPr="00D1013B">
              <w:rPr>
                <w:rFonts w:ascii="仿宋" w:eastAsia="仿宋" w:hAnsi="仿宋" w:hint="eastAsia"/>
                <w:sz w:val="24"/>
                <w:szCs w:val="24"/>
              </w:rPr>
              <w:t>万元</w:t>
            </w:r>
          </w:p>
        </w:tc>
        <w:tc>
          <w:tcPr>
            <w:tcW w:w="2410" w:type="dxa"/>
          </w:tcPr>
          <w:p w14:paraId="7A4FFCF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w:t>
            </w:r>
          </w:p>
        </w:tc>
        <w:tc>
          <w:tcPr>
            <w:tcW w:w="1893" w:type="dxa"/>
          </w:tcPr>
          <w:p w14:paraId="69A913F4" w14:textId="6F589A71" w:rsidR="00E229BC" w:rsidRPr="00D1013B" w:rsidRDefault="00F44277" w:rsidP="00AD6DEF">
            <w:pPr>
              <w:jc w:val="left"/>
              <w:rPr>
                <w:rFonts w:ascii="仿宋" w:eastAsia="仿宋" w:hAnsi="仿宋"/>
                <w:sz w:val="24"/>
                <w:szCs w:val="24"/>
              </w:rPr>
            </w:pPr>
            <w:r>
              <w:rPr>
                <w:rFonts w:ascii="仿宋" w:eastAsia="仿宋" w:hAnsi="仿宋"/>
                <w:sz w:val="24"/>
                <w:szCs w:val="24"/>
              </w:rPr>
              <w:t>28.8</w:t>
            </w:r>
            <w:r w:rsidR="00E229BC" w:rsidRPr="00D1013B">
              <w:rPr>
                <w:rFonts w:ascii="仿宋" w:eastAsia="仿宋" w:hAnsi="仿宋" w:hint="eastAsia"/>
                <w:sz w:val="24"/>
                <w:szCs w:val="24"/>
              </w:rPr>
              <w:t>万元</w:t>
            </w:r>
          </w:p>
        </w:tc>
      </w:tr>
      <w:tr w:rsidR="00E229BC" w:rsidRPr="00D1013B" w14:paraId="60EAF7ED" w14:textId="77777777" w:rsidTr="00AD6DEF">
        <w:tc>
          <w:tcPr>
            <w:tcW w:w="1951" w:type="dxa"/>
          </w:tcPr>
          <w:p w14:paraId="4C69B5B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验收监测依据</w:t>
            </w:r>
          </w:p>
        </w:tc>
        <w:tc>
          <w:tcPr>
            <w:tcW w:w="6571" w:type="dxa"/>
            <w:gridSpan w:val="3"/>
          </w:tcPr>
          <w:p w14:paraId="0E6E327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1、《建设项目竣工环境保护验收暂行办法》（国环</w:t>
            </w:r>
            <w:proofErr w:type="gramStart"/>
            <w:r w:rsidRPr="00D1013B">
              <w:rPr>
                <w:rFonts w:ascii="仿宋" w:eastAsia="仿宋" w:hAnsi="仿宋" w:hint="eastAsia"/>
                <w:sz w:val="24"/>
                <w:szCs w:val="24"/>
              </w:rPr>
              <w:t>规</w:t>
            </w:r>
            <w:proofErr w:type="gramEnd"/>
            <w:r w:rsidRPr="00D1013B">
              <w:rPr>
                <w:rFonts w:ascii="仿宋" w:eastAsia="仿宋" w:hAnsi="仿宋" w:hint="eastAsia"/>
                <w:sz w:val="24"/>
                <w:szCs w:val="24"/>
              </w:rPr>
              <w:t>环评[2017]4号）；</w:t>
            </w:r>
          </w:p>
          <w:p w14:paraId="3491A23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2、《中华人民共和国环境保护法》（2014年4月）；</w:t>
            </w:r>
          </w:p>
          <w:p w14:paraId="520811C8"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3、《中华人民共和国环境影响评价法》（2016年7月2日）；</w:t>
            </w:r>
          </w:p>
          <w:p w14:paraId="1A9F19A6"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4、《关于规范建设单位自主开展建设项目竣工环境保护验收的通知（征求意见稿）》</w:t>
            </w:r>
            <w:proofErr w:type="gramStart"/>
            <w:r w:rsidRPr="00D1013B">
              <w:rPr>
                <w:rFonts w:ascii="仿宋" w:eastAsia="仿宋" w:hAnsi="仿宋" w:hint="eastAsia"/>
                <w:sz w:val="24"/>
                <w:szCs w:val="24"/>
              </w:rPr>
              <w:t>环办环评函</w:t>
            </w:r>
            <w:proofErr w:type="gramEnd"/>
            <w:r w:rsidRPr="00D1013B">
              <w:rPr>
                <w:rFonts w:ascii="仿宋" w:eastAsia="仿宋" w:hAnsi="仿宋" w:hint="eastAsia"/>
                <w:sz w:val="24"/>
                <w:szCs w:val="24"/>
              </w:rPr>
              <w:t>[2017]1235号；</w:t>
            </w:r>
          </w:p>
          <w:p w14:paraId="64A7AFAC" w14:textId="489E334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5、《关于加强建设项目竣工环境保护验收监测工作污染事故防范环境管理检查工作的通知》；</w:t>
            </w:r>
          </w:p>
          <w:p w14:paraId="78220A79" w14:textId="48420E13" w:rsidR="00C73162" w:rsidRPr="00D1013B" w:rsidRDefault="00C73162" w:rsidP="00AD6DEF">
            <w:pPr>
              <w:jc w:val="left"/>
              <w:rPr>
                <w:rFonts w:ascii="仿宋" w:eastAsia="仿宋" w:hAnsi="仿宋"/>
                <w:sz w:val="24"/>
                <w:szCs w:val="24"/>
              </w:rPr>
            </w:pPr>
            <w:r w:rsidRPr="00D1013B">
              <w:rPr>
                <w:rFonts w:ascii="仿宋" w:eastAsia="仿宋" w:hAnsi="仿宋" w:hint="eastAsia"/>
                <w:sz w:val="24"/>
                <w:szCs w:val="24"/>
              </w:rPr>
              <w:t>6、《中华人民共和国环境噪声污染防治法》（1</w:t>
            </w:r>
            <w:r w:rsidRPr="00D1013B">
              <w:rPr>
                <w:rFonts w:ascii="仿宋" w:eastAsia="仿宋" w:hAnsi="仿宋"/>
                <w:sz w:val="24"/>
                <w:szCs w:val="24"/>
              </w:rPr>
              <w:t>997</w:t>
            </w:r>
            <w:r w:rsidRPr="00D1013B">
              <w:rPr>
                <w:rFonts w:ascii="仿宋" w:eastAsia="仿宋" w:hAnsi="仿宋" w:hint="eastAsia"/>
                <w:sz w:val="24"/>
                <w:szCs w:val="24"/>
              </w:rPr>
              <w:t>年3月1日施行）；</w:t>
            </w:r>
          </w:p>
          <w:p w14:paraId="100B466F" w14:textId="3645519B" w:rsidR="00E229BC" w:rsidRPr="00D1013B" w:rsidRDefault="00C73162" w:rsidP="00AD6DEF">
            <w:pPr>
              <w:jc w:val="left"/>
              <w:rPr>
                <w:rFonts w:ascii="仿宋" w:eastAsia="仿宋" w:hAnsi="仿宋"/>
                <w:sz w:val="24"/>
                <w:szCs w:val="24"/>
              </w:rPr>
            </w:pPr>
            <w:r w:rsidRPr="00D1013B">
              <w:rPr>
                <w:rFonts w:ascii="仿宋" w:eastAsia="仿宋" w:hAnsi="仿宋"/>
                <w:sz w:val="24"/>
                <w:szCs w:val="24"/>
              </w:rPr>
              <w:t>7</w:t>
            </w:r>
            <w:r w:rsidR="00E229BC" w:rsidRPr="00D1013B">
              <w:rPr>
                <w:rFonts w:ascii="仿宋" w:eastAsia="仿宋" w:hAnsi="仿宋" w:hint="eastAsia"/>
                <w:sz w:val="24"/>
                <w:szCs w:val="24"/>
              </w:rPr>
              <w:t>、《</w:t>
            </w:r>
            <w:r w:rsidR="00D64A0D">
              <w:rPr>
                <w:rFonts w:ascii="仿宋" w:eastAsia="仿宋" w:hAnsi="仿宋" w:hint="eastAsia"/>
                <w:sz w:val="24"/>
                <w:szCs w:val="24"/>
              </w:rPr>
              <w:t>沿河县</w:t>
            </w:r>
            <w:r w:rsidR="005A60FB">
              <w:rPr>
                <w:rFonts w:ascii="仿宋" w:eastAsia="仿宋" w:hAnsi="仿宋" w:hint="eastAsia"/>
                <w:bCs/>
                <w:sz w:val="24"/>
                <w:szCs w:val="24"/>
              </w:rPr>
              <w:t>土地坳镇</w:t>
            </w:r>
            <w:r w:rsidR="006A26C9" w:rsidRPr="00D1013B">
              <w:rPr>
                <w:rFonts w:ascii="仿宋" w:eastAsia="仿宋" w:hAnsi="仿宋" w:hint="eastAsia"/>
                <w:bCs/>
                <w:sz w:val="24"/>
                <w:szCs w:val="24"/>
              </w:rPr>
              <w:t>卫生院建设</w:t>
            </w:r>
            <w:r w:rsidRPr="00D1013B">
              <w:rPr>
                <w:rFonts w:ascii="仿宋" w:eastAsia="仿宋" w:hAnsi="仿宋" w:hint="eastAsia"/>
                <w:bCs/>
                <w:sz w:val="24"/>
                <w:szCs w:val="24"/>
              </w:rPr>
              <w:t>项目</w:t>
            </w:r>
            <w:r w:rsidR="00E229BC" w:rsidRPr="00D1013B">
              <w:rPr>
                <w:rFonts w:ascii="仿宋" w:eastAsia="仿宋" w:hAnsi="仿宋" w:hint="eastAsia"/>
                <w:sz w:val="24"/>
                <w:szCs w:val="24"/>
              </w:rPr>
              <w:t>环境影响报告表》201</w:t>
            </w:r>
            <w:r w:rsidR="005A60FB">
              <w:rPr>
                <w:rFonts w:ascii="仿宋" w:eastAsia="仿宋" w:hAnsi="仿宋"/>
                <w:sz w:val="24"/>
                <w:szCs w:val="24"/>
              </w:rPr>
              <w:t>4</w:t>
            </w:r>
            <w:r w:rsidR="00E229BC" w:rsidRPr="00D1013B">
              <w:rPr>
                <w:rFonts w:ascii="仿宋" w:eastAsia="仿宋" w:hAnsi="仿宋" w:hint="eastAsia"/>
                <w:sz w:val="24"/>
                <w:szCs w:val="24"/>
              </w:rPr>
              <w:t>年</w:t>
            </w:r>
            <w:r w:rsidR="005A60FB">
              <w:rPr>
                <w:rFonts w:ascii="仿宋" w:eastAsia="仿宋" w:hAnsi="仿宋"/>
                <w:sz w:val="24"/>
                <w:szCs w:val="24"/>
              </w:rPr>
              <w:t>12</w:t>
            </w:r>
            <w:r w:rsidRPr="00D1013B">
              <w:rPr>
                <w:rFonts w:ascii="仿宋" w:eastAsia="仿宋" w:hAnsi="仿宋" w:hint="eastAsia"/>
                <w:sz w:val="24"/>
                <w:szCs w:val="24"/>
              </w:rPr>
              <w:t>月</w:t>
            </w:r>
            <w:r w:rsidR="00E229BC" w:rsidRPr="00D1013B">
              <w:rPr>
                <w:rFonts w:ascii="仿宋" w:eastAsia="仿宋" w:hAnsi="仿宋" w:hint="eastAsia"/>
                <w:sz w:val="24"/>
                <w:szCs w:val="24"/>
              </w:rPr>
              <w:t>；</w:t>
            </w:r>
          </w:p>
          <w:p w14:paraId="75949A28" w14:textId="077CA1B8" w:rsidR="003D1DBE" w:rsidRPr="00D1013B" w:rsidRDefault="00C73162" w:rsidP="003D1DBE">
            <w:pPr>
              <w:jc w:val="left"/>
              <w:rPr>
                <w:rFonts w:ascii="仿宋" w:eastAsia="仿宋" w:hAnsi="仿宋"/>
                <w:color w:val="FF0000"/>
                <w:sz w:val="24"/>
                <w:szCs w:val="24"/>
              </w:rPr>
            </w:pPr>
            <w:r w:rsidRPr="00D1013B">
              <w:rPr>
                <w:rFonts w:ascii="仿宋" w:eastAsia="仿宋" w:hAnsi="仿宋"/>
                <w:sz w:val="24"/>
                <w:szCs w:val="24"/>
              </w:rPr>
              <w:t>8</w:t>
            </w:r>
            <w:r w:rsidR="00E229BC" w:rsidRPr="00D1013B">
              <w:rPr>
                <w:rFonts w:ascii="仿宋" w:eastAsia="仿宋" w:hAnsi="仿宋" w:hint="eastAsia"/>
                <w:sz w:val="24"/>
                <w:szCs w:val="24"/>
              </w:rPr>
              <w:t>、</w:t>
            </w:r>
            <w:r w:rsidR="006A26C9" w:rsidRPr="00D1013B">
              <w:rPr>
                <w:rFonts w:ascii="仿宋" w:eastAsia="仿宋" w:hAnsi="仿宋" w:hint="eastAsia"/>
                <w:sz w:val="24"/>
                <w:szCs w:val="24"/>
              </w:rPr>
              <w:t>沿河土家族自治县</w:t>
            </w:r>
            <w:r w:rsidR="00E229BC" w:rsidRPr="00D1013B">
              <w:rPr>
                <w:rFonts w:ascii="仿宋" w:eastAsia="仿宋" w:hAnsi="仿宋" w:hint="eastAsia"/>
                <w:sz w:val="24"/>
                <w:szCs w:val="24"/>
              </w:rPr>
              <w:t>环境保护局关于《</w:t>
            </w:r>
            <w:r w:rsidR="00D64A0D">
              <w:rPr>
                <w:rFonts w:ascii="仿宋" w:eastAsia="仿宋" w:hAnsi="仿宋" w:hint="eastAsia"/>
                <w:sz w:val="24"/>
                <w:szCs w:val="24"/>
              </w:rPr>
              <w:t>沿河县</w:t>
            </w:r>
            <w:r w:rsidR="005A60FB">
              <w:rPr>
                <w:rFonts w:ascii="仿宋" w:eastAsia="仿宋" w:hAnsi="仿宋" w:hint="eastAsia"/>
                <w:sz w:val="24"/>
                <w:szCs w:val="24"/>
              </w:rPr>
              <w:t>土地坳镇</w:t>
            </w:r>
            <w:r w:rsidR="006A26C9" w:rsidRPr="00D1013B">
              <w:rPr>
                <w:rFonts w:ascii="仿宋" w:eastAsia="仿宋" w:hAnsi="仿宋" w:hint="eastAsia"/>
                <w:bCs/>
                <w:sz w:val="24"/>
                <w:szCs w:val="24"/>
              </w:rPr>
              <w:t>卫生院建设项目</w:t>
            </w:r>
            <w:r w:rsidR="006A26C9" w:rsidRPr="00D1013B">
              <w:rPr>
                <w:rFonts w:ascii="仿宋" w:eastAsia="仿宋" w:hAnsi="仿宋" w:hint="eastAsia"/>
                <w:sz w:val="24"/>
                <w:szCs w:val="24"/>
              </w:rPr>
              <w:t>环境影响报告表</w:t>
            </w:r>
            <w:r w:rsidR="00E229BC" w:rsidRPr="00D1013B">
              <w:rPr>
                <w:rFonts w:ascii="仿宋" w:eastAsia="仿宋" w:hAnsi="仿宋" w:hint="eastAsia"/>
                <w:sz w:val="24"/>
                <w:szCs w:val="24"/>
              </w:rPr>
              <w:t>》的批复，</w:t>
            </w:r>
            <w:r w:rsidR="003D1DBE" w:rsidRPr="00D1013B">
              <w:rPr>
                <w:rFonts w:ascii="仿宋" w:eastAsia="仿宋" w:hAnsi="仿宋" w:hint="eastAsia"/>
                <w:color w:val="000000" w:themeColor="text1"/>
                <w:sz w:val="24"/>
                <w:szCs w:val="24"/>
              </w:rPr>
              <w:t>201</w:t>
            </w:r>
            <w:r w:rsidR="00027D31">
              <w:rPr>
                <w:rFonts w:ascii="仿宋" w:eastAsia="仿宋" w:hAnsi="仿宋"/>
                <w:color w:val="000000" w:themeColor="text1"/>
                <w:sz w:val="24"/>
                <w:szCs w:val="24"/>
              </w:rPr>
              <w:t>6</w:t>
            </w:r>
            <w:r w:rsidR="00E229BC" w:rsidRPr="00D1013B">
              <w:rPr>
                <w:rFonts w:ascii="仿宋" w:eastAsia="仿宋" w:hAnsi="仿宋" w:hint="eastAsia"/>
                <w:color w:val="000000" w:themeColor="text1"/>
                <w:sz w:val="24"/>
                <w:szCs w:val="24"/>
              </w:rPr>
              <w:t>年</w:t>
            </w:r>
            <w:r w:rsidR="006A26C9" w:rsidRPr="00D1013B">
              <w:rPr>
                <w:rFonts w:ascii="仿宋" w:eastAsia="仿宋" w:hAnsi="仿宋" w:hint="eastAsia"/>
                <w:color w:val="000000" w:themeColor="text1"/>
                <w:sz w:val="24"/>
                <w:szCs w:val="24"/>
              </w:rPr>
              <w:t>1</w:t>
            </w:r>
            <w:r w:rsidR="006A26C9" w:rsidRPr="00D1013B">
              <w:rPr>
                <w:rFonts w:ascii="仿宋" w:eastAsia="仿宋" w:hAnsi="仿宋"/>
                <w:color w:val="000000" w:themeColor="text1"/>
                <w:sz w:val="24"/>
                <w:szCs w:val="24"/>
              </w:rPr>
              <w:t>2</w:t>
            </w:r>
            <w:r w:rsidR="00E229BC" w:rsidRPr="00D1013B">
              <w:rPr>
                <w:rFonts w:ascii="仿宋" w:eastAsia="仿宋" w:hAnsi="仿宋" w:hint="eastAsia"/>
                <w:color w:val="000000" w:themeColor="text1"/>
                <w:sz w:val="24"/>
                <w:szCs w:val="24"/>
              </w:rPr>
              <w:t>月</w:t>
            </w:r>
            <w:r w:rsidR="005A60FB">
              <w:rPr>
                <w:rFonts w:ascii="仿宋" w:eastAsia="仿宋" w:hAnsi="仿宋"/>
                <w:color w:val="000000" w:themeColor="text1"/>
                <w:sz w:val="24"/>
                <w:szCs w:val="24"/>
              </w:rPr>
              <w:t>3</w:t>
            </w:r>
            <w:r w:rsidR="00E229BC" w:rsidRPr="00D1013B">
              <w:rPr>
                <w:rFonts w:ascii="仿宋" w:eastAsia="仿宋" w:hAnsi="仿宋" w:hint="eastAsia"/>
                <w:color w:val="000000" w:themeColor="text1"/>
                <w:sz w:val="24"/>
                <w:szCs w:val="24"/>
              </w:rPr>
              <w:t>日</w:t>
            </w:r>
            <w:r w:rsidRPr="00D1013B">
              <w:rPr>
                <w:rFonts w:ascii="仿宋" w:eastAsia="仿宋" w:hAnsi="仿宋" w:hint="eastAsia"/>
                <w:color w:val="000000" w:themeColor="text1"/>
                <w:sz w:val="24"/>
                <w:szCs w:val="24"/>
              </w:rPr>
              <w:t>。</w:t>
            </w:r>
          </w:p>
        </w:tc>
      </w:tr>
      <w:tr w:rsidR="00E229BC" w:rsidRPr="00D1013B" w14:paraId="2868D171" w14:textId="77777777" w:rsidTr="00AD6DEF">
        <w:tc>
          <w:tcPr>
            <w:tcW w:w="1951" w:type="dxa"/>
          </w:tcPr>
          <w:p w14:paraId="313621A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验收监测评价标准、标号、级别、限值</w:t>
            </w:r>
          </w:p>
        </w:tc>
        <w:tc>
          <w:tcPr>
            <w:tcW w:w="6571" w:type="dxa"/>
            <w:gridSpan w:val="3"/>
          </w:tcPr>
          <w:p w14:paraId="04B4F1DD" w14:textId="3529CEBF" w:rsidR="00E229BC" w:rsidRPr="00D1013B" w:rsidRDefault="003D1DBE" w:rsidP="00AD6DEF">
            <w:pPr>
              <w:jc w:val="left"/>
              <w:rPr>
                <w:rFonts w:ascii="仿宋" w:eastAsia="仿宋" w:hAnsi="仿宋"/>
                <w:sz w:val="24"/>
                <w:szCs w:val="24"/>
              </w:rPr>
            </w:pPr>
            <w:r w:rsidRPr="00D1013B">
              <w:rPr>
                <w:rFonts w:ascii="仿宋" w:eastAsia="仿宋" w:hAnsi="仿宋" w:hint="eastAsia"/>
                <w:sz w:val="24"/>
                <w:szCs w:val="24"/>
              </w:rPr>
              <w:t>1、《</w:t>
            </w:r>
            <w:r w:rsidR="006A26C9" w:rsidRPr="00D1013B">
              <w:rPr>
                <w:rFonts w:ascii="仿宋" w:eastAsia="仿宋" w:hAnsi="仿宋" w:hint="eastAsia"/>
                <w:sz w:val="24"/>
                <w:szCs w:val="24"/>
              </w:rPr>
              <w:t>医疗机构水污染物</w:t>
            </w:r>
            <w:r w:rsidRPr="00D1013B">
              <w:rPr>
                <w:rFonts w:ascii="仿宋" w:eastAsia="仿宋" w:hAnsi="仿宋" w:hint="eastAsia"/>
                <w:sz w:val="24"/>
                <w:szCs w:val="24"/>
              </w:rPr>
              <w:t>排放标准》（GB</w:t>
            </w:r>
            <w:r w:rsidR="00AE4A5A" w:rsidRPr="00D1013B">
              <w:rPr>
                <w:rFonts w:ascii="仿宋" w:eastAsia="仿宋" w:hAnsi="仿宋"/>
                <w:sz w:val="24"/>
                <w:szCs w:val="24"/>
              </w:rPr>
              <w:t>18466</w:t>
            </w:r>
            <w:r w:rsidRPr="00D1013B">
              <w:rPr>
                <w:rFonts w:ascii="仿宋" w:eastAsia="仿宋" w:hAnsi="仿宋" w:hint="eastAsia"/>
                <w:sz w:val="24"/>
                <w:szCs w:val="24"/>
              </w:rPr>
              <w:t>-</w:t>
            </w:r>
            <w:r w:rsidR="00AE4A5A" w:rsidRPr="00D1013B">
              <w:rPr>
                <w:rFonts w:ascii="仿宋" w:eastAsia="仿宋" w:hAnsi="仿宋"/>
                <w:sz w:val="24"/>
                <w:szCs w:val="24"/>
              </w:rPr>
              <w:t>2005</w:t>
            </w:r>
            <w:r w:rsidRPr="00D1013B">
              <w:rPr>
                <w:rFonts w:ascii="仿宋" w:eastAsia="仿宋" w:hAnsi="仿宋" w:hint="eastAsia"/>
                <w:sz w:val="24"/>
                <w:szCs w:val="24"/>
              </w:rPr>
              <w:t>）</w:t>
            </w:r>
            <w:r w:rsidR="00AE4A5A" w:rsidRPr="00D1013B">
              <w:rPr>
                <w:rFonts w:ascii="仿宋" w:eastAsia="仿宋" w:hAnsi="仿宋" w:hint="eastAsia"/>
                <w:sz w:val="24"/>
                <w:szCs w:val="24"/>
              </w:rPr>
              <w:t>表3标准和表2</w:t>
            </w:r>
            <w:r w:rsidR="00F44277">
              <w:rPr>
                <w:rFonts w:ascii="仿宋" w:eastAsia="仿宋" w:hAnsi="仿宋" w:hint="eastAsia"/>
                <w:sz w:val="24"/>
                <w:szCs w:val="24"/>
              </w:rPr>
              <w:t>预处理</w:t>
            </w:r>
            <w:r w:rsidR="00AE4A5A" w:rsidRPr="00D1013B">
              <w:rPr>
                <w:rFonts w:ascii="仿宋" w:eastAsia="仿宋" w:hAnsi="仿宋" w:hint="eastAsia"/>
                <w:sz w:val="24"/>
                <w:szCs w:val="24"/>
              </w:rPr>
              <w:t>排放标准</w:t>
            </w:r>
            <w:r w:rsidRPr="00D1013B">
              <w:rPr>
                <w:rFonts w:ascii="仿宋" w:eastAsia="仿宋" w:hAnsi="仿宋" w:hint="eastAsia"/>
                <w:sz w:val="24"/>
                <w:szCs w:val="24"/>
              </w:rPr>
              <w:t>；</w:t>
            </w:r>
          </w:p>
          <w:p w14:paraId="3FD33882" w14:textId="77777777" w:rsidR="003D1DBE" w:rsidRPr="00D1013B" w:rsidRDefault="00C73162" w:rsidP="00AD6DEF">
            <w:pPr>
              <w:jc w:val="left"/>
              <w:rPr>
                <w:rFonts w:ascii="仿宋" w:eastAsia="仿宋" w:hAnsi="仿宋"/>
                <w:bCs/>
                <w:sz w:val="24"/>
                <w:szCs w:val="24"/>
              </w:rPr>
            </w:pPr>
            <w:r w:rsidRPr="00D1013B">
              <w:rPr>
                <w:rFonts w:ascii="仿宋" w:eastAsia="仿宋" w:hAnsi="仿宋"/>
                <w:sz w:val="24"/>
                <w:szCs w:val="24"/>
              </w:rPr>
              <w:t>2</w:t>
            </w:r>
            <w:r w:rsidR="003D1DBE" w:rsidRPr="00D1013B">
              <w:rPr>
                <w:rFonts w:ascii="仿宋" w:eastAsia="仿宋" w:hAnsi="仿宋" w:hint="eastAsia"/>
                <w:sz w:val="24"/>
                <w:szCs w:val="24"/>
              </w:rPr>
              <w:t>、</w:t>
            </w:r>
            <w:r w:rsidR="00AE4A5A" w:rsidRPr="00D1013B">
              <w:rPr>
                <w:rFonts w:ascii="仿宋" w:eastAsia="仿宋" w:hAnsi="仿宋" w:hint="eastAsia"/>
                <w:bCs/>
                <w:sz w:val="24"/>
                <w:szCs w:val="24"/>
              </w:rPr>
              <w:t>《工业企业厂界环境噪声排放标准》（</w:t>
            </w:r>
            <w:r w:rsidR="00AE4A5A" w:rsidRPr="00D1013B">
              <w:rPr>
                <w:rFonts w:ascii="仿宋" w:eastAsia="仿宋" w:hAnsi="仿宋"/>
                <w:bCs/>
                <w:sz w:val="24"/>
                <w:szCs w:val="24"/>
              </w:rPr>
              <w:t>GB12348-2008</w:t>
            </w:r>
            <w:r w:rsidR="00AE4A5A" w:rsidRPr="00D1013B">
              <w:rPr>
                <w:rFonts w:ascii="仿宋" w:eastAsia="仿宋" w:hAnsi="仿宋" w:hint="eastAsia"/>
                <w:bCs/>
                <w:sz w:val="24"/>
                <w:szCs w:val="24"/>
              </w:rPr>
              <w:t>）</w:t>
            </w:r>
            <w:r w:rsidR="00AE4A5A" w:rsidRPr="00D1013B">
              <w:rPr>
                <w:rFonts w:ascii="仿宋" w:eastAsia="仿宋" w:hAnsi="仿宋"/>
                <w:bCs/>
                <w:sz w:val="24"/>
                <w:szCs w:val="24"/>
              </w:rPr>
              <w:t>2</w:t>
            </w:r>
            <w:r w:rsidR="00AE4A5A" w:rsidRPr="00D1013B">
              <w:rPr>
                <w:rFonts w:ascii="仿宋" w:eastAsia="仿宋" w:hAnsi="仿宋" w:hint="eastAsia"/>
                <w:bCs/>
                <w:sz w:val="24"/>
                <w:szCs w:val="24"/>
              </w:rPr>
              <w:t>类标准；</w:t>
            </w:r>
          </w:p>
          <w:p w14:paraId="62C84766" w14:textId="77777777" w:rsidR="00AE4A5A" w:rsidRPr="00D1013B" w:rsidRDefault="00AE4A5A" w:rsidP="00AD6DEF">
            <w:pPr>
              <w:jc w:val="left"/>
              <w:rPr>
                <w:rFonts w:ascii="仿宋" w:eastAsia="仿宋" w:hAnsi="仿宋"/>
                <w:bCs/>
                <w:sz w:val="24"/>
                <w:szCs w:val="24"/>
              </w:rPr>
            </w:pPr>
            <w:r w:rsidRPr="00D1013B">
              <w:rPr>
                <w:rFonts w:ascii="仿宋" w:eastAsia="仿宋" w:hAnsi="仿宋" w:hint="eastAsia"/>
                <w:bCs/>
                <w:sz w:val="24"/>
                <w:szCs w:val="24"/>
              </w:rPr>
              <w:t>3、《声环境质量标准》（G</w:t>
            </w:r>
            <w:r w:rsidRPr="00D1013B">
              <w:rPr>
                <w:rFonts w:ascii="仿宋" w:eastAsia="仿宋" w:hAnsi="仿宋"/>
                <w:bCs/>
                <w:sz w:val="24"/>
                <w:szCs w:val="24"/>
              </w:rPr>
              <w:t>B3096-2008</w:t>
            </w:r>
            <w:r w:rsidRPr="00D1013B">
              <w:rPr>
                <w:rFonts w:ascii="仿宋" w:eastAsia="仿宋" w:hAnsi="仿宋" w:hint="eastAsia"/>
                <w:bCs/>
                <w:sz w:val="24"/>
                <w:szCs w:val="24"/>
              </w:rPr>
              <w:t>）1类区标准；</w:t>
            </w:r>
          </w:p>
          <w:p w14:paraId="5BC1D723" w14:textId="77777777" w:rsidR="00AE4A5A" w:rsidRDefault="00AE4A5A" w:rsidP="00AD6DEF">
            <w:pPr>
              <w:jc w:val="left"/>
              <w:rPr>
                <w:rFonts w:ascii="仿宋" w:eastAsia="仿宋" w:hAnsi="仿宋"/>
                <w:bCs/>
                <w:sz w:val="24"/>
                <w:szCs w:val="24"/>
              </w:rPr>
            </w:pPr>
            <w:r w:rsidRPr="00D1013B">
              <w:rPr>
                <w:rFonts w:ascii="仿宋" w:eastAsia="仿宋" w:hAnsi="仿宋" w:hint="eastAsia"/>
                <w:bCs/>
                <w:sz w:val="24"/>
                <w:szCs w:val="24"/>
              </w:rPr>
              <w:t>4、《饮食业油烟排放标准》（G</w:t>
            </w:r>
            <w:r w:rsidRPr="00D1013B">
              <w:rPr>
                <w:rFonts w:ascii="仿宋" w:eastAsia="仿宋" w:hAnsi="仿宋"/>
                <w:bCs/>
                <w:sz w:val="24"/>
                <w:szCs w:val="24"/>
              </w:rPr>
              <w:t>B18483-2001</w:t>
            </w:r>
            <w:r w:rsidRPr="00D1013B">
              <w:rPr>
                <w:rFonts w:ascii="仿宋" w:eastAsia="仿宋" w:hAnsi="仿宋" w:hint="eastAsia"/>
                <w:bCs/>
                <w:sz w:val="24"/>
                <w:szCs w:val="24"/>
              </w:rPr>
              <w:t>）中的小型标准</w:t>
            </w:r>
            <w:r w:rsidR="003229CB">
              <w:rPr>
                <w:rFonts w:ascii="仿宋" w:eastAsia="仿宋" w:hAnsi="仿宋" w:hint="eastAsia"/>
                <w:bCs/>
                <w:sz w:val="24"/>
                <w:szCs w:val="24"/>
              </w:rPr>
              <w:t>；</w:t>
            </w:r>
          </w:p>
          <w:p w14:paraId="1617359D"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5、《医疗废物管理条例》；</w:t>
            </w:r>
          </w:p>
          <w:p w14:paraId="429725B6"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6、《医疗废物集中处置技术规范》（试行）；</w:t>
            </w:r>
          </w:p>
          <w:p w14:paraId="5C1B8FCF" w14:textId="4DF06E21" w:rsidR="003229CB" w:rsidRPr="00D1013B" w:rsidRDefault="003229CB" w:rsidP="00AD6DEF">
            <w:pPr>
              <w:jc w:val="left"/>
              <w:rPr>
                <w:rFonts w:ascii="仿宋" w:eastAsia="仿宋" w:hAnsi="仿宋"/>
                <w:sz w:val="24"/>
                <w:szCs w:val="24"/>
              </w:rPr>
            </w:pPr>
            <w:r>
              <w:rPr>
                <w:rFonts w:ascii="仿宋" w:eastAsia="仿宋" w:hAnsi="仿宋" w:hint="eastAsia"/>
                <w:bCs/>
                <w:sz w:val="24"/>
                <w:szCs w:val="24"/>
              </w:rPr>
              <w:t>7、《危险废物贮存污染控制标准》（G</w:t>
            </w:r>
            <w:r>
              <w:rPr>
                <w:rFonts w:ascii="仿宋" w:eastAsia="仿宋" w:hAnsi="仿宋"/>
                <w:bCs/>
                <w:sz w:val="24"/>
                <w:szCs w:val="24"/>
              </w:rPr>
              <w:t>B18596-2001</w:t>
            </w:r>
            <w:r>
              <w:rPr>
                <w:rFonts w:ascii="仿宋" w:eastAsia="仿宋" w:hAnsi="仿宋" w:hint="eastAsia"/>
                <w:bCs/>
                <w:sz w:val="24"/>
                <w:szCs w:val="24"/>
              </w:rPr>
              <w:t>）。</w:t>
            </w:r>
          </w:p>
        </w:tc>
      </w:tr>
    </w:tbl>
    <w:p w14:paraId="002CA42D" w14:textId="2DF7FFFA" w:rsidR="00E229BC" w:rsidRPr="00D64A0D" w:rsidRDefault="003D1DBE" w:rsidP="00D64A0D">
      <w:pPr>
        <w:pStyle w:val="2"/>
      </w:pPr>
      <w:r>
        <w:rPr>
          <w:rFonts w:ascii="仿宋" w:hAnsi="仿宋"/>
          <w:szCs w:val="28"/>
        </w:rPr>
        <w:br w:type="page"/>
      </w:r>
      <w:bookmarkStart w:id="1" w:name="_Toc47109105"/>
      <w:r w:rsidRPr="00D64A0D">
        <w:rPr>
          <w:rFonts w:hint="eastAsia"/>
        </w:rPr>
        <w:lastRenderedPageBreak/>
        <w:t>表二</w:t>
      </w:r>
      <w:r w:rsidR="003D22C3" w:rsidRPr="00D64A0D">
        <w:rPr>
          <w:rFonts w:hint="eastAsia"/>
        </w:rPr>
        <w:t xml:space="preserve"> </w:t>
      </w:r>
      <w:r w:rsidR="003D22C3" w:rsidRPr="00D64A0D">
        <w:rPr>
          <w:rFonts w:hint="eastAsia"/>
        </w:rPr>
        <w:t>项目建设内容</w:t>
      </w:r>
      <w:bookmarkEnd w:id="1"/>
    </w:p>
    <w:tbl>
      <w:tblPr>
        <w:tblStyle w:val="a5"/>
        <w:tblW w:w="0" w:type="auto"/>
        <w:tblLook w:val="04A0" w:firstRow="1" w:lastRow="0" w:firstColumn="1" w:lastColumn="0" w:noHBand="0" w:noVBand="1"/>
      </w:tblPr>
      <w:tblGrid>
        <w:gridCol w:w="8522"/>
      </w:tblGrid>
      <w:tr w:rsidR="003D1DBE" w14:paraId="16CC159C" w14:textId="77777777" w:rsidTr="003D1DBE">
        <w:tc>
          <w:tcPr>
            <w:tcW w:w="0" w:type="auto"/>
          </w:tcPr>
          <w:p w14:paraId="4BA313E9" w14:textId="77777777" w:rsidR="003D1DBE" w:rsidRPr="00A94BBE" w:rsidRDefault="003F5811" w:rsidP="00E229BC">
            <w:pPr>
              <w:jc w:val="left"/>
              <w:rPr>
                <w:rFonts w:ascii="仿宋" w:eastAsia="仿宋" w:hAnsi="仿宋"/>
                <w:b/>
                <w:sz w:val="28"/>
                <w:szCs w:val="28"/>
              </w:rPr>
            </w:pPr>
            <w:r w:rsidRPr="00A94BBE">
              <w:rPr>
                <w:rFonts w:ascii="仿宋" w:eastAsia="仿宋" w:hAnsi="仿宋" w:hint="eastAsia"/>
                <w:b/>
                <w:sz w:val="28"/>
                <w:szCs w:val="28"/>
              </w:rPr>
              <w:t>一、</w:t>
            </w:r>
            <w:r w:rsidR="003D1DBE" w:rsidRPr="00A94BBE">
              <w:rPr>
                <w:rFonts w:ascii="仿宋" w:eastAsia="仿宋" w:hAnsi="仿宋" w:hint="eastAsia"/>
                <w:b/>
                <w:sz w:val="28"/>
                <w:szCs w:val="28"/>
              </w:rPr>
              <w:t>工程建设内容：</w:t>
            </w:r>
          </w:p>
          <w:p w14:paraId="4A3FA903" w14:textId="3E9F1738" w:rsidR="003D1DBE" w:rsidRPr="00A160F2" w:rsidRDefault="00AE4A5A" w:rsidP="003D1DBE">
            <w:pPr>
              <w:ind w:firstLineChars="200" w:firstLine="560"/>
              <w:jc w:val="left"/>
              <w:rPr>
                <w:rFonts w:ascii="仿宋" w:eastAsia="仿宋" w:hAnsi="仿宋"/>
                <w:sz w:val="28"/>
                <w:szCs w:val="28"/>
              </w:rPr>
            </w:pPr>
            <w:r>
              <w:rPr>
                <w:rFonts w:ascii="仿宋" w:eastAsia="仿宋" w:hAnsi="仿宋" w:hint="eastAsia"/>
                <w:sz w:val="28"/>
                <w:szCs w:val="28"/>
              </w:rPr>
              <w:t>该项目</w:t>
            </w:r>
            <w:r w:rsidR="00027D31">
              <w:rPr>
                <w:rFonts w:ascii="仿宋" w:eastAsia="仿宋" w:hAnsi="仿宋" w:hint="eastAsia"/>
                <w:sz w:val="28"/>
                <w:szCs w:val="28"/>
              </w:rPr>
              <w:t>总投资</w:t>
            </w:r>
            <w:r w:rsidR="00F44277">
              <w:rPr>
                <w:rFonts w:ascii="仿宋" w:eastAsia="仿宋" w:hAnsi="仿宋"/>
                <w:sz w:val="28"/>
                <w:szCs w:val="28"/>
              </w:rPr>
              <w:t>178</w:t>
            </w:r>
            <w:r w:rsidR="00027D31">
              <w:rPr>
                <w:rFonts w:ascii="仿宋" w:eastAsia="仿宋" w:hAnsi="仿宋" w:hint="eastAsia"/>
                <w:sz w:val="28"/>
                <w:szCs w:val="28"/>
              </w:rPr>
              <w:t>万元，</w:t>
            </w:r>
            <w:r w:rsidR="00C55020">
              <w:rPr>
                <w:rFonts w:ascii="仿宋" w:eastAsia="仿宋" w:hAnsi="仿宋" w:hint="eastAsia"/>
                <w:sz w:val="28"/>
                <w:szCs w:val="28"/>
              </w:rPr>
              <w:t>本次项目扩建8</w:t>
            </w:r>
            <w:r w:rsidR="00C55020">
              <w:rPr>
                <w:rFonts w:ascii="仿宋" w:eastAsia="仿宋" w:hAnsi="仿宋"/>
                <w:sz w:val="28"/>
                <w:szCs w:val="28"/>
              </w:rPr>
              <w:t>50</w:t>
            </w:r>
            <w:r w:rsidR="00C55020">
              <w:rPr>
                <w:rFonts w:ascii="仿宋" w:eastAsia="仿宋" w:hAnsi="仿宋" w:hint="eastAsia"/>
                <w:sz w:val="28"/>
                <w:szCs w:val="28"/>
              </w:rPr>
              <w:t>㎡的业务楼，床位数1</w:t>
            </w:r>
            <w:r w:rsidR="00C55020">
              <w:rPr>
                <w:rFonts w:ascii="仿宋" w:eastAsia="仿宋" w:hAnsi="仿宋"/>
                <w:sz w:val="28"/>
                <w:szCs w:val="28"/>
              </w:rPr>
              <w:t>8</w:t>
            </w:r>
            <w:r w:rsidR="00C55020">
              <w:rPr>
                <w:rFonts w:ascii="仿宋" w:eastAsia="仿宋" w:hAnsi="仿宋" w:hint="eastAsia"/>
                <w:sz w:val="28"/>
                <w:szCs w:val="28"/>
              </w:rPr>
              <w:t>个，医务人员1</w:t>
            </w:r>
            <w:r w:rsidR="00C55020">
              <w:rPr>
                <w:rFonts w:ascii="仿宋" w:eastAsia="仿宋" w:hAnsi="仿宋"/>
                <w:sz w:val="28"/>
                <w:szCs w:val="28"/>
              </w:rPr>
              <w:t>3</w:t>
            </w:r>
            <w:r w:rsidR="00C55020">
              <w:rPr>
                <w:rFonts w:ascii="仿宋" w:eastAsia="仿宋" w:hAnsi="仿宋" w:hint="eastAsia"/>
                <w:sz w:val="28"/>
                <w:szCs w:val="28"/>
              </w:rPr>
              <w:t>人，污水处理设施一套</w:t>
            </w:r>
            <w:r w:rsidR="009917E9">
              <w:rPr>
                <w:rFonts w:ascii="仿宋" w:eastAsia="仿宋" w:hAnsi="仿宋" w:hint="eastAsia"/>
                <w:sz w:val="28"/>
                <w:szCs w:val="28"/>
              </w:rPr>
              <w:t>。详细情况见表1。</w:t>
            </w:r>
          </w:p>
          <w:p w14:paraId="266C2009" w14:textId="4FCED6B8" w:rsidR="00E64940" w:rsidRPr="00E64940" w:rsidRDefault="00E64940" w:rsidP="00E64940">
            <w:pPr>
              <w:ind w:firstLineChars="200" w:firstLine="422"/>
              <w:jc w:val="center"/>
              <w:rPr>
                <w:rFonts w:ascii="仿宋" w:eastAsia="仿宋" w:hAnsi="仿宋"/>
                <w:b/>
                <w:bCs/>
                <w:szCs w:val="21"/>
              </w:rPr>
            </w:pPr>
            <w:r w:rsidRPr="00E64940">
              <w:rPr>
                <w:rFonts w:ascii="仿宋" w:eastAsia="仿宋" w:hAnsi="仿宋" w:hint="eastAsia"/>
                <w:b/>
                <w:bCs/>
                <w:szCs w:val="21"/>
              </w:rPr>
              <w:t>表1</w:t>
            </w:r>
            <w:r w:rsidRPr="00E64940">
              <w:rPr>
                <w:rFonts w:ascii="仿宋" w:eastAsia="仿宋" w:hAnsi="仿宋"/>
                <w:b/>
                <w:bCs/>
                <w:szCs w:val="21"/>
              </w:rPr>
              <w:t xml:space="preserve"> </w:t>
            </w:r>
            <w:r w:rsidR="009917E9">
              <w:rPr>
                <w:rFonts w:ascii="仿宋" w:eastAsia="仿宋" w:hAnsi="仿宋" w:hint="eastAsia"/>
                <w:b/>
                <w:bCs/>
                <w:szCs w:val="21"/>
              </w:rPr>
              <w:t>建设内容及规模</w:t>
            </w:r>
          </w:p>
          <w:tbl>
            <w:tblPr>
              <w:tblStyle w:val="a5"/>
              <w:tblW w:w="0" w:type="auto"/>
              <w:jc w:val="center"/>
              <w:tblLook w:val="04A0" w:firstRow="1" w:lastRow="0" w:firstColumn="1" w:lastColumn="0" w:noHBand="0" w:noVBand="1"/>
            </w:tblPr>
            <w:tblGrid>
              <w:gridCol w:w="971"/>
              <w:gridCol w:w="1515"/>
              <w:gridCol w:w="5208"/>
              <w:gridCol w:w="602"/>
            </w:tblGrid>
            <w:tr w:rsidR="009917E9" w:rsidRPr="00460BCA" w14:paraId="0431D232" w14:textId="77777777" w:rsidTr="00460BCA">
              <w:trPr>
                <w:jc w:val="center"/>
              </w:trPr>
              <w:tc>
                <w:tcPr>
                  <w:tcW w:w="0" w:type="auto"/>
                  <w:vAlign w:val="center"/>
                </w:tcPr>
                <w:p w14:paraId="7962EAF5" w14:textId="5F60AC0C"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工程类别</w:t>
                  </w:r>
                </w:p>
              </w:tc>
              <w:tc>
                <w:tcPr>
                  <w:tcW w:w="0" w:type="auto"/>
                  <w:vAlign w:val="center"/>
                </w:tcPr>
                <w:p w14:paraId="62DCBDED" w14:textId="316F55E4"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工程内容</w:t>
                  </w:r>
                </w:p>
              </w:tc>
              <w:tc>
                <w:tcPr>
                  <w:tcW w:w="0" w:type="auto"/>
                  <w:vAlign w:val="center"/>
                </w:tcPr>
                <w:p w14:paraId="496F0FEE" w14:textId="343AC86E" w:rsidR="009917E9" w:rsidRPr="00460BCA" w:rsidRDefault="009917E9" w:rsidP="006C5F58">
                  <w:pPr>
                    <w:jc w:val="left"/>
                    <w:rPr>
                      <w:rFonts w:ascii="仿宋" w:eastAsia="仿宋" w:hAnsi="仿宋"/>
                      <w:szCs w:val="21"/>
                    </w:rPr>
                  </w:pPr>
                  <w:r w:rsidRPr="00460BCA">
                    <w:rPr>
                      <w:rFonts w:ascii="仿宋" w:eastAsia="仿宋" w:hAnsi="仿宋" w:hint="eastAsia"/>
                      <w:szCs w:val="21"/>
                    </w:rPr>
                    <w:t>内容</w:t>
                  </w:r>
                </w:p>
              </w:tc>
              <w:tc>
                <w:tcPr>
                  <w:tcW w:w="0" w:type="auto"/>
                  <w:vAlign w:val="center"/>
                </w:tcPr>
                <w:p w14:paraId="44C2E757" w14:textId="4E27FFF9" w:rsidR="009917E9" w:rsidRPr="00460BCA" w:rsidRDefault="009917E9" w:rsidP="006C5F58">
                  <w:pPr>
                    <w:jc w:val="left"/>
                    <w:rPr>
                      <w:rFonts w:ascii="仿宋" w:eastAsia="仿宋" w:hAnsi="仿宋"/>
                      <w:szCs w:val="21"/>
                    </w:rPr>
                  </w:pPr>
                  <w:r w:rsidRPr="00460BCA">
                    <w:rPr>
                      <w:rFonts w:ascii="仿宋" w:eastAsia="仿宋" w:hAnsi="仿宋" w:hint="eastAsia"/>
                      <w:szCs w:val="21"/>
                    </w:rPr>
                    <w:t>备注</w:t>
                  </w:r>
                </w:p>
              </w:tc>
            </w:tr>
            <w:tr w:rsidR="00C55020" w:rsidRPr="00460BCA" w14:paraId="3A88DDF1" w14:textId="77777777" w:rsidTr="00460BCA">
              <w:trPr>
                <w:trHeight w:val="52"/>
                <w:jc w:val="center"/>
              </w:trPr>
              <w:tc>
                <w:tcPr>
                  <w:tcW w:w="0" w:type="auto"/>
                  <w:vMerge w:val="restart"/>
                  <w:textDirection w:val="tbRlV"/>
                  <w:vAlign w:val="center"/>
                </w:tcPr>
                <w:p w14:paraId="065976A0" w14:textId="7B64C626" w:rsidR="00C55020" w:rsidRPr="00460BCA" w:rsidRDefault="00C55020" w:rsidP="00460BCA">
                  <w:pPr>
                    <w:ind w:left="113" w:right="113"/>
                    <w:jc w:val="center"/>
                    <w:rPr>
                      <w:rFonts w:ascii="仿宋" w:eastAsia="仿宋" w:hAnsi="仿宋"/>
                      <w:szCs w:val="21"/>
                    </w:rPr>
                  </w:pPr>
                  <w:r w:rsidRPr="00460BCA">
                    <w:rPr>
                      <w:rFonts w:ascii="仿宋" w:eastAsia="仿宋" w:hAnsi="仿宋" w:hint="eastAsia"/>
                      <w:szCs w:val="21"/>
                    </w:rPr>
                    <w:t>主体工程</w:t>
                  </w:r>
                </w:p>
              </w:tc>
              <w:tc>
                <w:tcPr>
                  <w:tcW w:w="0" w:type="auto"/>
                  <w:vMerge w:val="restart"/>
                  <w:vAlign w:val="center"/>
                </w:tcPr>
                <w:p w14:paraId="31287CEB" w14:textId="6076CE6D" w:rsidR="00C55020" w:rsidRPr="00460BCA" w:rsidRDefault="00C55020" w:rsidP="006C5F58">
                  <w:pPr>
                    <w:jc w:val="left"/>
                    <w:rPr>
                      <w:rFonts w:ascii="仿宋" w:eastAsia="仿宋" w:hAnsi="仿宋"/>
                      <w:szCs w:val="21"/>
                    </w:rPr>
                  </w:pPr>
                  <w:r>
                    <w:rPr>
                      <w:rFonts w:ascii="仿宋" w:eastAsia="仿宋" w:hAnsi="仿宋" w:hint="eastAsia"/>
                      <w:szCs w:val="21"/>
                    </w:rPr>
                    <w:t>业务楼（三层）</w:t>
                  </w:r>
                </w:p>
              </w:tc>
              <w:tc>
                <w:tcPr>
                  <w:tcW w:w="0" w:type="auto"/>
                  <w:vAlign w:val="center"/>
                </w:tcPr>
                <w:p w14:paraId="794CFDF6" w14:textId="5CF02F3E" w:rsidR="00C55020" w:rsidRPr="00460BCA" w:rsidRDefault="00C55020" w:rsidP="006C5F58">
                  <w:pPr>
                    <w:jc w:val="left"/>
                    <w:rPr>
                      <w:rFonts w:ascii="仿宋" w:eastAsia="仿宋" w:hAnsi="仿宋"/>
                      <w:szCs w:val="21"/>
                    </w:rPr>
                  </w:pPr>
                  <w:r w:rsidRPr="00460BCA">
                    <w:rPr>
                      <w:rFonts w:ascii="仿宋" w:eastAsia="仿宋" w:hAnsi="仿宋" w:hint="eastAsia"/>
                      <w:szCs w:val="21"/>
                    </w:rPr>
                    <w:t>一层：</w:t>
                  </w:r>
                  <w:r>
                    <w:rPr>
                      <w:rFonts w:ascii="仿宋" w:eastAsia="仿宋" w:hAnsi="仿宋" w:hint="eastAsia"/>
                      <w:szCs w:val="21"/>
                    </w:rPr>
                    <w:t>医生值班室、医生办公室、两间病房、一个残疾人卫生室</w:t>
                  </w:r>
                </w:p>
              </w:tc>
              <w:tc>
                <w:tcPr>
                  <w:tcW w:w="0" w:type="auto"/>
                  <w:vMerge w:val="restart"/>
                  <w:vAlign w:val="center"/>
                </w:tcPr>
                <w:p w14:paraId="19B7C838" w14:textId="1CC901E4" w:rsidR="00C55020" w:rsidRPr="00460BCA" w:rsidRDefault="00C55020" w:rsidP="006C5F58">
                  <w:pPr>
                    <w:jc w:val="left"/>
                    <w:rPr>
                      <w:rFonts w:ascii="仿宋" w:eastAsia="仿宋" w:hAnsi="仿宋"/>
                      <w:szCs w:val="21"/>
                    </w:rPr>
                  </w:pPr>
                  <w:r w:rsidRPr="00460BCA">
                    <w:rPr>
                      <w:rFonts w:ascii="仿宋" w:eastAsia="仿宋" w:hAnsi="仿宋" w:hint="eastAsia"/>
                      <w:szCs w:val="21"/>
                    </w:rPr>
                    <w:t>已建</w:t>
                  </w:r>
                </w:p>
              </w:tc>
            </w:tr>
            <w:tr w:rsidR="00C55020" w:rsidRPr="00460BCA" w14:paraId="444E9A75" w14:textId="77777777" w:rsidTr="00460BCA">
              <w:trPr>
                <w:trHeight w:val="52"/>
                <w:jc w:val="center"/>
              </w:trPr>
              <w:tc>
                <w:tcPr>
                  <w:tcW w:w="0" w:type="auto"/>
                  <w:vMerge/>
                  <w:vAlign w:val="center"/>
                </w:tcPr>
                <w:p w14:paraId="2D1EEB37" w14:textId="77777777" w:rsidR="00C55020" w:rsidRPr="00460BCA" w:rsidRDefault="00C55020" w:rsidP="006C5F58">
                  <w:pPr>
                    <w:jc w:val="left"/>
                    <w:rPr>
                      <w:rFonts w:ascii="仿宋" w:eastAsia="仿宋" w:hAnsi="仿宋"/>
                      <w:szCs w:val="21"/>
                    </w:rPr>
                  </w:pPr>
                </w:p>
              </w:tc>
              <w:tc>
                <w:tcPr>
                  <w:tcW w:w="0" w:type="auto"/>
                  <w:vMerge/>
                  <w:vAlign w:val="center"/>
                </w:tcPr>
                <w:p w14:paraId="163275A0" w14:textId="53E15156" w:rsidR="00C55020" w:rsidRPr="00460BCA" w:rsidRDefault="00C55020" w:rsidP="006C5F58">
                  <w:pPr>
                    <w:jc w:val="left"/>
                    <w:rPr>
                      <w:rFonts w:ascii="仿宋" w:eastAsia="仿宋" w:hAnsi="仿宋"/>
                      <w:szCs w:val="21"/>
                    </w:rPr>
                  </w:pPr>
                </w:p>
              </w:tc>
              <w:tc>
                <w:tcPr>
                  <w:tcW w:w="0" w:type="auto"/>
                  <w:vAlign w:val="center"/>
                </w:tcPr>
                <w:p w14:paraId="28D72A08" w14:textId="0BD6C3FB" w:rsidR="00C55020" w:rsidRPr="00460BCA" w:rsidRDefault="00C55020" w:rsidP="006C5F58">
                  <w:pPr>
                    <w:jc w:val="left"/>
                    <w:rPr>
                      <w:rFonts w:ascii="仿宋" w:eastAsia="仿宋" w:hAnsi="仿宋"/>
                      <w:szCs w:val="21"/>
                    </w:rPr>
                  </w:pPr>
                  <w:r w:rsidRPr="00460BCA">
                    <w:rPr>
                      <w:rFonts w:ascii="仿宋" w:eastAsia="仿宋" w:hAnsi="仿宋" w:hint="eastAsia"/>
                      <w:szCs w:val="21"/>
                    </w:rPr>
                    <w:t>二层：</w:t>
                  </w:r>
                  <w:r>
                    <w:rPr>
                      <w:rFonts w:ascii="仿宋" w:eastAsia="仿宋" w:hAnsi="仿宋" w:hint="eastAsia"/>
                      <w:szCs w:val="21"/>
                    </w:rPr>
                    <w:t>护士值班室、医生办公室、八间病房、一个残疾人卫生室</w:t>
                  </w:r>
                </w:p>
              </w:tc>
              <w:tc>
                <w:tcPr>
                  <w:tcW w:w="0" w:type="auto"/>
                  <w:vMerge/>
                  <w:vAlign w:val="center"/>
                </w:tcPr>
                <w:p w14:paraId="61744381" w14:textId="77777777" w:rsidR="00C55020" w:rsidRPr="00460BCA" w:rsidRDefault="00C55020" w:rsidP="006C5F58">
                  <w:pPr>
                    <w:jc w:val="left"/>
                    <w:rPr>
                      <w:rFonts w:ascii="仿宋" w:eastAsia="仿宋" w:hAnsi="仿宋"/>
                      <w:szCs w:val="21"/>
                    </w:rPr>
                  </w:pPr>
                </w:p>
              </w:tc>
            </w:tr>
            <w:tr w:rsidR="00C55020" w:rsidRPr="00460BCA" w14:paraId="2F3C51BB" w14:textId="77777777" w:rsidTr="00460BCA">
              <w:trPr>
                <w:trHeight w:val="52"/>
                <w:jc w:val="center"/>
              </w:trPr>
              <w:tc>
                <w:tcPr>
                  <w:tcW w:w="0" w:type="auto"/>
                  <w:vMerge/>
                  <w:vAlign w:val="center"/>
                </w:tcPr>
                <w:p w14:paraId="1688583E" w14:textId="77777777" w:rsidR="00C55020" w:rsidRPr="00460BCA" w:rsidRDefault="00C55020" w:rsidP="006C5F58">
                  <w:pPr>
                    <w:jc w:val="left"/>
                    <w:rPr>
                      <w:rFonts w:ascii="仿宋" w:eastAsia="仿宋" w:hAnsi="仿宋"/>
                      <w:szCs w:val="21"/>
                    </w:rPr>
                  </w:pPr>
                </w:p>
              </w:tc>
              <w:tc>
                <w:tcPr>
                  <w:tcW w:w="0" w:type="auto"/>
                  <w:vMerge/>
                  <w:vAlign w:val="center"/>
                </w:tcPr>
                <w:p w14:paraId="07ADFEEB" w14:textId="7B63D1EA" w:rsidR="00C55020" w:rsidRPr="00460BCA" w:rsidRDefault="00C55020" w:rsidP="006C5F58">
                  <w:pPr>
                    <w:jc w:val="left"/>
                    <w:rPr>
                      <w:rFonts w:ascii="仿宋" w:eastAsia="仿宋" w:hAnsi="仿宋"/>
                      <w:szCs w:val="21"/>
                    </w:rPr>
                  </w:pPr>
                </w:p>
              </w:tc>
              <w:tc>
                <w:tcPr>
                  <w:tcW w:w="0" w:type="auto"/>
                  <w:vAlign w:val="center"/>
                </w:tcPr>
                <w:p w14:paraId="39194048" w14:textId="74E3D129" w:rsidR="00C55020" w:rsidRPr="00460BCA" w:rsidRDefault="00C55020" w:rsidP="006C5F58">
                  <w:pPr>
                    <w:jc w:val="left"/>
                    <w:rPr>
                      <w:rFonts w:ascii="仿宋" w:eastAsia="仿宋" w:hAnsi="仿宋"/>
                      <w:szCs w:val="21"/>
                    </w:rPr>
                  </w:pPr>
                  <w:r w:rsidRPr="00460BCA">
                    <w:rPr>
                      <w:rFonts w:ascii="仿宋" w:eastAsia="仿宋" w:hAnsi="仿宋" w:hint="eastAsia"/>
                      <w:szCs w:val="21"/>
                    </w:rPr>
                    <w:t>三层：</w:t>
                  </w:r>
                  <w:r>
                    <w:rPr>
                      <w:rFonts w:ascii="仿宋" w:eastAsia="仿宋" w:hAnsi="仿宋" w:hint="eastAsia"/>
                      <w:szCs w:val="21"/>
                    </w:rPr>
                    <w:t>护士值班室、医生办公室、八间病房、一个残疾人卫生室</w:t>
                  </w:r>
                </w:p>
              </w:tc>
              <w:tc>
                <w:tcPr>
                  <w:tcW w:w="0" w:type="auto"/>
                  <w:vMerge/>
                  <w:vAlign w:val="center"/>
                </w:tcPr>
                <w:p w14:paraId="18C3EBDE" w14:textId="77777777" w:rsidR="00C55020" w:rsidRPr="00460BCA" w:rsidRDefault="00C55020" w:rsidP="006C5F58">
                  <w:pPr>
                    <w:jc w:val="left"/>
                    <w:rPr>
                      <w:rFonts w:ascii="仿宋" w:eastAsia="仿宋" w:hAnsi="仿宋"/>
                      <w:szCs w:val="21"/>
                    </w:rPr>
                  </w:pPr>
                </w:p>
              </w:tc>
            </w:tr>
            <w:tr w:rsidR="00460BCA" w:rsidRPr="00460BCA" w14:paraId="0D272CDE" w14:textId="77777777" w:rsidTr="00460BCA">
              <w:trPr>
                <w:jc w:val="center"/>
              </w:trPr>
              <w:tc>
                <w:tcPr>
                  <w:tcW w:w="0" w:type="auto"/>
                  <w:vMerge w:val="restart"/>
                  <w:vAlign w:val="center"/>
                </w:tcPr>
                <w:p w14:paraId="45BB01CA" w14:textId="6CBF74AE" w:rsidR="00460BCA" w:rsidRPr="00460BCA" w:rsidRDefault="00460BCA" w:rsidP="006C5F58">
                  <w:pPr>
                    <w:jc w:val="left"/>
                    <w:rPr>
                      <w:rFonts w:ascii="仿宋" w:eastAsia="仿宋" w:hAnsi="仿宋"/>
                      <w:szCs w:val="21"/>
                    </w:rPr>
                  </w:pPr>
                  <w:r w:rsidRPr="00460BCA">
                    <w:rPr>
                      <w:rFonts w:ascii="仿宋" w:eastAsia="仿宋" w:hAnsi="仿宋" w:hint="eastAsia"/>
                      <w:szCs w:val="21"/>
                    </w:rPr>
                    <w:t>配套工程</w:t>
                  </w:r>
                </w:p>
              </w:tc>
              <w:tc>
                <w:tcPr>
                  <w:tcW w:w="0" w:type="auto"/>
                  <w:vAlign w:val="center"/>
                </w:tcPr>
                <w:p w14:paraId="32408C7C" w14:textId="2EBDA5B2" w:rsidR="00460BCA" w:rsidRPr="00460BCA" w:rsidRDefault="00C55020" w:rsidP="006C5F58">
                  <w:pPr>
                    <w:jc w:val="left"/>
                    <w:rPr>
                      <w:rFonts w:ascii="仿宋" w:eastAsia="仿宋" w:hAnsi="仿宋"/>
                      <w:szCs w:val="21"/>
                    </w:rPr>
                  </w:pPr>
                  <w:r>
                    <w:rPr>
                      <w:rFonts w:ascii="仿宋" w:eastAsia="仿宋" w:hAnsi="仿宋" w:hint="eastAsia"/>
                      <w:szCs w:val="21"/>
                    </w:rPr>
                    <w:t>供水</w:t>
                  </w:r>
                </w:p>
              </w:tc>
              <w:tc>
                <w:tcPr>
                  <w:tcW w:w="0" w:type="auto"/>
                  <w:vAlign w:val="center"/>
                </w:tcPr>
                <w:p w14:paraId="715A2C50" w14:textId="5A99529E" w:rsidR="00460BCA" w:rsidRPr="00460BCA" w:rsidRDefault="00C55020" w:rsidP="006C5F58">
                  <w:pPr>
                    <w:jc w:val="left"/>
                    <w:rPr>
                      <w:rFonts w:ascii="仿宋" w:eastAsia="仿宋" w:hAnsi="仿宋"/>
                      <w:szCs w:val="21"/>
                    </w:rPr>
                  </w:pPr>
                  <w:r>
                    <w:rPr>
                      <w:rFonts w:ascii="仿宋" w:eastAsia="仿宋" w:hAnsi="仿宋" w:hint="eastAsia"/>
                      <w:szCs w:val="21"/>
                    </w:rPr>
                    <w:t>由沿河县城市给水网供给</w:t>
                  </w:r>
                </w:p>
              </w:tc>
              <w:tc>
                <w:tcPr>
                  <w:tcW w:w="0" w:type="auto"/>
                  <w:vMerge w:val="restart"/>
                  <w:vAlign w:val="center"/>
                </w:tcPr>
                <w:p w14:paraId="2B62ECE7" w14:textId="571CC6AB"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3FC54C37" w14:textId="77777777" w:rsidTr="00460BCA">
              <w:trPr>
                <w:jc w:val="center"/>
              </w:trPr>
              <w:tc>
                <w:tcPr>
                  <w:tcW w:w="0" w:type="auto"/>
                  <w:vMerge/>
                  <w:vAlign w:val="center"/>
                </w:tcPr>
                <w:p w14:paraId="32F0F70C" w14:textId="77777777" w:rsidR="00460BCA" w:rsidRPr="00460BCA" w:rsidRDefault="00460BCA" w:rsidP="006C5F58">
                  <w:pPr>
                    <w:jc w:val="left"/>
                    <w:rPr>
                      <w:rFonts w:ascii="仿宋" w:eastAsia="仿宋" w:hAnsi="仿宋"/>
                      <w:szCs w:val="21"/>
                    </w:rPr>
                  </w:pPr>
                </w:p>
              </w:tc>
              <w:tc>
                <w:tcPr>
                  <w:tcW w:w="0" w:type="auto"/>
                  <w:vAlign w:val="center"/>
                </w:tcPr>
                <w:p w14:paraId="61425C40" w14:textId="680243CB" w:rsidR="00460BCA" w:rsidRPr="00460BCA" w:rsidRDefault="00C55020" w:rsidP="006C5F58">
                  <w:pPr>
                    <w:jc w:val="left"/>
                    <w:rPr>
                      <w:rFonts w:ascii="仿宋" w:eastAsia="仿宋" w:hAnsi="仿宋"/>
                      <w:szCs w:val="21"/>
                    </w:rPr>
                  </w:pPr>
                  <w:r>
                    <w:rPr>
                      <w:rFonts w:ascii="仿宋" w:eastAsia="仿宋" w:hAnsi="仿宋" w:hint="eastAsia"/>
                      <w:szCs w:val="21"/>
                    </w:rPr>
                    <w:t>排水</w:t>
                  </w:r>
                </w:p>
              </w:tc>
              <w:tc>
                <w:tcPr>
                  <w:tcW w:w="0" w:type="auto"/>
                  <w:vAlign w:val="center"/>
                </w:tcPr>
                <w:p w14:paraId="49D9FBBC" w14:textId="24A3150F" w:rsidR="00460BCA" w:rsidRPr="00460BCA" w:rsidRDefault="00C55020" w:rsidP="006C5F58">
                  <w:pPr>
                    <w:jc w:val="left"/>
                    <w:rPr>
                      <w:rFonts w:ascii="仿宋" w:eastAsia="仿宋" w:hAnsi="仿宋"/>
                      <w:szCs w:val="21"/>
                    </w:rPr>
                  </w:pPr>
                  <w:r>
                    <w:rPr>
                      <w:rFonts w:ascii="仿宋" w:eastAsia="仿宋" w:hAnsi="仿宋" w:hint="eastAsia"/>
                      <w:szCs w:val="21"/>
                    </w:rPr>
                    <w:t>雨污分流排水体制</w:t>
                  </w:r>
                </w:p>
              </w:tc>
              <w:tc>
                <w:tcPr>
                  <w:tcW w:w="0" w:type="auto"/>
                  <w:vMerge/>
                  <w:vAlign w:val="center"/>
                </w:tcPr>
                <w:p w14:paraId="4A9B3822" w14:textId="77777777" w:rsidR="00460BCA" w:rsidRPr="00460BCA" w:rsidRDefault="00460BCA" w:rsidP="006C5F58">
                  <w:pPr>
                    <w:jc w:val="left"/>
                    <w:rPr>
                      <w:rFonts w:ascii="仿宋" w:eastAsia="仿宋" w:hAnsi="仿宋"/>
                      <w:szCs w:val="21"/>
                    </w:rPr>
                  </w:pPr>
                </w:p>
              </w:tc>
            </w:tr>
            <w:tr w:rsidR="00460BCA" w:rsidRPr="00460BCA" w14:paraId="4A94BA57" w14:textId="77777777" w:rsidTr="00460BCA">
              <w:trPr>
                <w:jc w:val="center"/>
              </w:trPr>
              <w:tc>
                <w:tcPr>
                  <w:tcW w:w="0" w:type="auto"/>
                  <w:vMerge w:val="restart"/>
                  <w:vAlign w:val="center"/>
                </w:tcPr>
                <w:p w14:paraId="0F09A7FC" w14:textId="07C40120" w:rsidR="00460BCA" w:rsidRPr="00460BCA" w:rsidRDefault="00460BCA" w:rsidP="006C5F58">
                  <w:pPr>
                    <w:jc w:val="left"/>
                    <w:rPr>
                      <w:rFonts w:ascii="仿宋" w:eastAsia="仿宋" w:hAnsi="仿宋"/>
                      <w:szCs w:val="21"/>
                    </w:rPr>
                  </w:pPr>
                  <w:r w:rsidRPr="00460BCA">
                    <w:rPr>
                      <w:rFonts w:ascii="仿宋" w:eastAsia="仿宋" w:hAnsi="仿宋" w:hint="eastAsia"/>
                      <w:szCs w:val="21"/>
                    </w:rPr>
                    <w:t>环保工程</w:t>
                  </w:r>
                </w:p>
              </w:tc>
              <w:tc>
                <w:tcPr>
                  <w:tcW w:w="0" w:type="auto"/>
                  <w:vAlign w:val="center"/>
                </w:tcPr>
                <w:p w14:paraId="007E2566" w14:textId="6B4029E5" w:rsidR="00460BCA" w:rsidRPr="00460BCA" w:rsidRDefault="00460BCA" w:rsidP="006C5F58">
                  <w:pPr>
                    <w:jc w:val="left"/>
                    <w:rPr>
                      <w:rFonts w:ascii="仿宋" w:eastAsia="仿宋" w:hAnsi="仿宋"/>
                      <w:szCs w:val="21"/>
                    </w:rPr>
                  </w:pPr>
                  <w:r w:rsidRPr="00460BCA">
                    <w:rPr>
                      <w:rFonts w:ascii="仿宋" w:eastAsia="仿宋" w:hAnsi="仿宋" w:hint="eastAsia"/>
                      <w:szCs w:val="21"/>
                    </w:rPr>
                    <w:t>污水处理站</w:t>
                  </w:r>
                </w:p>
              </w:tc>
              <w:tc>
                <w:tcPr>
                  <w:tcW w:w="0" w:type="auto"/>
                  <w:vAlign w:val="center"/>
                </w:tcPr>
                <w:p w14:paraId="026D6C09" w14:textId="25032179" w:rsidR="00460BCA" w:rsidRPr="00460BCA" w:rsidRDefault="00460BCA" w:rsidP="006C5F58">
                  <w:pPr>
                    <w:jc w:val="left"/>
                    <w:rPr>
                      <w:rFonts w:ascii="仿宋" w:eastAsia="仿宋" w:hAnsi="仿宋"/>
                      <w:szCs w:val="21"/>
                    </w:rPr>
                  </w:pPr>
                  <w:r w:rsidRPr="00460BCA">
                    <w:rPr>
                      <w:rFonts w:ascii="仿宋" w:eastAsia="仿宋" w:hAnsi="仿宋" w:hint="eastAsia"/>
                      <w:szCs w:val="21"/>
                    </w:rPr>
                    <w:t>处理量</w:t>
                  </w:r>
                  <w:r w:rsidR="002B28C3">
                    <w:rPr>
                      <w:rFonts w:ascii="仿宋" w:eastAsia="仿宋" w:hAnsi="仿宋"/>
                      <w:szCs w:val="21"/>
                    </w:rPr>
                    <w:t>1.5</w:t>
                  </w:r>
                  <w:r w:rsidR="002B28C3">
                    <w:rPr>
                      <w:rFonts w:ascii="仿宋" w:eastAsia="仿宋" w:hAnsi="仿宋" w:hint="eastAsia"/>
                      <w:szCs w:val="21"/>
                    </w:rPr>
                    <w:t>m³</w:t>
                  </w:r>
                  <w:r w:rsidR="002B28C3">
                    <w:rPr>
                      <w:rFonts w:ascii="仿宋" w:eastAsia="仿宋" w:hAnsi="仿宋"/>
                      <w:szCs w:val="21"/>
                    </w:rPr>
                    <w:t>/h</w:t>
                  </w:r>
                </w:p>
              </w:tc>
              <w:tc>
                <w:tcPr>
                  <w:tcW w:w="0" w:type="auto"/>
                  <w:vMerge w:val="restart"/>
                  <w:vAlign w:val="center"/>
                </w:tcPr>
                <w:p w14:paraId="3AD64EAB" w14:textId="40554CEE"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7A3FC295" w14:textId="77777777" w:rsidTr="00460BCA">
              <w:trPr>
                <w:jc w:val="center"/>
              </w:trPr>
              <w:tc>
                <w:tcPr>
                  <w:tcW w:w="0" w:type="auto"/>
                  <w:vMerge/>
                  <w:vAlign w:val="center"/>
                </w:tcPr>
                <w:p w14:paraId="46BD8062" w14:textId="77777777" w:rsidR="00460BCA" w:rsidRPr="00460BCA" w:rsidRDefault="00460BCA" w:rsidP="006C5F58">
                  <w:pPr>
                    <w:jc w:val="left"/>
                    <w:rPr>
                      <w:rFonts w:ascii="仿宋" w:eastAsia="仿宋" w:hAnsi="仿宋"/>
                      <w:szCs w:val="21"/>
                    </w:rPr>
                  </w:pPr>
                </w:p>
              </w:tc>
              <w:tc>
                <w:tcPr>
                  <w:tcW w:w="0" w:type="auto"/>
                  <w:vAlign w:val="center"/>
                </w:tcPr>
                <w:p w14:paraId="6EF31534" w14:textId="5C27014E" w:rsidR="00460BCA" w:rsidRPr="00460BCA" w:rsidRDefault="00460BCA" w:rsidP="006C5F58">
                  <w:pPr>
                    <w:jc w:val="left"/>
                    <w:rPr>
                      <w:rFonts w:ascii="仿宋" w:eastAsia="仿宋" w:hAnsi="仿宋"/>
                      <w:szCs w:val="21"/>
                    </w:rPr>
                  </w:pPr>
                  <w:proofErr w:type="gramStart"/>
                  <w:r w:rsidRPr="00460BCA">
                    <w:rPr>
                      <w:rFonts w:ascii="仿宋" w:eastAsia="仿宋" w:hAnsi="仿宋" w:hint="eastAsia"/>
                      <w:szCs w:val="21"/>
                    </w:rPr>
                    <w:t>危废暂存</w:t>
                  </w:r>
                  <w:proofErr w:type="gramEnd"/>
                  <w:r w:rsidRPr="00460BCA">
                    <w:rPr>
                      <w:rFonts w:ascii="仿宋" w:eastAsia="仿宋" w:hAnsi="仿宋" w:hint="eastAsia"/>
                      <w:szCs w:val="21"/>
                    </w:rPr>
                    <w:t>间</w:t>
                  </w:r>
                </w:p>
              </w:tc>
              <w:tc>
                <w:tcPr>
                  <w:tcW w:w="0" w:type="auto"/>
                  <w:vAlign w:val="center"/>
                </w:tcPr>
                <w:p w14:paraId="7E81516A" w14:textId="495EC901" w:rsidR="00460BCA" w:rsidRPr="00460BCA" w:rsidRDefault="00460BCA" w:rsidP="006C5F58">
                  <w:pPr>
                    <w:jc w:val="left"/>
                    <w:rPr>
                      <w:rFonts w:ascii="仿宋" w:eastAsia="仿宋" w:hAnsi="仿宋"/>
                      <w:szCs w:val="21"/>
                    </w:rPr>
                  </w:pPr>
                  <w:r w:rsidRPr="00460BCA">
                    <w:rPr>
                      <w:rFonts w:ascii="仿宋" w:eastAsia="仿宋" w:hAnsi="仿宋" w:hint="eastAsia"/>
                      <w:szCs w:val="21"/>
                    </w:rPr>
                    <w:t>1</w:t>
                  </w:r>
                  <w:r w:rsidR="00C55020">
                    <w:rPr>
                      <w:rFonts w:ascii="仿宋" w:eastAsia="仿宋" w:hAnsi="仿宋"/>
                      <w:szCs w:val="21"/>
                    </w:rPr>
                    <w:t>2</w:t>
                  </w:r>
                  <w:r w:rsidRPr="00460BCA">
                    <w:rPr>
                      <w:rFonts w:ascii="仿宋" w:eastAsia="仿宋" w:hAnsi="仿宋" w:hint="eastAsia"/>
                      <w:szCs w:val="21"/>
                    </w:rPr>
                    <w:t>㎡</w:t>
                  </w:r>
                </w:p>
              </w:tc>
              <w:tc>
                <w:tcPr>
                  <w:tcW w:w="0" w:type="auto"/>
                  <w:vMerge/>
                  <w:vAlign w:val="center"/>
                </w:tcPr>
                <w:p w14:paraId="421D5481" w14:textId="77777777" w:rsidR="00460BCA" w:rsidRPr="00460BCA" w:rsidRDefault="00460BCA" w:rsidP="006C5F58">
                  <w:pPr>
                    <w:jc w:val="left"/>
                    <w:rPr>
                      <w:rFonts w:ascii="仿宋" w:eastAsia="仿宋" w:hAnsi="仿宋"/>
                      <w:szCs w:val="21"/>
                    </w:rPr>
                  </w:pPr>
                </w:p>
              </w:tc>
            </w:tr>
            <w:tr w:rsidR="00460BCA" w:rsidRPr="00460BCA" w14:paraId="0C8266B7" w14:textId="77777777" w:rsidTr="00460BCA">
              <w:trPr>
                <w:trHeight w:val="441"/>
                <w:jc w:val="center"/>
              </w:trPr>
              <w:tc>
                <w:tcPr>
                  <w:tcW w:w="0" w:type="auto"/>
                  <w:vMerge/>
                  <w:vAlign w:val="center"/>
                </w:tcPr>
                <w:p w14:paraId="43A74301" w14:textId="77777777" w:rsidR="00460BCA" w:rsidRPr="00460BCA" w:rsidRDefault="00460BCA" w:rsidP="006C5F58">
                  <w:pPr>
                    <w:jc w:val="left"/>
                    <w:rPr>
                      <w:rFonts w:ascii="仿宋" w:eastAsia="仿宋" w:hAnsi="仿宋"/>
                      <w:szCs w:val="21"/>
                    </w:rPr>
                  </w:pPr>
                </w:p>
              </w:tc>
              <w:tc>
                <w:tcPr>
                  <w:tcW w:w="0" w:type="auto"/>
                  <w:vAlign w:val="center"/>
                </w:tcPr>
                <w:p w14:paraId="02C25D20" w14:textId="46381D37" w:rsidR="00460BCA" w:rsidRPr="00460BCA" w:rsidRDefault="00460BCA" w:rsidP="006C5F58">
                  <w:pPr>
                    <w:jc w:val="left"/>
                    <w:rPr>
                      <w:rFonts w:ascii="仿宋" w:eastAsia="仿宋" w:hAnsi="仿宋"/>
                      <w:szCs w:val="21"/>
                    </w:rPr>
                  </w:pPr>
                  <w:r w:rsidRPr="00460BCA">
                    <w:rPr>
                      <w:rFonts w:ascii="仿宋" w:eastAsia="仿宋" w:hAnsi="仿宋" w:hint="eastAsia"/>
                      <w:szCs w:val="21"/>
                    </w:rPr>
                    <w:t>供电</w:t>
                  </w:r>
                </w:p>
              </w:tc>
              <w:tc>
                <w:tcPr>
                  <w:tcW w:w="0" w:type="auto"/>
                  <w:vAlign w:val="center"/>
                </w:tcPr>
                <w:p w14:paraId="757B4D58" w14:textId="6BADA15D" w:rsidR="00460BCA" w:rsidRPr="00460BCA" w:rsidRDefault="00C55020" w:rsidP="006C5F58">
                  <w:pPr>
                    <w:jc w:val="left"/>
                    <w:rPr>
                      <w:rFonts w:ascii="仿宋" w:eastAsia="仿宋" w:hAnsi="仿宋"/>
                      <w:szCs w:val="21"/>
                    </w:rPr>
                  </w:pPr>
                  <w:r>
                    <w:rPr>
                      <w:rFonts w:ascii="仿宋" w:eastAsia="仿宋" w:hAnsi="仿宋" w:hint="eastAsia"/>
                      <w:szCs w:val="21"/>
                    </w:rPr>
                    <w:t>附近电网</w:t>
                  </w:r>
                </w:p>
              </w:tc>
              <w:tc>
                <w:tcPr>
                  <w:tcW w:w="0" w:type="auto"/>
                  <w:vMerge/>
                  <w:vAlign w:val="center"/>
                </w:tcPr>
                <w:p w14:paraId="16531612" w14:textId="77777777" w:rsidR="00460BCA" w:rsidRPr="00460BCA" w:rsidRDefault="00460BCA" w:rsidP="006C5F58">
                  <w:pPr>
                    <w:jc w:val="left"/>
                    <w:rPr>
                      <w:rFonts w:ascii="仿宋" w:eastAsia="仿宋" w:hAnsi="仿宋"/>
                      <w:szCs w:val="21"/>
                    </w:rPr>
                  </w:pPr>
                </w:p>
              </w:tc>
            </w:tr>
          </w:tbl>
          <w:p w14:paraId="63981100" w14:textId="77777777" w:rsidR="00D516B9" w:rsidRDefault="00D516B9" w:rsidP="006C5F58">
            <w:pPr>
              <w:jc w:val="left"/>
              <w:rPr>
                <w:rFonts w:ascii="仿宋" w:eastAsia="仿宋" w:hAnsi="仿宋"/>
                <w:sz w:val="24"/>
                <w:szCs w:val="24"/>
              </w:rPr>
            </w:pPr>
          </w:p>
          <w:p w14:paraId="42294435" w14:textId="77777777" w:rsidR="003D1DBE" w:rsidRPr="00A94BBE" w:rsidRDefault="003F5811" w:rsidP="00413A85">
            <w:pPr>
              <w:jc w:val="left"/>
              <w:rPr>
                <w:rFonts w:ascii="仿宋" w:eastAsia="仿宋" w:hAnsi="仿宋"/>
                <w:b/>
                <w:sz w:val="28"/>
                <w:szCs w:val="28"/>
              </w:rPr>
            </w:pPr>
            <w:r w:rsidRPr="00A94BBE">
              <w:rPr>
                <w:rFonts w:ascii="仿宋" w:eastAsia="仿宋" w:hAnsi="仿宋" w:hint="eastAsia"/>
                <w:b/>
                <w:sz w:val="28"/>
                <w:szCs w:val="28"/>
              </w:rPr>
              <w:t>二、</w:t>
            </w:r>
            <w:r w:rsidR="00413A85" w:rsidRPr="00A94BBE">
              <w:rPr>
                <w:rFonts w:ascii="仿宋" w:eastAsia="仿宋" w:hAnsi="仿宋" w:hint="eastAsia"/>
                <w:b/>
                <w:sz w:val="28"/>
                <w:szCs w:val="28"/>
              </w:rPr>
              <w:t>项目地理位置：</w:t>
            </w:r>
          </w:p>
          <w:p w14:paraId="530CEB94" w14:textId="0E410291" w:rsidR="001C08CC" w:rsidRPr="00D516B9" w:rsidRDefault="00D516B9" w:rsidP="00460BCA">
            <w:pPr>
              <w:ind w:firstLineChars="200" w:firstLine="560"/>
              <w:jc w:val="left"/>
              <w:rPr>
                <w:rFonts w:ascii="仿宋" w:eastAsia="仿宋" w:hAnsi="仿宋"/>
                <w:sz w:val="28"/>
                <w:szCs w:val="28"/>
              </w:rPr>
            </w:pPr>
            <w:r w:rsidRPr="00D516B9">
              <w:rPr>
                <w:rFonts w:ascii="仿宋" w:eastAsia="仿宋" w:hAnsi="仿宋"/>
                <w:sz w:val="28"/>
                <w:szCs w:val="28"/>
              </w:rPr>
              <w:t>本项目位于</w:t>
            </w:r>
            <w:r w:rsidR="009A36E9">
              <w:rPr>
                <w:rFonts w:ascii="仿宋" w:eastAsia="仿宋" w:hAnsi="仿宋" w:hint="eastAsia"/>
                <w:sz w:val="28"/>
                <w:szCs w:val="28"/>
              </w:rPr>
              <w:t>沿河县</w:t>
            </w:r>
            <w:r w:rsidR="00C55020">
              <w:rPr>
                <w:rFonts w:ascii="仿宋" w:eastAsia="仿宋" w:hAnsi="仿宋" w:hint="eastAsia"/>
                <w:sz w:val="28"/>
                <w:szCs w:val="28"/>
              </w:rPr>
              <w:t>土地</w:t>
            </w:r>
            <w:proofErr w:type="gramStart"/>
            <w:r w:rsidR="00C55020">
              <w:rPr>
                <w:rFonts w:ascii="仿宋" w:eastAsia="仿宋" w:hAnsi="仿宋" w:hint="eastAsia"/>
                <w:sz w:val="28"/>
                <w:szCs w:val="28"/>
              </w:rPr>
              <w:t>坳</w:t>
            </w:r>
            <w:proofErr w:type="gramEnd"/>
            <w:r w:rsidR="00C55020">
              <w:rPr>
                <w:rFonts w:ascii="仿宋" w:eastAsia="仿宋" w:hAnsi="仿宋" w:hint="eastAsia"/>
                <w:sz w:val="28"/>
                <w:szCs w:val="28"/>
              </w:rPr>
              <w:t>镇</w:t>
            </w:r>
            <w:r w:rsidR="009A36E9">
              <w:rPr>
                <w:rFonts w:ascii="仿宋" w:eastAsia="仿宋" w:hAnsi="仿宋" w:hint="eastAsia"/>
                <w:sz w:val="28"/>
                <w:szCs w:val="28"/>
              </w:rPr>
              <w:t>。</w:t>
            </w:r>
            <w:r w:rsidRPr="00D516B9">
              <w:rPr>
                <w:rFonts w:ascii="仿宋" w:eastAsia="仿宋" w:hAnsi="仿宋"/>
                <w:sz w:val="28"/>
                <w:szCs w:val="28"/>
              </w:rPr>
              <w:t>项目交通位置图见附图1。</w:t>
            </w:r>
          </w:p>
          <w:p w14:paraId="5CFF9131" w14:textId="77777777" w:rsidR="001C08CC" w:rsidRPr="00A94BBE" w:rsidRDefault="001C08CC" w:rsidP="001C08CC">
            <w:pPr>
              <w:jc w:val="left"/>
              <w:rPr>
                <w:rFonts w:ascii="仿宋" w:eastAsia="仿宋" w:hAnsi="仿宋"/>
                <w:sz w:val="28"/>
                <w:szCs w:val="28"/>
              </w:rPr>
            </w:pPr>
            <w:r w:rsidRPr="00A94BBE">
              <w:rPr>
                <w:rFonts w:ascii="仿宋" w:eastAsia="仿宋" w:hAnsi="仿宋" w:hint="eastAsia"/>
                <w:sz w:val="28"/>
                <w:szCs w:val="28"/>
              </w:rPr>
              <w:t>原辅材料消耗及水平衡：</w:t>
            </w:r>
          </w:p>
          <w:p w14:paraId="5371F6D7" w14:textId="77777777" w:rsidR="001C08CC" w:rsidRDefault="001C08CC" w:rsidP="001C08CC">
            <w:pPr>
              <w:jc w:val="center"/>
              <w:rPr>
                <w:rFonts w:ascii="仿宋" w:eastAsia="仿宋" w:hAnsi="仿宋"/>
                <w:b/>
                <w:bCs/>
                <w:szCs w:val="21"/>
              </w:rPr>
            </w:pPr>
            <w:r w:rsidRPr="00E64940">
              <w:rPr>
                <w:rFonts w:ascii="仿宋" w:eastAsia="仿宋" w:hAnsi="仿宋" w:hint="eastAsia"/>
                <w:b/>
                <w:bCs/>
                <w:szCs w:val="21"/>
              </w:rPr>
              <w:t>表2</w:t>
            </w:r>
            <w:r w:rsidRPr="00E64940">
              <w:rPr>
                <w:rFonts w:ascii="仿宋" w:eastAsia="仿宋" w:hAnsi="仿宋"/>
                <w:b/>
                <w:bCs/>
                <w:szCs w:val="21"/>
              </w:rPr>
              <w:t>主要原辅材料</w:t>
            </w:r>
            <w:r w:rsidRPr="00E64940">
              <w:rPr>
                <w:rFonts w:ascii="仿宋" w:eastAsia="仿宋" w:hAnsi="仿宋" w:hint="eastAsia"/>
                <w:b/>
                <w:bCs/>
                <w:szCs w:val="21"/>
              </w:rPr>
              <w:t>、能源消耗</w:t>
            </w:r>
            <w:r w:rsidRPr="00E64940">
              <w:rPr>
                <w:rFonts w:ascii="仿宋" w:eastAsia="仿宋" w:hAnsi="仿宋"/>
                <w:b/>
                <w:bCs/>
                <w:szCs w:val="21"/>
              </w:rPr>
              <w:t>一览表</w:t>
            </w:r>
          </w:p>
          <w:tbl>
            <w:tblPr>
              <w:tblStyle w:val="a5"/>
              <w:tblW w:w="0" w:type="auto"/>
              <w:jc w:val="center"/>
              <w:tblLook w:val="04A0" w:firstRow="1" w:lastRow="0" w:firstColumn="1" w:lastColumn="0" w:noHBand="0" w:noVBand="1"/>
            </w:tblPr>
            <w:tblGrid>
              <w:gridCol w:w="696"/>
              <w:gridCol w:w="696"/>
              <w:gridCol w:w="2376"/>
            </w:tblGrid>
            <w:tr w:rsidR="00FC6C8A" w:rsidRPr="009A36E9" w14:paraId="0DC5ED9E" w14:textId="77777777" w:rsidTr="00F44277">
              <w:trPr>
                <w:jc w:val="center"/>
              </w:trPr>
              <w:tc>
                <w:tcPr>
                  <w:tcW w:w="0" w:type="auto"/>
                  <w:vAlign w:val="center"/>
                </w:tcPr>
                <w:p w14:paraId="5617817A"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序号</w:t>
                  </w:r>
                </w:p>
              </w:tc>
              <w:tc>
                <w:tcPr>
                  <w:tcW w:w="0" w:type="auto"/>
                  <w:vAlign w:val="center"/>
                </w:tcPr>
                <w:p w14:paraId="5ECF0A52"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名称</w:t>
                  </w:r>
                </w:p>
              </w:tc>
              <w:tc>
                <w:tcPr>
                  <w:tcW w:w="0" w:type="auto"/>
                  <w:vAlign w:val="center"/>
                </w:tcPr>
                <w:p w14:paraId="47CBE64C"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来源</w:t>
                  </w:r>
                </w:p>
              </w:tc>
            </w:tr>
            <w:tr w:rsidR="00FC6C8A" w:rsidRPr="009A36E9" w14:paraId="16776C9C" w14:textId="77777777" w:rsidTr="00F44277">
              <w:trPr>
                <w:jc w:val="center"/>
              </w:trPr>
              <w:tc>
                <w:tcPr>
                  <w:tcW w:w="0" w:type="auto"/>
                  <w:vAlign w:val="center"/>
                </w:tcPr>
                <w:p w14:paraId="7D397839"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1</w:t>
                  </w:r>
                </w:p>
              </w:tc>
              <w:tc>
                <w:tcPr>
                  <w:tcW w:w="0" w:type="auto"/>
                  <w:vAlign w:val="center"/>
                </w:tcPr>
                <w:p w14:paraId="20C61AE5"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电</w:t>
                  </w:r>
                </w:p>
              </w:tc>
              <w:tc>
                <w:tcPr>
                  <w:tcW w:w="0" w:type="auto"/>
                  <w:vAlign w:val="center"/>
                </w:tcPr>
                <w:p w14:paraId="6B028427" w14:textId="6838638C" w:rsidR="00FC6C8A" w:rsidRPr="009A36E9" w:rsidRDefault="00C55020" w:rsidP="001C08CC">
                  <w:pPr>
                    <w:jc w:val="center"/>
                    <w:rPr>
                      <w:rFonts w:ascii="仿宋" w:eastAsia="仿宋" w:hAnsi="仿宋"/>
                      <w:sz w:val="24"/>
                      <w:szCs w:val="24"/>
                    </w:rPr>
                  </w:pPr>
                  <w:r>
                    <w:rPr>
                      <w:rFonts w:ascii="仿宋" w:eastAsia="仿宋" w:hAnsi="仿宋" w:hint="eastAsia"/>
                      <w:szCs w:val="21"/>
                    </w:rPr>
                    <w:t>附近电网</w:t>
                  </w:r>
                </w:p>
              </w:tc>
            </w:tr>
            <w:tr w:rsidR="00FC6C8A" w:rsidRPr="009A36E9" w14:paraId="625B344B" w14:textId="77777777" w:rsidTr="00F44277">
              <w:trPr>
                <w:jc w:val="center"/>
              </w:trPr>
              <w:tc>
                <w:tcPr>
                  <w:tcW w:w="0" w:type="auto"/>
                  <w:vAlign w:val="center"/>
                </w:tcPr>
                <w:p w14:paraId="7E8E492D"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2</w:t>
                  </w:r>
                </w:p>
              </w:tc>
              <w:tc>
                <w:tcPr>
                  <w:tcW w:w="0" w:type="auto"/>
                  <w:vAlign w:val="center"/>
                </w:tcPr>
                <w:p w14:paraId="339A3F81"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水</w:t>
                  </w:r>
                </w:p>
              </w:tc>
              <w:tc>
                <w:tcPr>
                  <w:tcW w:w="0" w:type="auto"/>
                  <w:vAlign w:val="center"/>
                </w:tcPr>
                <w:p w14:paraId="3F8310F4" w14:textId="3EF41EC5" w:rsidR="00FC6C8A" w:rsidRPr="009A36E9" w:rsidRDefault="00FC6C8A" w:rsidP="001C08CC">
                  <w:pPr>
                    <w:jc w:val="center"/>
                    <w:rPr>
                      <w:rFonts w:ascii="仿宋" w:eastAsia="仿宋" w:hAnsi="仿宋"/>
                      <w:sz w:val="24"/>
                      <w:szCs w:val="24"/>
                    </w:rPr>
                  </w:pPr>
                  <w:r>
                    <w:rPr>
                      <w:rFonts w:ascii="仿宋" w:eastAsia="仿宋" w:hAnsi="仿宋" w:hint="eastAsia"/>
                      <w:sz w:val="24"/>
                      <w:szCs w:val="24"/>
                    </w:rPr>
                    <w:t>沿河县城市给</w:t>
                  </w:r>
                  <w:r w:rsidRPr="009A36E9">
                    <w:rPr>
                      <w:rFonts w:ascii="仿宋" w:eastAsia="仿宋" w:hAnsi="仿宋" w:hint="eastAsia"/>
                      <w:sz w:val="24"/>
                      <w:szCs w:val="24"/>
                    </w:rPr>
                    <w:t>水管网</w:t>
                  </w:r>
                </w:p>
              </w:tc>
            </w:tr>
          </w:tbl>
          <w:p w14:paraId="5FF21216" w14:textId="77777777" w:rsidR="001C08CC" w:rsidRPr="00E64940" w:rsidRDefault="001C08CC" w:rsidP="001C08CC">
            <w:pPr>
              <w:jc w:val="center"/>
              <w:rPr>
                <w:rFonts w:ascii="仿宋" w:eastAsia="仿宋" w:hAnsi="仿宋"/>
                <w:b/>
                <w:bCs/>
                <w:szCs w:val="21"/>
              </w:rPr>
            </w:pPr>
          </w:p>
          <w:p w14:paraId="08B9FA8D" w14:textId="7A37FD14" w:rsidR="00256D75" w:rsidRDefault="00480613" w:rsidP="00D516B9">
            <w:pPr>
              <w:ind w:firstLineChars="200" w:firstLine="420"/>
              <w:jc w:val="left"/>
              <w:rPr>
                <w:rFonts w:ascii="仿宋" w:eastAsia="仿宋" w:hAnsi="仿宋"/>
                <w:sz w:val="24"/>
                <w:szCs w:val="24"/>
              </w:rPr>
            </w:pPr>
            <w:r>
              <w:rPr>
                <w:noProof/>
              </w:rPr>
              <w:lastRenderedPageBreak/>
              <w:drawing>
                <wp:inline distT="0" distB="0" distL="0" distR="0" wp14:anchorId="50F4E65F" wp14:editId="5E3698F6">
                  <wp:extent cx="5274310" cy="5403850"/>
                  <wp:effectExtent l="0" t="0" r="254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5403850"/>
                          </a:xfrm>
                          <a:prstGeom prst="rect">
                            <a:avLst/>
                          </a:prstGeom>
                        </pic:spPr>
                      </pic:pic>
                    </a:graphicData>
                  </a:graphic>
                </wp:inline>
              </w:drawing>
            </w:r>
          </w:p>
          <w:p w14:paraId="417AD40A" w14:textId="77777777" w:rsidR="00FC6C8A" w:rsidRPr="00072233" w:rsidRDefault="00FC6C8A" w:rsidP="00FC6C8A">
            <w:pPr>
              <w:jc w:val="center"/>
              <w:rPr>
                <w:rFonts w:ascii="仿宋" w:eastAsia="仿宋" w:hAnsi="仿宋"/>
                <w:b/>
                <w:color w:val="000000" w:themeColor="text1"/>
                <w:szCs w:val="21"/>
              </w:rPr>
            </w:pPr>
            <w:r w:rsidRPr="00072233">
              <w:rPr>
                <w:rFonts w:ascii="仿宋" w:eastAsia="仿宋" w:hAnsi="仿宋" w:hint="eastAsia"/>
                <w:b/>
                <w:color w:val="000000" w:themeColor="text1"/>
                <w:szCs w:val="21"/>
              </w:rPr>
              <w:t>水平衡图</w:t>
            </w:r>
            <w:r>
              <w:rPr>
                <w:rFonts w:ascii="仿宋" w:eastAsia="仿宋" w:hAnsi="仿宋" w:hint="eastAsia"/>
                <w:b/>
                <w:color w:val="000000" w:themeColor="text1"/>
                <w:szCs w:val="21"/>
              </w:rPr>
              <w:t>（单位：m³/</w:t>
            </w:r>
            <w:r>
              <w:rPr>
                <w:rFonts w:ascii="仿宋" w:eastAsia="仿宋" w:hAnsi="仿宋"/>
                <w:b/>
                <w:color w:val="000000" w:themeColor="text1"/>
                <w:szCs w:val="21"/>
              </w:rPr>
              <w:t>d</w:t>
            </w:r>
            <w:r>
              <w:rPr>
                <w:rFonts w:ascii="仿宋" w:eastAsia="仿宋" w:hAnsi="仿宋" w:hint="eastAsia"/>
                <w:b/>
                <w:color w:val="000000" w:themeColor="text1"/>
                <w:szCs w:val="21"/>
              </w:rPr>
              <w:t>）</w:t>
            </w:r>
          </w:p>
          <w:p w14:paraId="36009D61" w14:textId="77777777" w:rsidR="00FC6C8A" w:rsidRPr="00A94BBE" w:rsidRDefault="00FC6C8A" w:rsidP="00FC6C8A">
            <w:pPr>
              <w:jc w:val="left"/>
              <w:rPr>
                <w:rFonts w:ascii="仿宋" w:eastAsia="仿宋" w:hAnsi="仿宋"/>
                <w:b/>
                <w:sz w:val="28"/>
                <w:szCs w:val="28"/>
              </w:rPr>
            </w:pPr>
            <w:r w:rsidRPr="00A94BBE">
              <w:rPr>
                <w:rFonts w:ascii="仿宋" w:eastAsia="仿宋" w:hAnsi="仿宋" w:hint="eastAsia"/>
                <w:b/>
                <w:sz w:val="28"/>
                <w:szCs w:val="28"/>
              </w:rPr>
              <w:t>三、工艺流程：</w:t>
            </w:r>
          </w:p>
          <w:p w14:paraId="09C74C21" w14:textId="3C3AA655" w:rsidR="00FC6C8A" w:rsidRPr="00FC6C8A" w:rsidRDefault="00FC6C8A" w:rsidP="00FC6C8A">
            <w:pPr>
              <w:rPr>
                <w:rFonts w:ascii="仿宋" w:eastAsia="仿宋" w:hAnsi="仿宋"/>
                <w:sz w:val="24"/>
                <w:szCs w:val="24"/>
              </w:rPr>
            </w:pPr>
            <w:r w:rsidRPr="008510FE">
              <w:rPr>
                <w:noProof/>
              </w:rPr>
              <w:drawing>
                <wp:inline distT="0" distB="0" distL="0" distR="0" wp14:anchorId="4B6AC553" wp14:editId="5A20E0E9">
                  <wp:extent cx="5274310" cy="2102136"/>
                  <wp:effectExtent l="19050" t="0" r="2540" b="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274310" cy="2102136"/>
                          </a:xfrm>
                          <a:prstGeom prst="rect">
                            <a:avLst/>
                          </a:prstGeom>
                          <a:noFill/>
                          <a:ln w="9525">
                            <a:noFill/>
                            <a:miter lim="800000"/>
                            <a:headEnd/>
                            <a:tailEnd/>
                          </a:ln>
                        </pic:spPr>
                      </pic:pic>
                    </a:graphicData>
                  </a:graphic>
                </wp:inline>
              </w:drawing>
            </w:r>
          </w:p>
          <w:p w14:paraId="7D1E8472" w14:textId="14339F7E" w:rsidR="001C08CC" w:rsidRPr="00E262B1" w:rsidRDefault="00FC6C8A" w:rsidP="00FC6C8A">
            <w:pPr>
              <w:ind w:firstLineChars="200" w:firstLine="422"/>
              <w:jc w:val="center"/>
              <w:rPr>
                <w:rFonts w:ascii="仿宋" w:eastAsia="仿宋" w:hAnsi="仿宋"/>
                <w:sz w:val="24"/>
                <w:szCs w:val="24"/>
              </w:rPr>
            </w:pPr>
            <w:r>
              <w:rPr>
                <w:rFonts w:ascii="仿宋" w:eastAsia="仿宋" w:hAnsi="仿宋" w:hint="eastAsia"/>
                <w:b/>
                <w:szCs w:val="21"/>
              </w:rPr>
              <w:t>看病</w:t>
            </w:r>
            <w:r w:rsidRPr="00482EA0">
              <w:rPr>
                <w:rFonts w:ascii="仿宋" w:eastAsia="仿宋" w:hAnsi="仿宋" w:hint="eastAsia"/>
                <w:b/>
                <w:szCs w:val="21"/>
              </w:rPr>
              <w:t>流程图</w:t>
            </w:r>
          </w:p>
        </w:tc>
      </w:tr>
    </w:tbl>
    <w:p w14:paraId="34F80584" w14:textId="5EFC2981" w:rsidR="003D1DBE" w:rsidRPr="00A94BBE" w:rsidRDefault="0088230F" w:rsidP="003D22C3">
      <w:pPr>
        <w:pStyle w:val="2"/>
        <w:rPr>
          <w:sz w:val="30"/>
          <w:szCs w:val="30"/>
        </w:rPr>
      </w:pPr>
      <w:bookmarkStart w:id="2" w:name="_Toc47109106"/>
      <w:r w:rsidRPr="00A94BBE">
        <w:rPr>
          <w:rFonts w:hint="eastAsia"/>
          <w:sz w:val="30"/>
          <w:szCs w:val="30"/>
        </w:rPr>
        <w:lastRenderedPageBreak/>
        <w:t>表三</w:t>
      </w:r>
      <w:r w:rsidR="003D22C3" w:rsidRPr="00A94BBE">
        <w:rPr>
          <w:rFonts w:hint="eastAsia"/>
          <w:sz w:val="30"/>
          <w:szCs w:val="30"/>
        </w:rPr>
        <w:t xml:space="preserve"> </w:t>
      </w:r>
      <w:r w:rsidR="003D22C3" w:rsidRPr="00A94BBE">
        <w:rPr>
          <w:rFonts w:hint="eastAsia"/>
          <w:sz w:val="30"/>
          <w:szCs w:val="30"/>
        </w:rPr>
        <w:t>主要污染源、污染物处理和排放</w:t>
      </w:r>
      <w:bookmarkEnd w:id="2"/>
    </w:p>
    <w:tbl>
      <w:tblPr>
        <w:tblStyle w:val="a5"/>
        <w:tblW w:w="0" w:type="auto"/>
        <w:tblLook w:val="04A0" w:firstRow="1" w:lastRow="0" w:firstColumn="1" w:lastColumn="0" w:noHBand="0" w:noVBand="1"/>
      </w:tblPr>
      <w:tblGrid>
        <w:gridCol w:w="8522"/>
      </w:tblGrid>
      <w:tr w:rsidR="0088230F" w14:paraId="52634D50" w14:textId="77777777" w:rsidTr="00307462">
        <w:trPr>
          <w:trHeight w:val="12890"/>
        </w:trPr>
        <w:tc>
          <w:tcPr>
            <w:tcW w:w="8472" w:type="dxa"/>
          </w:tcPr>
          <w:p w14:paraId="29F869CD" w14:textId="77777777" w:rsidR="0088230F" w:rsidRPr="00A94BBE" w:rsidRDefault="0088230F" w:rsidP="00E229BC">
            <w:pPr>
              <w:jc w:val="left"/>
              <w:rPr>
                <w:rFonts w:ascii="仿宋" w:eastAsia="仿宋" w:hAnsi="仿宋"/>
                <w:sz w:val="28"/>
                <w:szCs w:val="28"/>
              </w:rPr>
            </w:pPr>
            <w:r w:rsidRPr="00A94BBE">
              <w:rPr>
                <w:rFonts w:ascii="仿宋" w:eastAsia="仿宋" w:hAnsi="仿宋" w:hint="eastAsia"/>
                <w:sz w:val="28"/>
                <w:szCs w:val="28"/>
              </w:rPr>
              <w:t>主要污染源、污染物处理和排放：</w:t>
            </w:r>
          </w:p>
          <w:p w14:paraId="39FFB6F0" w14:textId="77777777" w:rsidR="0088230F" w:rsidRPr="00A94BBE" w:rsidRDefault="0088230F"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1</w:t>
            </w:r>
            <w:r w:rsidR="004C5C48" w:rsidRPr="00A94BBE">
              <w:rPr>
                <w:rFonts w:ascii="仿宋" w:eastAsia="仿宋" w:hAnsi="仿宋" w:hint="eastAsia"/>
                <w:sz w:val="28"/>
                <w:szCs w:val="28"/>
              </w:rPr>
              <w:t>、废</w:t>
            </w:r>
            <w:r w:rsidRPr="00A94BBE">
              <w:rPr>
                <w:rFonts w:ascii="仿宋" w:eastAsia="仿宋" w:hAnsi="仿宋" w:hint="eastAsia"/>
                <w:sz w:val="28"/>
                <w:szCs w:val="28"/>
              </w:rPr>
              <w:t>气</w:t>
            </w:r>
          </w:p>
          <w:p w14:paraId="4DB5F22A" w14:textId="1B8096E3" w:rsidR="004C5C48" w:rsidRDefault="00482EA0"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该项目产生的主要废气</w:t>
            </w:r>
            <w:r w:rsidR="00E1067C" w:rsidRPr="00E1067C">
              <w:rPr>
                <w:rFonts w:ascii="仿宋" w:eastAsia="仿宋" w:hAnsi="仿宋" w:hint="eastAsia"/>
                <w:sz w:val="28"/>
                <w:szCs w:val="28"/>
              </w:rPr>
              <w:t>污水处理站臭气以及食堂的油烟废气</w:t>
            </w:r>
            <w:r w:rsidRPr="00A94BBE">
              <w:rPr>
                <w:rFonts w:ascii="仿宋" w:eastAsia="仿宋" w:hAnsi="仿宋" w:hint="eastAsia"/>
                <w:sz w:val="28"/>
                <w:szCs w:val="28"/>
              </w:rPr>
              <w:t>。</w:t>
            </w:r>
          </w:p>
          <w:p w14:paraId="2F293D23" w14:textId="4992A2FF" w:rsidR="00E1067C"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食堂安装了油烟净化器，污水处理站进出气口都进行了加盖设施，且在院区内，污水处理站附近都进行了绿化种植。</w:t>
            </w:r>
          </w:p>
          <w:p w14:paraId="1983FBF0" w14:textId="75B64E74" w:rsidR="00617D0B" w:rsidRDefault="00617D0B" w:rsidP="00617D0B">
            <w:pPr>
              <w:jc w:val="center"/>
              <w:rPr>
                <w:rFonts w:ascii="仿宋" w:eastAsia="仿宋" w:hAnsi="仿宋"/>
                <w:sz w:val="28"/>
                <w:szCs w:val="28"/>
              </w:rPr>
            </w:pPr>
            <w:r w:rsidRPr="00617D0B">
              <w:rPr>
                <w:rFonts w:ascii="仿宋" w:hAnsi="仿宋"/>
                <w:noProof/>
                <w:szCs w:val="28"/>
              </w:rPr>
              <w:drawing>
                <wp:inline distT="0" distB="0" distL="0" distR="0" wp14:anchorId="0D079718" wp14:editId="5F618A1F">
                  <wp:extent cx="5274310" cy="39560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DECAF80" w14:textId="59858280" w:rsidR="00617D0B" w:rsidRPr="00617D0B" w:rsidRDefault="00617D0B" w:rsidP="00617D0B">
            <w:pPr>
              <w:jc w:val="center"/>
              <w:rPr>
                <w:rFonts w:ascii="仿宋" w:eastAsia="仿宋" w:hAnsi="仿宋"/>
                <w:b/>
                <w:bCs/>
                <w:szCs w:val="21"/>
              </w:rPr>
            </w:pPr>
            <w:r w:rsidRPr="00617D0B">
              <w:rPr>
                <w:rFonts w:ascii="仿宋" w:eastAsia="仿宋" w:hAnsi="仿宋" w:hint="eastAsia"/>
                <w:b/>
                <w:bCs/>
                <w:szCs w:val="21"/>
              </w:rPr>
              <w:t>食堂油烟净化装置</w:t>
            </w:r>
          </w:p>
          <w:p w14:paraId="062D865B" w14:textId="4A4C9171"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2、</w:t>
            </w:r>
            <w:r w:rsidR="00482EA0" w:rsidRPr="00A94BBE">
              <w:rPr>
                <w:rFonts w:ascii="仿宋" w:eastAsia="仿宋" w:hAnsi="仿宋" w:hint="eastAsia"/>
                <w:sz w:val="28"/>
                <w:szCs w:val="28"/>
              </w:rPr>
              <w:t>废</w:t>
            </w:r>
            <w:r w:rsidRPr="00A94BBE">
              <w:rPr>
                <w:rFonts w:ascii="仿宋" w:eastAsia="仿宋" w:hAnsi="仿宋" w:hint="eastAsia"/>
                <w:sz w:val="28"/>
                <w:szCs w:val="28"/>
              </w:rPr>
              <w:t>水</w:t>
            </w:r>
          </w:p>
          <w:p w14:paraId="004AE7FD" w14:textId="01C2AF07" w:rsidR="00A160F2" w:rsidRPr="00237B2E" w:rsidRDefault="00E1067C" w:rsidP="002B28C3">
            <w:pPr>
              <w:ind w:firstLineChars="200" w:firstLine="560"/>
              <w:jc w:val="left"/>
              <w:rPr>
                <w:rFonts w:ascii="仿宋" w:eastAsia="仿宋" w:hAnsi="仿宋"/>
                <w:sz w:val="28"/>
                <w:szCs w:val="28"/>
              </w:rPr>
            </w:pPr>
            <w:r>
              <w:rPr>
                <w:rFonts w:ascii="仿宋" w:eastAsia="仿宋" w:hAnsi="仿宋" w:hint="eastAsia"/>
                <w:sz w:val="28"/>
                <w:szCs w:val="28"/>
              </w:rPr>
              <w:t>该项目实行雨污分流，食堂废水经隔油池</w:t>
            </w:r>
            <w:r w:rsidR="00C97F9F">
              <w:rPr>
                <w:rFonts w:ascii="仿宋" w:eastAsia="仿宋" w:hAnsi="仿宋" w:hint="eastAsia"/>
                <w:sz w:val="28"/>
                <w:szCs w:val="28"/>
              </w:rPr>
              <w:t>，生活污水经化粪池后同医疗废水进入污水处理站处理后进入</w:t>
            </w:r>
            <w:r w:rsidR="00480613">
              <w:rPr>
                <w:rFonts w:ascii="仿宋" w:eastAsia="仿宋" w:hAnsi="仿宋" w:hint="eastAsia"/>
                <w:sz w:val="28"/>
                <w:szCs w:val="28"/>
              </w:rPr>
              <w:t>乡镇管网</w:t>
            </w:r>
            <w:r w:rsidR="00C97F9F">
              <w:rPr>
                <w:rFonts w:ascii="仿宋" w:eastAsia="仿宋" w:hAnsi="仿宋" w:hint="eastAsia"/>
                <w:sz w:val="28"/>
                <w:szCs w:val="28"/>
              </w:rPr>
              <w:t>。</w:t>
            </w:r>
            <w:r w:rsidR="002B28C3" w:rsidRPr="00237B2E">
              <w:rPr>
                <w:rFonts w:ascii="仿宋" w:eastAsia="仿宋" w:hAnsi="仿宋" w:hint="eastAsia"/>
                <w:sz w:val="28"/>
                <w:szCs w:val="28"/>
              </w:rPr>
              <w:t>污水处理站处理为1.5m</w:t>
            </w:r>
            <w:r w:rsidR="002B28C3" w:rsidRPr="00237B2E">
              <w:rPr>
                <w:rFonts w:ascii="Calibri" w:eastAsia="仿宋" w:hAnsi="Calibri" w:cs="Calibri"/>
                <w:sz w:val="28"/>
                <w:szCs w:val="28"/>
              </w:rPr>
              <w:t>³</w:t>
            </w:r>
            <w:r w:rsidR="002B28C3" w:rsidRPr="00237B2E">
              <w:rPr>
                <w:rFonts w:ascii="仿宋" w:eastAsia="仿宋" w:hAnsi="仿宋" w:hint="eastAsia"/>
                <w:sz w:val="28"/>
                <w:szCs w:val="28"/>
              </w:rPr>
              <w:t>/h。</w:t>
            </w:r>
          </w:p>
          <w:p w14:paraId="2A78198C" w14:textId="11EB284A" w:rsidR="008D3B9C" w:rsidRDefault="0035362F" w:rsidP="008D3B9C">
            <w:pPr>
              <w:jc w:val="center"/>
              <w:rPr>
                <w:rFonts w:ascii="仿宋" w:eastAsia="仿宋" w:hAnsi="仿宋"/>
                <w:sz w:val="28"/>
                <w:szCs w:val="28"/>
              </w:rPr>
            </w:pPr>
            <w:r>
              <w:rPr>
                <w:noProof/>
              </w:rPr>
              <w:lastRenderedPageBreak/>
              <w:pict w14:anchorId="05754A45">
                <v:rect id="_x0000_s1033" style="position:absolute;left:0;text-align:left;margin-left:150.5pt;margin-top:97.5pt;width:85.5pt;height:34.5pt;z-index:251662336">
                  <v:textbox style="mso-next-textbox:#_x0000_s1033">
                    <w:txbxContent>
                      <w:p w14:paraId="6771E192" w14:textId="4D21D40B" w:rsidR="001B724B" w:rsidRDefault="001B724B">
                        <w:r>
                          <w:rPr>
                            <w:rFonts w:hint="eastAsia"/>
                          </w:rPr>
                          <w:t>乡镇管网</w:t>
                        </w:r>
                      </w:p>
                    </w:txbxContent>
                  </v:textbox>
                </v:rect>
              </w:pict>
            </w:r>
            <w:r>
              <w:rPr>
                <w:noProof/>
              </w:rPr>
              <w:pict w14:anchorId="37D56E09">
                <v:shapetype id="_x0000_t32" coordsize="21600,21600" o:spt="32" o:oned="t" path="m,l21600,21600e" filled="f">
                  <v:path arrowok="t" fillok="f" o:connecttype="none"/>
                  <o:lock v:ext="edit" shapetype="t"/>
                </v:shapetype>
                <v:shape id="_x0000_s1032" type="#_x0000_t32" style="position:absolute;left:0;text-align:left;margin-left:238pt;margin-top:112.5pt;width:39.5pt;height:1.5pt;flip:x;z-index:251661312" o:connectortype="straight">
                  <v:stroke endarrow="block"/>
                </v:shape>
              </w:pict>
            </w:r>
            <w:r w:rsidR="008D3B9C">
              <w:rPr>
                <w:noProof/>
              </w:rPr>
              <w:drawing>
                <wp:inline distT="0" distB="0" distL="0" distR="0" wp14:anchorId="690CD983" wp14:editId="57915882">
                  <wp:extent cx="4808220" cy="28041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08220" cy="2804160"/>
                          </a:xfrm>
                          <a:prstGeom prst="rect">
                            <a:avLst/>
                          </a:prstGeom>
                        </pic:spPr>
                      </pic:pic>
                    </a:graphicData>
                  </a:graphic>
                </wp:inline>
              </w:drawing>
            </w:r>
          </w:p>
          <w:p w14:paraId="518B557E" w14:textId="79D8E08D" w:rsidR="008D3B9C" w:rsidRDefault="008D3B9C" w:rsidP="008D3B9C">
            <w:pPr>
              <w:jc w:val="center"/>
              <w:rPr>
                <w:rFonts w:ascii="仿宋" w:eastAsia="仿宋" w:hAnsi="仿宋"/>
                <w:b/>
                <w:bCs/>
                <w:szCs w:val="21"/>
              </w:rPr>
            </w:pPr>
            <w:r w:rsidRPr="008D3B9C">
              <w:rPr>
                <w:rFonts w:ascii="仿宋" w:eastAsia="仿宋" w:hAnsi="仿宋" w:hint="eastAsia"/>
                <w:b/>
                <w:bCs/>
                <w:szCs w:val="21"/>
              </w:rPr>
              <w:t>污水处理站处理工艺流程图</w:t>
            </w:r>
          </w:p>
          <w:p w14:paraId="70097C71" w14:textId="77777777" w:rsidR="008D3B9C" w:rsidRDefault="008D3B9C" w:rsidP="008D3B9C">
            <w:pPr>
              <w:jc w:val="center"/>
              <w:rPr>
                <w:rFonts w:ascii="仿宋" w:eastAsia="仿宋" w:hAnsi="仿宋"/>
                <w:b/>
                <w:bCs/>
                <w:szCs w:val="21"/>
              </w:rPr>
            </w:pPr>
          </w:p>
          <w:p w14:paraId="102B7810" w14:textId="415BB8CC" w:rsidR="008D3B9C" w:rsidRDefault="00617D0B" w:rsidP="008D3B9C">
            <w:pPr>
              <w:jc w:val="center"/>
              <w:rPr>
                <w:rFonts w:ascii="仿宋" w:eastAsia="仿宋" w:hAnsi="仿宋"/>
                <w:b/>
                <w:bCs/>
                <w:szCs w:val="21"/>
              </w:rPr>
            </w:pPr>
            <w:r w:rsidRPr="00617D0B">
              <w:rPr>
                <w:rFonts w:ascii="仿宋" w:hAnsi="仿宋"/>
                <w:b/>
                <w:bCs/>
                <w:noProof/>
                <w:szCs w:val="21"/>
              </w:rPr>
              <w:drawing>
                <wp:inline distT="0" distB="0" distL="0" distR="0" wp14:anchorId="7890FD58" wp14:editId="1590603A">
                  <wp:extent cx="3263900" cy="2448122"/>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72720" cy="2454738"/>
                          </a:xfrm>
                          <a:prstGeom prst="rect">
                            <a:avLst/>
                          </a:prstGeom>
                          <a:noFill/>
                          <a:ln>
                            <a:noFill/>
                          </a:ln>
                        </pic:spPr>
                      </pic:pic>
                    </a:graphicData>
                  </a:graphic>
                </wp:inline>
              </w:drawing>
            </w:r>
          </w:p>
          <w:p w14:paraId="76CD4D9C" w14:textId="582AA20A" w:rsidR="00617D0B" w:rsidRDefault="00617D0B" w:rsidP="00617D0B">
            <w:pPr>
              <w:pStyle w:val="af6"/>
              <w:jc w:val="center"/>
            </w:pPr>
            <w:r w:rsidRPr="00617D0B">
              <w:rPr>
                <w:noProof/>
              </w:rPr>
              <w:drawing>
                <wp:inline distT="0" distB="0" distL="0" distR="0" wp14:anchorId="39727D94" wp14:editId="15F138BB">
                  <wp:extent cx="3333750" cy="250051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1615" cy="2506412"/>
                          </a:xfrm>
                          <a:prstGeom prst="rect">
                            <a:avLst/>
                          </a:prstGeom>
                          <a:noFill/>
                          <a:ln>
                            <a:noFill/>
                          </a:ln>
                        </pic:spPr>
                      </pic:pic>
                    </a:graphicData>
                  </a:graphic>
                </wp:inline>
              </w:drawing>
            </w:r>
          </w:p>
          <w:p w14:paraId="213F3FEE" w14:textId="2370D8F3" w:rsidR="008D3B9C" w:rsidRPr="008D3B9C" w:rsidRDefault="00617D0B" w:rsidP="008D3B9C">
            <w:pPr>
              <w:jc w:val="center"/>
              <w:rPr>
                <w:rFonts w:ascii="仿宋" w:eastAsia="仿宋" w:hAnsi="仿宋"/>
                <w:b/>
                <w:bCs/>
                <w:szCs w:val="21"/>
              </w:rPr>
            </w:pPr>
            <w:r>
              <w:rPr>
                <w:rFonts w:ascii="仿宋" w:eastAsia="仿宋" w:hAnsi="仿宋" w:hint="eastAsia"/>
                <w:b/>
                <w:bCs/>
                <w:szCs w:val="21"/>
              </w:rPr>
              <w:t>土地</w:t>
            </w:r>
            <w:proofErr w:type="gramStart"/>
            <w:r>
              <w:rPr>
                <w:rFonts w:ascii="仿宋" w:eastAsia="仿宋" w:hAnsi="仿宋" w:hint="eastAsia"/>
                <w:b/>
                <w:bCs/>
                <w:szCs w:val="21"/>
              </w:rPr>
              <w:t>坳</w:t>
            </w:r>
            <w:proofErr w:type="gramEnd"/>
            <w:r>
              <w:rPr>
                <w:rFonts w:ascii="仿宋" w:eastAsia="仿宋" w:hAnsi="仿宋" w:hint="eastAsia"/>
                <w:b/>
                <w:bCs/>
                <w:szCs w:val="21"/>
              </w:rPr>
              <w:t>镇</w:t>
            </w:r>
            <w:r w:rsidR="008D3B9C">
              <w:rPr>
                <w:rFonts w:ascii="仿宋" w:eastAsia="仿宋" w:hAnsi="仿宋" w:hint="eastAsia"/>
                <w:b/>
                <w:bCs/>
                <w:szCs w:val="21"/>
              </w:rPr>
              <w:t>卫生院污水处理</w:t>
            </w:r>
            <w:r w:rsidR="00455223">
              <w:rPr>
                <w:rFonts w:ascii="仿宋" w:eastAsia="仿宋" w:hAnsi="仿宋" w:hint="eastAsia"/>
                <w:b/>
                <w:bCs/>
                <w:szCs w:val="21"/>
              </w:rPr>
              <w:t>站</w:t>
            </w:r>
          </w:p>
          <w:p w14:paraId="452E22CD" w14:textId="6A713989" w:rsidR="00526A18"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lastRenderedPageBreak/>
              <w:t>3、噪声</w:t>
            </w:r>
          </w:p>
          <w:p w14:paraId="012EC8A1" w14:textId="7777777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该项目的噪声污染源主要来自医院设备噪声、污水处理站噪声以及社会生活噪声。</w:t>
            </w:r>
          </w:p>
          <w:p w14:paraId="14B91C3B" w14:textId="13E60283"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医院的设备全部都安置在室内，污水处理站是封闭建设，产生的噪声经衰减后对周围环境影响较小；在医院</w:t>
            </w:r>
            <w:proofErr w:type="gramStart"/>
            <w:r w:rsidRPr="008D3B9C">
              <w:rPr>
                <w:rFonts w:ascii="仿宋" w:eastAsia="仿宋" w:hAnsi="仿宋" w:hint="eastAsia"/>
                <w:sz w:val="28"/>
                <w:szCs w:val="28"/>
              </w:rPr>
              <w:t>内贴置了</w:t>
            </w:r>
            <w:proofErr w:type="gramEnd"/>
            <w:r w:rsidRPr="008D3B9C">
              <w:rPr>
                <w:rFonts w:ascii="仿宋" w:eastAsia="仿宋" w:hAnsi="仿宋" w:hint="eastAsia"/>
                <w:sz w:val="28"/>
                <w:szCs w:val="28"/>
              </w:rPr>
              <w:t>禁止喧哗等标识。</w:t>
            </w:r>
          </w:p>
          <w:p w14:paraId="303087A2" w14:textId="77777777"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4、固体废物</w:t>
            </w:r>
          </w:p>
          <w:p w14:paraId="495D6BC9" w14:textId="1770BEB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该项目产生的固体废物主要为生活垃圾、医疗</w:t>
            </w:r>
            <w:r>
              <w:rPr>
                <w:rFonts w:ascii="仿宋" w:eastAsia="仿宋" w:hAnsi="仿宋" w:hint="eastAsia"/>
                <w:sz w:val="28"/>
                <w:szCs w:val="28"/>
              </w:rPr>
              <w:t>废物</w:t>
            </w:r>
            <w:r w:rsidRPr="008D3B9C">
              <w:rPr>
                <w:rFonts w:ascii="仿宋" w:eastAsia="仿宋" w:hAnsi="仿宋" w:hint="eastAsia"/>
                <w:sz w:val="28"/>
                <w:szCs w:val="28"/>
              </w:rPr>
              <w:t>以及化粪池污泥。</w:t>
            </w:r>
          </w:p>
          <w:p w14:paraId="0501C7F3" w14:textId="2C5AC119" w:rsidR="00307462" w:rsidRDefault="008D3B9C" w:rsidP="003229CB">
            <w:pPr>
              <w:ind w:firstLineChars="200" w:firstLine="560"/>
              <w:jc w:val="left"/>
              <w:rPr>
                <w:rFonts w:ascii="仿宋" w:eastAsia="仿宋" w:hAnsi="仿宋"/>
                <w:sz w:val="28"/>
                <w:szCs w:val="28"/>
              </w:rPr>
            </w:pPr>
            <w:r>
              <w:rPr>
                <w:rFonts w:ascii="仿宋" w:eastAsia="仿宋" w:hAnsi="仿宋" w:hint="eastAsia"/>
                <w:sz w:val="28"/>
                <w:szCs w:val="28"/>
              </w:rPr>
              <w:t>卫生院内设置有垃圾桶</w:t>
            </w:r>
            <w:r w:rsidRPr="008D3B9C">
              <w:rPr>
                <w:rFonts w:ascii="仿宋" w:eastAsia="仿宋" w:hAnsi="仿宋" w:hint="eastAsia"/>
                <w:sz w:val="28"/>
                <w:szCs w:val="28"/>
              </w:rPr>
              <w:t>，在大楼每层将垃圾集中后，由医院的清洁人员将生活垃圾清理至垃圾收集点，最后由当地的环卫部门进行统一处置；医疗</w:t>
            </w:r>
            <w:r>
              <w:rPr>
                <w:rFonts w:ascii="仿宋" w:eastAsia="仿宋" w:hAnsi="仿宋" w:hint="eastAsia"/>
                <w:sz w:val="28"/>
                <w:szCs w:val="28"/>
              </w:rPr>
              <w:t>废物</w:t>
            </w:r>
            <w:r w:rsidRPr="008D3B9C">
              <w:rPr>
                <w:rFonts w:ascii="仿宋" w:eastAsia="仿宋" w:hAnsi="仿宋" w:hint="eastAsia"/>
                <w:sz w:val="28"/>
                <w:szCs w:val="28"/>
              </w:rPr>
              <w:t>在医院暂存于医疗废物暂存间，贴上专门表示医疗废物的标识,最后交由</w:t>
            </w:r>
            <w:r w:rsidR="003229CB">
              <w:rPr>
                <w:rFonts w:ascii="仿宋" w:eastAsia="仿宋" w:hAnsi="仿宋" w:hint="eastAsia"/>
                <w:sz w:val="28"/>
                <w:szCs w:val="28"/>
              </w:rPr>
              <w:t>沿河伟业医疗废物处理</w:t>
            </w:r>
            <w:r w:rsidRPr="008D3B9C">
              <w:rPr>
                <w:rFonts w:ascii="仿宋" w:eastAsia="仿宋" w:hAnsi="仿宋" w:hint="eastAsia"/>
                <w:sz w:val="28"/>
                <w:szCs w:val="28"/>
              </w:rPr>
              <w:t>有限公司处置</w:t>
            </w:r>
            <w:r w:rsidR="003229CB">
              <w:rPr>
                <w:rFonts w:ascii="仿宋" w:eastAsia="仿宋" w:hAnsi="仿宋" w:hint="eastAsia"/>
                <w:sz w:val="28"/>
                <w:szCs w:val="28"/>
              </w:rPr>
              <w:t>；污水处理站的污泥</w:t>
            </w:r>
            <w:proofErr w:type="gramStart"/>
            <w:r w:rsidR="003229CB">
              <w:rPr>
                <w:rFonts w:ascii="仿宋" w:eastAsia="仿宋" w:hAnsi="仿宋" w:hint="eastAsia"/>
                <w:sz w:val="28"/>
                <w:szCs w:val="28"/>
              </w:rPr>
              <w:t>定期由</w:t>
            </w:r>
            <w:proofErr w:type="gramEnd"/>
            <w:r w:rsidR="003229CB">
              <w:rPr>
                <w:rFonts w:ascii="仿宋" w:eastAsia="仿宋" w:hAnsi="仿宋" w:hint="eastAsia"/>
                <w:sz w:val="28"/>
                <w:szCs w:val="28"/>
              </w:rPr>
              <w:t>沿河伟业医疗废物处理</w:t>
            </w:r>
            <w:r w:rsidR="003229CB" w:rsidRPr="008D3B9C">
              <w:rPr>
                <w:rFonts w:ascii="仿宋" w:eastAsia="仿宋" w:hAnsi="仿宋" w:hint="eastAsia"/>
                <w:sz w:val="28"/>
                <w:szCs w:val="28"/>
              </w:rPr>
              <w:t>有限公司</w:t>
            </w:r>
            <w:r w:rsidR="003229CB">
              <w:rPr>
                <w:rFonts w:ascii="仿宋" w:eastAsia="仿宋" w:hAnsi="仿宋" w:hint="eastAsia"/>
                <w:sz w:val="28"/>
                <w:szCs w:val="28"/>
              </w:rPr>
              <w:t>来进行清掏，消毒后运走</w:t>
            </w:r>
            <w:r w:rsidR="002B28C3">
              <w:rPr>
                <w:rFonts w:ascii="仿宋" w:eastAsia="仿宋" w:hAnsi="仿宋" w:hint="eastAsia"/>
                <w:sz w:val="28"/>
                <w:szCs w:val="28"/>
              </w:rPr>
              <w:t>处置</w:t>
            </w:r>
            <w:r w:rsidR="003229CB">
              <w:rPr>
                <w:rFonts w:ascii="仿宋" w:eastAsia="仿宋" w:hAnsi="仿宋" w:hint="eastAsia"/>
                <w:sz w:val="28"/>
                <w:szCs w:val="28"/>
              </w:rPr>
              <w:t>。</w:t>
            </w:r>
          </w:p>
          <w:p w14:paraId="13C441B5" w14:textId="637B4AE1" w:rsidR="00455223" w:rsidRDefault="00A17DBD" w:rsidP="00A17DBD">
            <w:pPr>
              <w:jc w:val="center"/>
              <w:rPr>
                <w:rFonts w:ascii="仿宋" w:eastAsia="仿宋" w:hAnsi="仿宋"/>
                <w:sz w:val="28"/>
                <w:szCs w:val="28"/>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617D0B" w:rsidRPr="00617D0B">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val="x-none" w:eastAsia="x-none" w:bidi="x-none"/>
              </w:rPr>
              <w:lastRenderedPageBreak/>
              <w:drawing>
                <wp:inline distT="0" distB="0" distL="0" distR="0" wp14:anchorId="6603B40A" wp14:editId="1C46CEE1">
                  <wp:extent cx="5274310" cy="39560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C085644" w14:textId="42E0EA8B" w:rsidR="00455223" w:rsidRPr="00455223" w:rsidRDefault="00617D0B" w:rsidP="00455223">
            <w:pPr>
              <w:jc w:val="center"/>
              <w:rPr>
                <w:rFonts w:ascii="仿宋" w:eastAsia="仿宋" w:hAnsi="仿宋"/>
                <w:b/>
                <w:bCs/>
                <w:szCs w:val="21"/>
              </w:rPr>
            </w:pPr>
            <w:r>
              <w:rPr>
                <w:rFonts w:ascii="仿宋" w:eastAsia="仿宋" w:hAnsi="仿宋" w:hint="eastAsia"/>
                <w:b/>
                <w:bCs/>
                <w:szCs w:val="21"/>
              </w:rPr>
              <w:t>土地</w:t>
            </w:r>
            <w:proofErr w:type="gramStart"/>
            <w:r>
              <w:rPr>
                <w:rFonts w:ascii="仿宋" w:eastAsia="仿宋" w:hAnsi="仿宋" w:hint="eastAsia"/>
                <w:b/>
                <w:bCs/>
                <w:szCs w:val="21"/>
              </w:rPr>
              <w:t>坳</w:t>
            </w:r>
            <w:proofErr w:type="gramEnd"/>
            <w:r>
              <w:rPr>
                <w:rFonts w:ascii="仿宋" w:eastAsia="仿宋" w:hAnsi="仿宋" w:hint="eastAsia"/>
                <w:b/>
                <w:bCs/>
                <w:szCs w:val="21"/>
              </w:rPr>
              <w:t>镇</w:t>
            </w:r>
            <w:r w:rsidR="00455223" w:rsidRPr="00455223">
              <w:rPr>
                <w:rFonts w:ascii="仿宋" w:eastAsia="仿宋" w:hAnsi="仿宋" w:hint="eastAsia"/>
                <w:b/>
                <w:bCs/>
                <w:szCs w:val="21"/>
              </w:rPr>
              <w:t>卫生院医疗废物暂存间</w:t>
            </w:r>
          </w:p>
          <w:p w14:paraId="30606276" w14:textId="4CEEC846" w:rsidR="003229CB" w:rsidRPr="003229CB" w:rsidRDefault="003229CB" w:rsidP="003229CB">
            <w:pPr>
              <w:pStyle w:val="2"/>
              <w:ind w:firstLineChars="200" w:firstLine="560"/>
              <w:outlineLvl w:val="1"/>
              <w:rPr>
                <w:rFonts w:ascii="仿宋" w:eastAsia="仿宋" w:hAnsi="仿宋"/>
                <w:b w:val="0"/>
                <w:bCs w:val="0"/>
                <w:sz w:val="28"/>
                <w:szCs w:val="28"/>
              </w:rPr>
            </w:pPr>
            <w:bookmarkStart w:id="3" w:name="_Toc5788095"/>
            <w:bookmarkStart w:id="4" w:name="_Toc47093443"/>
            <w:bookmarkStart w:id="5" w:name="_Toc47109107"/>
            <w:r w:rsidRPr="003229CB">
              <w:rPr>
                <w:rFonts w:ascii="仿宋" w:eastAsia="仿宋" w:hAnsi="仿宋" w:hint="eastAsia"/>
                <w:b w:val="0"/>
                <w:bCs w:val="0"/>
                <w:sz w:val="28"/>
                <w:szCs w:val="28"/>
              </w:rPr>
              <w:t>5</w:t>
            </w:r>
            <w:r>
              <w:rPr>
                <w:rFonts w:ascii="仿宋" w:eastAsia="仿宋" w:hAnsi="仿宋" w:hint="eastAsia"/>
                <w:b w:val="0"/>
                <w:bCs w:val="0"/>
                <w:sz w:val="28"/>
                <w:szCs w:val="28"/>
              </w:rPr>
              <w:t>、</w:t>
            </w:r>
            <w:r w:rsidRPr="003229CB">
              <w:rPr>
                <w:rFonts w:ascii="仿宋" w:eastAsia="仿宋" w:hAnsi="仿宋" w:hint="eastAsia"/>
                <w:b w:val="0"/>
                <w:bCs w:val="0"/>
                <w:sz w:val="28"/>
                <w:szCs w:val="28"/>
              </w:rPr>
              <w:t>环境风险措施</w:t>
            </w:r>
            <w:bookmarkEnd w:id="3"/>
            <w:bookmarkEnd w:id="4"/>
            <w:bookmarkEnd w:id="5"/>
          </w:p>
          <w:p w14:paraId="7CAE10A5" w14:textId="55A6E8D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a</w:t>
            </w:r>
            <w:r w:rsidRPr="003229CB">
              <w:rPr>
                <w:rFonts w:ascii="仿宋" w:eastAsia="仿宋" w:hAnsi="仿宋" w:hint="eastAsia"/>
                <w:sz w:val="28"/>
                <w:szCs w:val="28"/>
              </w:rPr>
              <w:t>、火灾风险防范措施：严格按照国家有关设计防火规范设计、施工，建立风险防范机制，落实消防环保设备和措施。</w:t>
            </w:r>
          </w:p>
          <w:p w14:paraId="3CC18A98" w14:textId="1F94B6B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b</w:t>
            </w:r>
            <w:r w:rsidRPr="003229CB">
              <w:rPr>
                <w:rFonts w:ascii="仿宋" w:eastAsia="仿宋" w:hAnsi="仿宋" w:hint="eastAsia"/>
                <w:sz w:val="28"/>
                <w:szCs w:val="28"/>
              </w:rPr>
              <w:t>、污水处理设施故障事故防范措施：对操作人员进行安全和技术培训，执行安全操作规程：当污水处理系统出现故障时，污水自流进入调节池贮存，在处理系统恢复正常后，污水进入系统处理达标后方可进入排污管网，避免废水事故性排放造成影响。</w:t>
            </w:r>
          </w:p>
          <w:p w14:paraId="67EEBE69" w14:textId="50B13C1D" w:rsid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c</w:t>
            </w:r>
            <w:r w:rsidRPr="003229CB">
              <w:rPr>
                <w:rFonts w:ascii="仿宋" w:eastAsia="仿宋" w:hAnsi="仿宋" w:hint="eastAsia"/>
                <w:sz w:val="28"/>
                <w:szCs w:val="28"/>
              </w:rPr>
              <w:t>、医疗废物风险防范措施：分类收集、采用专用容器存放规范化晢存、交接规范化、运输规范化、处置规范化</w:t>
            </w:r>
            <w:r w:rsidR="00134C0E">
              <w:rPr>
                <w:rFonts w:ascii="仿宋" w:eastAsia="仿宋" w:hAnsi="仿宋" w:hint="eastAsia"/>
                <w:sz w:val="28"/>
                <w:szCs w:val="28"/>
              </w:rPr>
              <w:t>。</w:t>
            </w:r>
          </w:p>
          <w:p w14:paraId="3A5C0A10" w14:textId="57CAD868" w:rsidR="00134C0E" w:rsidRPr="003229CB" w:rsidRDefault="00134C0E" w:rsidP="003229CB">
            <w:pPr>
              <w:ind w:firstLineChars="200" w:firstLine="560"/>
              <w:rPr>
                <w:rFonts w:ascii="仿宋" w:eastAsia="仿宋" w:hAnsi="仿宋"/>
                <w:sz w:val="28"/>
                <w:szCs w:val="28"/>
              </w:rPr>
            </w:pPr>
            <w:r>
              <w:rPr>
                <w:rFonts w:ascii="仿宋" w:eastAsia="仿宋" w:hAnsi="仿宋" w:hint="eastAsia"/>
                <w:sz w:val="28"/>
                <w:szCs w:val="28"/>
              </w:rPr>
              <w:t>d、该项目在验收期间编制环境风险应急预案，在验收备案前在铜仁市环境保护局对环境风险应急预案进行备案。</w:t>
            </w:r>
          </w:p>
          <w:p w14:paraId="1CB1219D" w14:textId="1CD89DCB" w:rsidR="00A17DBD" w:rsidRPr="003229CB" w:rsidRDefault="00A17DBD" w:rsidP="00617D0B">
            <w:pPr>
              <w:rPr>
                <w:rFonts w:ascii="仿宋" w:eastAsia="仿宋" w:hAnsi="仿宋"/>
                <w:b/>
                <w:bCs/>
                <w:szCs w:val="21"/>
              </w:rPr>
            </w:pPr>
          </w:p>
        </w:tc>
      </w:tr>
    </w:tbl>
    <w:p w14:paraId="197E37EA" w14:textId="77777777" w:rsidR="0088230F" w:rsidRPr="00A94BBE" w:rsidRDefault="00526A18" w:rsidP="003D22C3">
      <w:pPr>
        <w:pStyle w:val="2"/>
        <w:rPr>
          <w:sz w:val="30"/>
          <w:szCs w:val="30"/>
        </w:rPr>
      </w:pPr>
      <w:r>
        <w:lastRenderedPageBreak/>
        <w:br w:type="page"/>
      </w:r>
      <w:bookmarkStart w:id="6" w:name="_Toc47109108"/>
      <w:r w:rsidRPr="00A94BBE">
        <w:rPr>
          <w:rFonts w:hint="eastAsia"/>
          <w:sz w:val="30"/>
          <w:szCs w:val="30"/>
        </w:rPr>
        <w:lastRenderedPageBreak/>
        <w:t>表四</w:t>
      </w:r>
      <w:r w:rsidR="003D22C3" w:rsidRPr="00A94BBE">
        <w:rPr>
          <w:rFonts w:hint="eastAsia"/>
          <w:sz w:val="30"/>
          <w:szCs w:val="30"/>
        </w:rPr>
        <w:t xml:space="preserve"> </w:t>
      </w:r>
      <w:r w:rsidR="003D22C3" w:rsidRPr="00A94BBE">
        <w:rPr>
          <w:rFonts w:hint="eastAsia"/>
          <w:sz w:val="30"/>
          <w:szCs w:val="30"/>
        </w:rPr>
        <w:t>建设项目环境影响报告表主要结论及审批部门决定</w:t>
      </w:r>
      <w:bookmarkEnd w:id="6"/>
    </w:p>
    <w:tbl>
      <w:tblPr>
        <w:tblStyle w:val="a5"/>
        <w:tblW w:w="0" w:type="auto"/>
        <w:tblLook w:val="04A0" w:firstRow="1" w:lastRow="0" w:firstColumn="1" w:lastColumn="0" w:noHBand="0" w:noVBand="1"/>
      </w:tblPr>
      <w:tblGrid>
        <w:gridCol w:w="8472"/>
      </w:tblGrid>
      <w:tr w:rsidR="00526A18" w14:paraId="1FF3D8A5" w14:textId="77777777" w:rsidTr="00526A18">
        <w:tc>
          <w:tcPr>
            <w:tcW w:w="8472" w:type="dxa"/>
          </w:tcPr>
          <w:p w14:paraId="7C96F1B0"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沿河土家族自治县卫生局</w:t>
            </w:r>
            <w:r w:rsidRPr="008F53CC">
              <w:rPr>
                <w:rFonts w:ascii="仿宋" w:eastAsia="仿宋" w:hAnsi="仿宋"/>
                <w:sz w:val="28"/>
                <w:szCs w:val="28"/>
              </w:rPr>
              <w:t>:</w:t>
            </w:r>
          </w:p>
          <w:p w14:paraId="45C2F335"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你单位报送的《沿河县土地坳镇卫生院建设项目环境影响报告表》</w:t>
            </w:r>
            <w:r w:rsidRPr="008F53CC">
              <w:rPr>
                <w:rFonts w:ascii="仿宋" w:eastAsia="仿宋" w:hAnsi="仿宋"/>
                <w:sz w:val="28"/>
                <w:szCs w:val="28"/>
              </w:rPr>
              <w:t>(以下简称《报告表》)收悉，经我局审核，并结合专家对该《报告表》的评审意见，现对修改后的《报告表》批复如下:</w:t>
            </w:r>
          </w:p>
          <w:p w14:paraId="62F92546"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一、该《报告表》编制目的明确，评价内容较全面，提出的环保对策和污染防治措施基本可行，可作该项目环保工程设计、施工和环境管理的依据。</w:t>
            </w:r>
          </w:p>
          <w:p w14:paraId="0B17D349"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二、基本情况</w:t>
            </w:r>
          </w:p>
          <w:p w14:paraId="2C115DBB"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sz w:val="28"/>
                <w:szCs w:val="28"/>
              </w:rPr>
              <w:t>1、沿河县卫生局拟在土地</w:t>
            </w:r>
            <w:proofErr w:type="gramStart"/>
            <w:r w:rsidRPr="008F53CC">
              <w:rPr>
                <w:rFonts w:ascii="仿宋" w:eastAsia="仿宋" w:hAnsi="仿宋"/>
                <w:sz w:val="28"/>
                <w:szCs w:val="28"/>
              </w:rPr>
              <w:t>坳</w:t>
            </w:r>
            <w:proofErr w:type="gramEnd"/>
            <w:r w:rsidRPr="008F53CC">
              <w:rPr>
                <w:rFonts w:ascii="仿宋" w:eastAsia="仿宋" w:hAnsi="仿宋"/>
                <w:sz w:val="28"/>
                <w:szCs w:val="28"/>
              </w:rPr>
              <w:t>镇卫生院原有基础上进行沿河县土地</w:t>
            </w:r>
            <w:proofErr w:type="gramStart"/>
            <w:r w:rsidRPr="008F53CC">
              <w:rPr>
                <w:rFonts w:ascii="仿宋" w:eastAsia="仿宋" w:hAnsi="仿宋"/>
                <w:sz w:val="28"/>
                <w:szCs w:val="28"/>
              </w:rPr>
              <w:t>坳</w:t>
            </w:r>
            <w:proofErr w:type="gramEnd"/>
            <w:r w:rsidRPr="008F53CC">
              <w:rPr>
                <w:rFonts w:ascii="仿宋" w:eastAsia="仿宋" w:hAnsi="仿宋"/>
                <w:sz w:val="28"/>
                <w:szCs w:val="28"/>
              </w:rPr>
              <w:t>镇卫生院的改扩建。本次扩建850m2的业务楼，床位数18个，医务人员13人，门诊50人次/d;污水处理设施一套(包</w:t>
            </w:r>
            <w:r w:rsidRPr="008F53CC">
              <w:rPr>
                <w:rFonts w:ascii="仿宋" w:eastAsia="仿宋" w:hAnsi="仿宋" w:hint="eastAsia"/>
                <w:sz w:val="28"/>
                <w:szCs w:val="28"/>
              </w:rPr>
              <w:t>括污水处理站及配套管网</w:t>
            </w:r>
            <w:r w:rsidRPr="008F53CC">
              <w:rPr>
                <w:rFonts w:ascii="仿宋" w:eastAsia="仿宋" w:hAnsi="仿宋"/>
                <w:sz w:val="28"/>
                <w:szCs w:val="28"/>
              </w:rPr>
              <w:t>)，垃圾收运系统一套(包括垃圾收集点一个及配套垃圾收集箱)。总投资178万元，其中环保投资28.8万元。</w:t>
            </w:r>
          </w:p>
          <w:p w14:paraId="314589FA"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sz w:val="28"/>
                <w:szCs w:val="28"/>
              </w:rPr>
              <w:t>2、产业政策符合性。根据</w:t>
            </w:r>
            <w:proofErr w:type="gramStart"/>
            <w:r w:rsidRPr="008F53CC">
              <w:rPr>
                <w:rFonts w:ascii="仿宋" w:eastAsia="仿宋" w:hAnsi="仿宋"/>
                <w:sz w:val="28"/>
                <w:szCs w:val="28"/>
              </w:rPr>
              <w:t>国家发改委</w:t>
            </w:r>
            <w:proofErr w:type="gramEnd"/>
            <w:r w:rsidRPr="008F53CC">
              <w:rPr>
                <w:rFonts w:ascii="仿宋" w:eastAsia="仿宋" w:hAnsi="仿宋"/>
                <w:sz w:val="28"/>
                <w:szCs w:val="28"/>
              </w:rPr>
              <w:t>《产业结构调整指导目录(2011年本)》，该项目属于鼓励类项目，铜仁市发展和改革委员会以</w:t>
            </w:r>
            <w:proofErr w:type="gramStart"/>
            <w:r w:rsidRPr="008F53CC">
              <w:rPr>
                <w:rFonts w:ascii="仿宋" w:eastAsia="仿宋" w:hAnsi="仿宋"/>
                <w:sz w:val="28"/>
                <w:szCs w:val="28"/>
              </w:rPr>
              <w:t>铜发改社</w:t>
            </w:r>
            <w:proofErr w:type="gramEnd"/>
            <w:r w:rsidRPr="008F53CC">
              <w:rPr>
                <w:rFonts w:ascii="仿宋" w:eastAsia="仿宋" w:hAnsi="仿宋"/>
                <w:sz w:val="28"/>
                <w:szCs w:val="28"/>
              </w:rPr>
              <w:t>[2013]84号</w:t>
            </w:r>
            <w:proofErr w:type="gramStart"/>
            <w:r w:rsidRPr="008F53CC">
              <w:rPr>
                <w:rFonts w:ascii="仿宋" w:eastAsia="仿宋" w:hAnsi="仿宋"/>
                <w:sz w:val="28"/>
                <w:szCs w:val="28"/>
              </w:rPr>
              <w:t>作出</w:t>
            </w:r>
            <w:proofErr w:type="gramEnd"/>
            <w:r w:rsidRPr="008F53CC">
              <w:rPr>
                <w:rFonts w:ascii="仿宋" w:eastAsia="仿宋" w:hAnsi="仿宋"/>
                <w:sz w:val="28"/>
                <w:szCs w:val="28"/>
              </w:rPr>
              <w:t>批复，同意项目建设。3、选址符合性。本项目属于《铜仁市区域中心乡镇卫生院规范化建设实施方案》中31个中心乡镇卫生院建设项目之一，符合《铜仁市2011—2020年卫生事业发展规划》要求。</w:t>
            </w:r>
          </w:p>
          <w:p w14:paraId="53CB1AC1"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三、原则同意《报告表》提出的各项污染防治措施。项目在施工、营运过程中严格落实以下污染防治对策和措施。</w:t>
            </w:r>
          </w:p>
          <w:p w14:paraId="31CE3D46"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sz w:val="28"/>
                <w:szCs w:val="28"/>
              </w:rPr>
              <w:lastRenderedPageBreak/>
              <w:t>1、解决存在环境问题</w:t>
            </w:r>
          </w:p>
          <w:p w14:paraId="50117421"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卫生院尽快建成并运行污水处理站，医疗废水及生活污水经处理后回用，杜绝外排。待土地</w:t>
            </w:r>
            <w:proofErr w:type="gramStart"/>
            <w:r w:rsidRPr="008F53CC">
              <w:rPr>
                <w:rFonts w:ascii="仿宋" w:eastAsia="仿宋" w:hAnsi="仿宋" w:hint="eastAsia"/>
                <w:sz w:val="28"/>
                <w:szCs w:val="28"/>
              </w:rPr>
              <w:t>坳</w:t>
            </w:r>
            <w:proofErr w:type="gramEnd"/>
            <w:r w:rsidRPr="008F53CC">
              <w:rPr>
                <w:rFonts w:ascii="仿宋" w:eastAsia="仿宋" w:hAnsi="仿宋" w:hint="eastAsia"/>
                <w:sz w:val="28"/>
                <w:szCs w:val="28"/>
              </w:rPr>
              <w:t>镇污水处理设施建成后，及时接入土地</w:t>
            </w:r>
            <w:proofErr w:type="gramStart"/>
            <w:r w:rsidRPr="008F53CC">
              <w:rPr>
                <w:rFonts w:ascii="仿宋" w:eastAsia="仿宋" w:hAnsi="仿宋" w:hint="eastAsia"/>
                <w:sz w:val="28"/>
                <w:szCs w:val="28"/>
              </w:rPr>
              <w:t>坳</w:t>
            </w:r>
            <w:proofErr w:type="gramEnd"/>
            <w:r w:rsidRPr="008F53CC">
              <w:rPr>
                <w:rFonts w:ascii="仿宋" w:eastAsia="仿宋" w:hAnsi="仿宋" w:hint="eastAsia"/>
                <w:sz w:val="28"/>
                <w:szCs w:val="28"/>
              </w:rPr>
              <w:t>镇污水管网。</w:t>
            </w:r>
            <w:r w:rsidRPr="008F53CC">
              <w:rPr>
                <w:rFonts w:ascii="仿宋" w:eastAsia="仿宋" w:hAnsi="仿宋"/>
                <w:sz w:val="28"/>
                <w:szCs w:val="28"/>
              </w:rPr>
              <w:t>2、后续施工污染防治措施</w:t>
            </w:r>
          </w:p>
          <w:p w14:paraId="48A0FDB0" w14:textId="77777777" w:rsidR="0084210E" w:rsidRPr="008F53CC" w:rsidRDefault="0084210E" w:rsidP="0084210E">
            <w:pPr>
              <w:pStyle w:val="af7"/>
              <w:numPr>
                <w:ilvl w:val="0"/>
                <w:numId w:val="1"/>
              </w:numPr>
              <w:ind w:firstLine="560"/>
              <w:rPr>
                <w:rFonts w:ascii="仿宋" w:eastAsia="仿宋" w:hAnsi="仿宋"/>
                <w:sz w:val="28"/>
                <w:szCs w:val="28"/>
              </w:rPr>
            </w:pPr>
            <w:r w:rsidRPr="008F53CC">
              <w:rPr>
                <w:rFonts w:ascii="仿宋" w:eastAsia="仿宋" w:hAnsi="仿宋" w:hint="eastAsia"/>
                <w:sz w:val="28"/>
                <w:szCs w:val="28"/>
              </w:rPr>
              <w:t>施工</w:t>
            </w:r>
            <w:proofErr w:type="gramStart"/>
            <w:r w:rsidRPr="008F53CC">
              <w:rPr>
                <w:rFonts w:ascii="仿宋" w:eastAsia="仿宋" w:hAnsi="仿宋" w:hint="eastAsia"/>
                <w:sz w:val="28"/>
                <w:szCs w:val="28"/>
              </w:rPr>
              <w:t>污</w:t>
            </w:r>
            <w:proofErr w:type="gramEnd"/>
            <w:r w:rsidRPr="008F53CC">
              <w:rPr>
                <w:rFonts w:ascii="仿宋" w:eastAsia="仿宋" w:hAnsi="仿宋" w:hint="eastAsia"/>
                <w:sz w:val="28"/>
                <w:szCs w:val="28"/>
              </w:rPr>
              <w:t>废水收集并处理后回用</w:t>
            </w:r>
            <w:r w:rsidRPr="008F53CC">
              <w:rPr>
                <w:rFonts w:ascii="仿宋" w:eastAsia="仿宋" w:hAnsi="仿宋"/>
                <w:sz w:val="28"/>
                <w:szCs w:val="28"/>
              </w:rPr>
              <w:t>(可用于绿化及其</w:t>
            </w:r>
            <w:proofErr w:type="gramStart"/>
            <w:r w:rsidRPr="008F53CC">
              <w:rPr>
                <w:rFonts w:ascii="仿宋" w:eastAsia="仿宋" w:hAnsi="仿宋"/>
                <w:sz w:val="28"/>
                <w:szCs w:val="28"/>
              </w:rPr>
              <w:t>它施工</w:t>
            </w:r>
            <w:proofErr w:type="gramEnd"/>
            <w:r w:rsidRPr="008F53CC">
              <w:rPr>
                <w:rFonts w:ascii="仿宋" w:eastAsia="仿宋" w:hAnsi="仿宋"/>
                <w:sz w:val="28"/>
                <w:szCs w:val="28"/>
              </w:rPr>
              <w:t>用水)，禁止外排。</w:t>
            </w:r>
          </w:p>
          <w:p w14:paraId="633131C3"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②施工中产生的大气污染物通过标准化施工，采用商品混泥土，修建施工围墙，主</w:t>
            </w:r>
            <w:proofErr w:type="gramStart"/>
            <w:r w:rsidRPr="008F53CC">
              <w:rPr>
                <w:rFonts w:ascii="仿宋" w:eastAsia="仿宋" w:hAnsi="仿宋" w:hint="eastAsia"/>
                <w:sz w:val="28"/>
                <w:szCs w:val="28"/>
              </w:rPr>
              <w:t>休工程</w:t>
            </w:r>
            <w:proofErr w:type="gramEnd"/>
            <w:r w:rsidRPr="008F53CC">
              <w:rPr>
                <w:rFonts w:ascii="仿宋" w:eastAsia="仿宋" w:hAnsi="仿宋" w:hint="eastAsia"/>
                <w:sz w:val="28"/>
                <w:szCs w:val="28"/>
              </w:rPr>
              <w:t>设置防尘纱网，定期洒水抑尘，水泥等易起</w:t>
            </w:r>
            <w:proofErr w:type="gramStart"/>
            <w:r w:rsidRPr="008F53CC">
              <w:rPr>
                <w:rFonts w:ascii="仿宋" w:eastAsia="仿宋" w:hAnsi="仿宋" w:hint="eastAsia"/>
                <w:sz w:val="28"/>
                <w:szCs w:val="28"/>
              </w:rPr>
              <w:t>尘</w:t>
            </w:r>
            <w:proofErr w:type="gramEnd"/>
            <w:r w:rsidRPr="008F53CC">
              <w:rPr>
                <w:rFonts w:ascii="仿宋" w:eastAsia="仿宋" w:hAnsi="仿宋" w:hint="eastAsia"/>
                <w:sz w:val="28"/>
                <w:szCs w:val="28"/>
              </w:rPr>
              <w:t>物料应存放在专用库房内，运输车辆加盖篷布、限速行驶、进出清洗等措施，露天堆放的起尘物料采取遮盖措施，确保满足《大气污染物综合排放标准》</w:t>
            </w:r>
            <w:r w:rsidRPr="008F53CC">
              <w:rPr>
                <w:rFonts w:ascii="仿宋" w:eastAsia="仿宋" w:hAnsi="仿宋"/>
                <w:sz w:val="28"/>
                <w:szCs w:val="28"/>
              </w:rPr>
              <w:t>(GB12971996)无组织排</w:t>
            </w:r>
            <w:r w:rsidRPr="008F53CC">
              <w:rPr>
                <w:rFonts w:ascii="仿宋" w:eastAsia="仿宋" w:hAnsi="仿宋" w:hint="eastAsia"/>
                <w:sz w:val="28"/>
                <w:szCs w:val="28"/>
              </w:rPr>
              <w:t>放监控浓度限值要求。③施工噪声通过标准化施工，场界设置适当高度的围墙或临时隔声屏障，合理安排施工时间</w:t>
            </w:r>
            <w:r w:rsidRPr="008F53CC">
              <w:rPr>
                <w:rFonts w:ascii="仿宋" w:eastAsia="仿宋" w:hAnsi="仿宋"/>
                <w:sz w:val="28"/>
                <w:szCs w:val="28"/>
              </w:rPr>
              <w:t>(夜间22:00</w:t>
            </w:r>
            <w:proofErr w:type="gramStart"/>
            <w:r w:rsidRPr="008F53CC">
              <w:rPr>
                <w:rFonts w:ascii="仿宋" w:eastAsia="仿宋" w:hAnsi="仿宋"/>
                <w:sz w:val="28"/>
                <w:szCs w:val="28"/>
              </w:rPr>
              <w:t>一</w:t>
            </w:r>
            <w:proofErr w:type="gramEnd"/>
            <w:r w:rsidRPr="008F53CC">
              <w:rPr>
                <w:rFonts w:ascii="仿宋" w:eastAsia="仿宋" w:hAnsi="仿宋"/>
                <w:sz w:val="28"/>
                <w:szCs w:val="28"/>
              </w:rPr>
              <w:t>次日6:00禁</w:t>
            </w:r>
            <w:r w:rsidRPr="008F53CC">
              <w:rPr>
                <w:rFonts w:ascii="仿宋" w:eastAsia="仿宋" w:hAnsi="仿宋" w:hint="eastAsia"/>
                <w:sz w:val="28"/>
                <w:szCs w:val="28"/>
              </w:rPr>
              <w:t>止施工，若因施工需要，夜间必须连续施工，需事先向县环保局申报，经批准后方可进行施工，并公告附近居民</w:t>
            </w:r>
            <w:r w:rsidRPr="008F53CC">
              <w:rPr>
                <w:rFonts w:ascii="仿宋" w:eastAsia="仿宋" w:hAnsi="仿宋"/>
                <w:sz w:val="28"/>
                <w:szCs w:val="28"/>
              </w:rPr>
              <w:t>)等措施，确保</w:t>
            </w:r>
            <w:r w:rsidRPr="008F53CC">
              <w:rPr>
                <w:rFonts w:ascii="仿宋" w:eastAsia="仿宋" w:hAnsi="仿宋" w:hint="eastAsia"/>
                <w:sz w:val="28"/>
                <w:szCs w:val="28"/>
              </w:rPr>
              <w:t>场界噪声满足《建筑施工场界环境噪声排放标准》</w:t>
            </w:r>
            <w:r w:rsidRPr="008F53CC">
              <w:rPr>
                <w:rFonts w:ascii="仿宋" w:eastAsia="仿宋" w:hAnsi="仿宋"/>
                <w:sz w:val="28"/>
                <w:szCs w:val="28"/>
              </w:rPr>
              <w:t>(GB12523</w:t>
            </w:r>
            <w:r w:rsidRPr="008F53CC">
              <w:rPr>
                <w:rFonts w:ascii="仿宋" w:eastAsia="仿宋" w:hAnsi="仿宋" w:hint="eastAsia"/>
                <w:sz w:val="28"/>
                <w:szCs w:val="28"/>
              </w:rPr>
              <w:t>-</w:t>
            </w:r>
            <w:r w:rsidRPr="008F53CC">
              <w:rPr>
                <w:rFonts w:ascii="仿宋" w:eastAsia="仿宋" w:hAnsi="仿宋"/>
                <w:sz w:val="28"/>
                <w:szCs w:val="28"/>
              </w:rPr>
              <w:t>2011)标准要求。</w:t>
            </w:r>
          </w:p>
          <w:p w14:paraId="714EE419"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④采取截水沟、档土墙等水土保持措施，做好挖填工作，防止水土流失。剩余土石方、建筑垃圾及时清运至当地管理部门指定的建筑垃圾堆放场集中堆存。室内装修产生的油漆、涂料容器等危险废物送有资质的单位统一处理。</w:t>
            </w:r>
          </w:p>
          <w:p w14:paraId="7A918040"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sz w:val="28"/>
                <w:szCs w:val="28"/>
              </w:rPr>
              <w:t>3、营运</w:t>
            </w:r>
            <w:proofErr w:type="gramStart"/>
            <w:r w:rsidRPr="008F53CC">
              <w:rPr>
                <w:rFonts w:ascii="仿宋" w:eastAsia="仿宋" w:hAnsi="仿宋"/>
                <w:sz w:val="28"/>
                <w:szCs w:val="28"/>
              </w:rPr>
              <w:t>期污染</w:t>
            </w:r>
            <w:proofErr w:type="gramEnd"/>
            <w:r w:rsidRPr="008F53CC">
              <w:rPr>
                <w:rFonts w:ascii="仿宋" w:eastAsia="仿宋" w:hAnsi="仿宋"/>
                <w:sz w:val="28"/>
                <w:szCs w:val="28"/>
              </w:rPr>
              <w:t>防治措施</w:t>
            </w:r>
          </w:p>
          <w:p w14:paraId="3AF20A1E"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①落实雨污分流，院区采取有效的雨水收集措施，确保院区雨</w:t>
            </w:r>
            <w:r w:rsidRPr="008F53CC">
              <w:rPr>
                <w:rFonts w:ascii="仿宋" w:eastAsia="仿宋" w:hAnsi="仿宋" w:hint="eastAsia"/>
                <w:sz w:val="28"/>
                <w:szCs w:val="28"/>
              </w:rPr>
              <w:lastRenderedPageBreak/>
              <w:t>水不乱流。院内污水处理站的建设应委托有资质的单位进行设计和施工。在建设污水收集和垃圾收集设施时，必须严格做好防渗、防腐工作。②污水处理站要符合《医院污水处理技术指南》中相关要求，各处</w:t>
            </w:r>
            <w:proofErr w:type="gramStart"/>
            <w:r w:rsidRPr="008F53CC">
              <w:rPr>
                <w:rFonts w:ascii="仿宋" w:eastAsia="仿宋" w:hAnsi="仿宋" w:hint="eastAsia"/>
                <w:sz w:val="28"/>
                <w:szCs w:val="28"/>
              </w:rPr>
              <w:t>理设施池</w:t>
            </w:r>
            <w:proofErr w:type="gramEnd"/>
            <w:r w:rsidRPr="008F53CC">
              <w:rPr>
                <w:rFonts w:ascii="仿宋" w:eastAsia="仿宋" w:hAnsi="仿宋" w:hint="eastAsia"/>
                <w:sz w:val="28"/>
                <w:szCs w:val="28"/>
              </w:rPr>
              <w:t>体应加盖密封，盖板设置进出气口</w:t>
            </w:r>
            <w:r w:rsidRPr="008F53CC">
              <w:rPr>
                <w:rFonts w:ascii="仿宋" w:eastAsia="仿宋" w:hAnsi="仿宋"/>
                <w:sz w:val="28"/>
                <w:szCs w:val="28"/>
              </w:rPr>
              <w:t>;污水处理站周围加强绿化，形成绿化带;大气污染物须满足《医疗机构水污</w:t>
            </w:r>
            <w:r w:rsidRPr="008F53CC">
              <w:rPr>
                <w:rFonts w:ascii="仿宋" w:eastAsia="仿宋" w:hAnsi="仿宋" w:hint="eastAsia"/>
                <w:sz w:val="28"/>
                <w:szCs w:val="28"/>
              </w:rPr>
              <w:t>染物排放标准》</w:t>
            </w:r>
            <w:r w:rsidRPr="008F53CC">
              <w:rPr>
                <w:rFonts w:ascii="仿宋" w:eastAsia="仿宋" w:hAnsi="仿宋"/>
                <w:sz w:val="28"/>
                <w:szCs w:val="28"/>
              </w:rPr>
              <w:t>(GB—18466-2005)表3标准要求。</w:t>
            </w:r>
          </w:p>
          <w:p w14:paraId="727AE5E8"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加强医疗垃圾收集设施的管理，保持院区清洁卫生，及时清运生活垃圾，并对垃圾收集设施进行除臭、消毒，避免产生恶臭、孽生蚊蝇等。</w:t>
            </w:r>
          </w:p>
          <w:p w14:paraId="6FD2DA48"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③营运期通过优选低噪声设备并加强日常保养</w:t>
            </w:r>
            <w:r w:rsidRPr="008F53CC">
              <w:rPr>
                <w:rFonts w:ascii="仿宋" w:eastAsia="仿宋" w:hAnsi="仿宋"/>
                <w:sz w:val="28"/>
                <w:szCs w:val="28"/>
              </w:rPr>
              <w:t>;加强院区机动车的管理，按要求设置限速或禁鸣标识营运期排放的噪声必</w:t>
            </w:r>
            <w:r w:rsidRPr="008F53CC">
              <w:rPr>
                <w:rFonts w:ascii="仿宋" w:eastAsia="仿宋" w:hAnsi="仿宋" w:hint="eastAsia"/>
                <w:sz w:val="28"/>
                <w:szCs w:val="28"/>
              </w:rPr>
              <w:t>须满足</w:t>
            </w:r>
            <w:proofErr w:type="gramStart"/>
            <w:r w:rsidRPr="008F53CC">
              <w:rPr>
                <w:rFonts w:ascii="仿宋" w:eastAsia="仿宋" w:hAnsi="仿宋" w:hint="eastAsia"/>
                <w:sz w:val="28"/>
                <w:szCs w:val="28"/>
              </w:rPr>
              <w:t>《</w:t>
            </w:r>
            <w:proofErr w:type="gramEnd"/>
            <w:r w:rsidRPr="008F53CC">
              <w:rPr>
                <w:rFonts w:ascii="仿宋" w:eastAsia="仿宋" w:hAnsi="仿宋" w:hint="eastAsia"/>
                <w:sz w:val="28"/>
                <w:szCs w:val="28"/>
              </w:rPr>
              <w:t>工业企业厂界环境噪声排放标准</w:t>
            </w:r>
            <w:r w:rsidRPr="008F53CC">
              <w:rPr>
                <w:rFonts w:ascii="仿宋" w:eastAsia="仿宋" w:hAnsi="仿宋"/>
                <w:sz w:val="28"/>
                <w:szCs w:val="28"/>
              </w:rPr>
              <w:t>(</w:t>
            </w:r>
            <w:proofErr w:type="gramStart"/>
            <w:r w:rsidRPr="008F53CC">
              <w:rPr>
                <w:rFonts w:ascii="仿宋" w:eastAsia="仿宋" w:hAnsi="仿宋"/>
                <w:sz w:val="28"/>
                <w:szCs w:val="28"/>
              </w:rPr>
              <w:t>《</w:t>
            </w:r>
            <w:proofErr w:type="gramEnd"/>
            <w:r w:rsidRPr="008F53CC">
              <w:rPr>
                <w:rFonts w:ascii="仿宋" w:eastAsia="仿宋" w:hAnsi="仿宋"/>
                <w:sz w:val="28"/>
                <w:szCs w:val="28"/>
              </w:rPr>
              <w:t>GB123482008)2</w:t>
            </w:r>
            <w:r w:rsidRPr="008F53CC">
              <w:rPr>
                <w:rFonts w:ascii="仿宋" w:eastAsia="仿宋" w:hAnsi="仿宋" w:hint="eastAsia"/>
                <w:sz w:val="28"/>
                <w:szCs w:val="28"/>
              </w:rPr>
              <w:t>类标准要求，院区内区域环境噪声必须满足《声环境质量标准》</w:t>
            </w:r>
            <w:r w:rsidRPr="008F53CC">
              <w:rPr>
                <w:rFonts w:ascii="仿宋" w:eastAsia="仿宋" w:hAnsi="仿宋"/>
                <w:sz w:val="28"/>
                <w:szCs w:val="28"/>
              </w:rPr>
              <w:t>(GB3096—2008)1类区标准。</w:t>
            </w:r>
          </w:p>
          <w:p w14:paraId="070CF6AB"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④院内的医疗废物、污水处理站的污泥，必须严格按照《医疗废物管理条例》及《医疗废物集中处置技术规范》</w:t>
            </w:r>
            <w:r w:rsidRPr="008F53CC">
              <w:rPr>
                <w:rFonts w:ascii="仿宋" w:eastAsia="仿宋" w:hAnsi="仿宋"/>
                <w:sz w:val="28"/>
                <w:szCs w:val="28"/>
              </w:rPr>
              <w:t>(试行)进行收集、储存、管理、运输和处置，其暂存间必须严格按照</w:t>
            </w:r>
            <w:proofErr w:type="gramStart"/>
            <w:r w:rsidRPr="008F53CC">
              <w:rPr>
                <w:rFonts w:ascii="仿宋" w:eastAsia="仿宋" w:hAnsi="仿宋"/>
                <w:sz w:val="28"/>
                <w:szCs w:val="28"/>
              </w:rPr>
              <w:t>《</w:t>
            </w:r>
            <w:proofErr w:type="gramEnd"/>
            <w:r w:rsidRPr="008F53CC">
              <w:rPr>
                <w:rFonts w:ascii="仿宋" w:eastAsia="仿宋" w:hAnsi="仿宋"/>
                <w:sz w:val="28"/>
                <w:szCs w:val="28"/>
              </w:rPr>
              <w:t>危</w:t>
            </w:r>
          </w:p>
          <w:p w14:paraId="175FB100"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险废物贮存污染控制标准</w:t>
            </w:r>
            <w:proofErr w:type="gramStart"/>
            <w:r w:rsidRPr="008F53CC">
              <w:rPr>
                <w:rFonts w:ascii="仿宋" w:eastAsia="仿宋" w:hAnsi="仿宋" w:hint="eastAsia"/>
                <w:sz w:val="28"/>
                <w:szCs w:val="28"/>
              </w:rPr>
              <w:t>》</w:t>
            </w:r>
            <w:proofErr w:type="gramEnd"/>
            <w:r w:rsidRPr="008F53CC">
              <w:rPr>
                <w:rFonts w:ascii="仿宋" w:eastAsia="仿宋" w:hAnsi="仿宋"/>
                <w:sz w:val="28"/>
                <w:szCs w:val="28"/>
              </w:rPr>
              <w:t>(GB185962001)进行建设和管理，</w:t>
            </w:r>
            <w:r w:rsidRPr="008F53CC">
              <w:rPr>
                <w:rFonts w:ascii="仿宋" w:eastAsia="仿宋" w:hAnsi="仿宋" w:hint="eastAsia"/>
                <w:sz w:val="28"/>
                <w:szCs w:val="28"/>
              </w:rPr>
              <w:t>严格做好防腐、防渗工作，设置明显的警示标志，同时必须做好医疗垃圾的分类包装、消毒、毁形和密闭保存工作。</w:t>
            </w:r>
          </w:p>
          <w:p w14:paraId="4D160D4A"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污水处理站污泥经浓缩、消毒池无害化处理，达到《医疗机构污染物排放标准》</w:t>
            </w:r>
            <w:r w:rsidRPr="008F53CC">
              <w:rPr>
                <w:rFonts w:ascii="仿宋" w:eastAsia="仿宋" w:hAnsi="仿宋"/>
                <w:sz w:val="28"/>
                <w:szCs w:val="28"/>
              </w:rPr>
              <w:t>(GB184662005)表4中医疗机构污泥排放</w:t>
            </w:r>
            <w:r w:rsidRPr="008F53CC">
              <w:rPr>
                <w:rFonts w:ascii="仿宋" w:eastAsia="仿宋" w:hAnsi="仿宋" w:hint="eastAsia"/>
                <w:sz w:val="28"/>
                <w:szCs w:val="28"/>
              </w:rPr>
              <w:t>标准后，</w:t>
            </w:r>
            <w:r w:rsidRPr="008F53CC">
              <w:rPr>
                <w:rFonts w:ascii="仿宋" w:eastAsia="仿宋" w:hAnsi="仿宋" w:hint="eastAsia"/>
                <w:sz w:val="28"/>
                <w:szCs w:val="28"/>
              </w:rPr>
              <w:lastRenderedPageBreak/>
              <w:t>与医疗废物一并处理。医院不得擅自处置医疗垃圾和污水处理站污泥。污泥清淘前应进行监测，按照《医疗机构污染物排放标准》</w:t>
            </w:r>
            <w:r w:rsidRPr="008F53CC">
              <w:rPr>
                <w:rFonts w:ascii="仿宋" w:eastAsia="仿宋" w:hAnsi="仿宋"/>
                <w:sz w:val="28"/>
                <w:szCs w:val="28"/>
              </w:rPr>
              <w:t>(GB184662005)表4中医疗机构污泥排放标准，对</w:t>
            </w:r>
            <w:r w:rsidRPr="008F53CC">
              <w:rPr>
                <w:rFonts w:ascii="仿宋" w:eastAsia="仿宋" w:hAnsi="仿宋" w:hint="eastAsia"/>
                <w:sz w:val="28"/>
                <w:szCs w:val="28"/>
              </w:rPr>
              <w:t>粪大肠菌群数和蛔虫</w:t>
            </w:r>
            <w:proofErr w:type="gramStart"/>
            <w:r w:rsidRPr="008F53CC">
              <w:rPr>
                <w:rFonts w:ascii="仿宋" w:eastAsia="仿宋" w:hAnsi="仿宋" w:hint="eastAsia"/>
                <w:sz w:val="28"/>
                <w:szCs w:val="28"/>
              </w:rPr>
              <w:t>卵</w:t>
            </w:r>
            <w:proofErr w:type="gramEnd"/>
            <w:r w:rsidRPr="008F53CC">
              <w:rPr>
                <w:rFonts w:ascii="仿宋" w:eastAsia="仿宋" w:hAnsi="仿宋" w:hint="eastAsia"/>
                <w:sz w:val="28"/>
                <w:szCs w:val="28"/>
              </w:rPr>
              <w:t>进行监测，粪大肠菌群数</w:t>
            </w:r>
            <w:proofErr w:type="gramStart"/>
            <w:r w:rsidRPr="008F53CC">
              <w:rPr>
                <w:rFonts w:ascii="仿宋" w:eastAsia="仿宋" w:hAnsi="仿宋" w:hint="eastAsia"/>
                <w:sz w:val="28"/>
                <w:szCs w:val="28"/>
              </w:rPr>
              <w:t>监测值需</w:t>
            </w:r>
            <w:proofErr w:type="gramEnd"/>
            <w:r w:rsidRPr="008F53CC">
              <w:rPr>
                <w:rFonts w:ascii="仿宋" w:eastAsia="仿宋" w:hAnsi="仿宋" w:hint="eastAsia"/>
                <w:sz w:val="28"/>
                <w:szCs w:val="28"/>
              </w:rPr>
              <w:t>≤</w:t>
            </w:r>
            <w:r w:rsidRPr="008F53CC">
              <w:rPr>
                <w:rFonts w:ascii="仿宋" w:eastAsia="仿宋" w:hAnsi="仿宋"/>
                <w:sz w:val="28"/>
                <w:szCs w:val="28"/>
              </w:rPr>
              <w:t>100MPN/g，蛔虫</w:t>
            </w:r>
            <w:proofErr w:type="gramStart"/>
            <w:r w:rsidRPr="008F53CC">
              <w:rPr>
                <w:rFonts w:ascii="仿宋" w:eastAsia="仿宋" w:hAnsi="仿宋"/>
                <w:sz w:val="28"/>
                <w:szCs w:val="28"/>
              </w:rPr>
              <w:t>卵</w:t>
            </w:r>
            <w:proofErr w:type="gramEnd"/>
            <w:r w:rsidRPr="008F53CC">
              <w:rPr>
                <w:rFonts w:ascii="仿宋" w:eastAsia="仿宋" w:hAnsi="仿宋"/>
                <w:sz w:val="28"/>
                <w:szCs w:val="28"/>
              </w:rPr>
              <w:t>死亡率＞95％。</w:t>
            </w:r>
          </w:p>
          <w:p w14:paraId="6208A3E0"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医疗垃圾及污水处理站污泥</w:t>
            </w:r>
            <w:proofErr w:type="gramStart"/>
            <w:r w:rsidRPr="008F53CC">
              <w:rPr>
                <w:rFonts w:ascii="仿宋" w:eastAsia="仿宋" w:hAnsi="仿宋" w:hint="eastAsia"/>
                <w:sz w:val="28"/>
                <w:szCs w:val="28"/>
              </w:rPr>
              <w:t>经危险</w:t>
            </w:r>
            <w:proofErr w:type="gramEnd"/>
            <w:r w:rsidRPr="008F53CC">
              <w:rPr>
                <w:rFonts w:ascii="仿宋" w:eastAsia="仿宋" w:hAnsi="仿宋" w:hint="eastAsia"/>
                <w:sz w:val="28"/>
                <w:szCs w:val="28"/>
              </w:rPr>
              <w:t>废物暂存间收集后，要求送有资质的单位处置，符合环保管理要求。生产垃圾应设置垃圾桶进行收集，定期清运至县生活垃圾填埋场集中处置，严禁医疗废物与生活垃圾混合处理。</w:t>
            </w:r>
          </w:p>
          <w:p w14:paraId="0083B9F8"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⑤制定环境风险应急预案，落实风险防范措施，杜绝事故发生。</w:t>
            </w:r>
          </w:p>
          <w:p w14:paraId="588220A8"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四、项目建设必须高度重视环境保护工作，建立健全环保管理机构，制定环保规章制度。必须确保环保投入，并在工程设计中予以落实。必须严格执行配套的环保设施与主体工程同时设计、同时施工、同时投入使用的环境保护“三同时”制度，且必须建立医疗废物管理台帐。项目竣工后，须经我局现场检查，同意后方可投放试运行，试运行期</w:t>
            </w:r>
            <w:r w:rsidRPr="008F53CC">
              <w:rPr>
                <w:rFonts w:ascii="仿宋" w:eastAsia="仿宋" w:hAnsi="仿宋"/>
                <w:sz w:val="28"/>
                <w:szCs w:val="28"/>
              </w:rPr>
              <w:t>3个月内按有关规定向我局申请环境保护验收，验收合格后该项目方可正式投入运营。</w:t>
            </w:r>
          </w:p>
          <w:p w14:paraId="132BA467" w14:textId="77777777" w:rsidR="0084210E" w:rsidRPr="008F53CC"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五、根据《中华人民共和国环境影响评价法》及《建设项目环境保护管理条例》等的有关规定，本项目环境影响报告表批准后，建设项目的性质、规模、地点或污染防治措施发生重大变化的，项目业主应重新向我局报批建设项目环境影响报告表。</w:t>
            </w:r>
          </w:p>
          <w:p w14:paraId="270257ED" w14:textId="473D1F88" w:rsidR="00711673" w:rsidRPr="0084210E" w:rsidRDefault="0084210E" w:rsidP="0084210E">
            <w:pPr>
              <w:ind w:firstLineChars="200" w:firstLine="560"/>
              <w:rPr>
                <w:rFonts w:ascii="仿宋" w:eastAsia="仿宋" w:hAnsi="仿宋"/>
                <w:sz w:val="28"/>
                <w:szCs w:val="28"/>
              </w:rPr>
            </w:pPr>
            <w:r w:rsidRPr="008F53CC">
              <w:rPr>
                <w:rFonts w:ascii="仿宋" w:eastAsia="仿宋" w:hAnsi="仿宋" w:hint="eastAsia"/>
                <w:sz w:val="28"/>
                <w:szCs w:val="28"/>
              </w:rPr>
              <w:t>六、自觉接受我局监督检查。</w:t>
            </w:r>
          </w:p>
        </w:tc>
      </w:tr>
    </w:tbl>
    <w:p w14:paraId="70C190E5" w14:textId="77777777" w:rsidR="00526A18" w:rsidRPr="00170B02" w:rsidRDefault="000E3BF0" w:rsidP="003D22C3">
      <w:pPr>
        <w:pStyle w:val="2"/>
        <w:rPr>
          <w:color w:val="000000" w:themeColor="text1"/>
        </w:rPr>
      </w:pPr>
      <w:bookmarkStart w:id="7" w:name="_Toc47109109"/>
      <w:r w:rsidRPr="00170B02">
        <w:rPr>
          <w:rFonts w:hint="eastAsia"/>
          <w:color w:val="000000" w:themeColor="text1"/>
        </w:rPr>
        <w:lastRenderedPageBreak/>
        <w:t>表五</w:t>
      </w:r>
      <w:r w:rsidR="003D22C3" w:rsidRPr="00170B02">
        <w:rPr>
          <w:rFonts w:hint="eastAsia"/>
          <w:color w:val="000000" w:themeColor="text1"/>
        </w:rPr>
        <w:t xml:space="preserve"> </w:t>
      </w:r>
      <w:r w:rsidR="003D22C3" w:rsidRPr="00170B02">
        <w:rPr>
          <w:rFonts w:hint="eastAsia"/>
          <w:color w:val="000000" w:themeColor="text1"/>
        </w:rPr>
        <w:t>验收监测质量保证及质量控制</w:t>
      </w:r>
      <w:bookmarkEnd w:id="7"/>
    </w:p>
    <w:tbl>
      <w:tblPr>
        <w:tblStyle w:val="a5"/>
        <w:tblW w:w="0" w:type="auto"/>
        <w:tblLook w:val="04A0" w:firstRow="1" w:lastRow="0" w:firstColumn="1" w:lastColumn="0" w:noHBand="0" w:noVBand="1"/>
      </w:tblPr>
      <w:tblGrid>
        <w:gridCol w:w="8522"/>
      </w:tblGrid>
      <w:tr w:rsidR="000E3BF0" w14:paraId="6E4D5885" w14:textId="77777777" w:rsidTr="000E3BF0">
        <w:tc>
          <w:tcPr>
            <w:tcW w:w="0" w:type="auto"/>
          </w:tcPr>
          <w:p w14:paraId="181F2F7E" w14:textId="77777777" w:rsidR="00237B2E" w:rsidRPr="00170B02" w:rsidRDefault="00237B2E" w:rsidP="00237B2E">
            <w:pPr>
              <w:widowControl/>
              <w:rPr>
                <w:rFonts w:ascii="仿宋" w:eastAsia="仿宋" w:hAnsi="仿宋"/>
                <w:sz w:val="28"/>
                <w:szCs w:val="28"/>
              </w:rPr>
            </w:pPr>
            <w:r w:rsidRPr="00170B02">
              <w:rPr>
                <w:rFonts w:ascii="仿宋" w:eastAsia="仿宋" w:hAnsi="仿宋" w:hint="eastAsia"/>
                <w:sz w:val="28"/>
                <w:szCs w:val="28"/>
              </w:rPr>
              <w:t>验收监测质量保证及质量控制：</w:t>
            </w:r>
          </w:p>
          <w:p w14:paraId="7F6DBD60" w14:textId="77777777" w:rsidR="00237B2E" w:rsidRPr="00170B02" w:rsidRDefault="00237B2E" w:rsidP="00237B2E">
            <w:pPr>
              <w:widowControl/>
              <w:ind w:firstLineChars="200" w:firstLine="560"/>
              <w:rPr>
                <w:rFonts w:ascii="仿宋" w:eastAsia="仿宋" w:hAnsi="仿宋"/>
                <w:sz w:val="28"/>
                <w:szCs w:val="28"/>
              </w:rPr>
            </w:pPr>
            <w:r w:rsidRPr="00170B02">
              <w:rPr>
                <w:rFonts w:ascii="仿宋" w:eastAsia="仿宋" w:hAnsi="仿宋" w:hint="eastAsia"/>
                <w:sz w:val="28"/>
                <w:szCs w:val="28"/>
              </w:rPr>
              <w:t>1、样品采集、运输、保存和分析均按照国家相关标准和规范以及本公司质量体系要求进行。</w:t>
            </w:r>
          </w:p>
          <w:p w14:paraId="30070C74"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2、监测仪器符合国家有关标准或技术要求，监测分析仪器经计量部门检定合格准用，监测人员持证上岗。</w:t>
            </w:r>
          </w:p>
          <w:p w14:paraId="19758C4B"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3、监测采样记录及分析测试结果按监测技术规范有关要求进行数据处理和填报，进行三级审核，确保监测数据的有效性。</w:t>
            </w:r>
          </w:p>
          <w:p w14:paraId="4D93DE08"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4、本项目的监测采样单位为贵州鑫利源检测技术有限公司。</w:t>
            </w:r>
          </w:p>
          <w:p w14:paraId="3CB9A901" w14:textId="77777777" w:rsidR="00237B2E" w:rsidRPr="003D33F1" w:rsidRDefault="00237B2E" w:rsidP="00237B2E">
            <w:pPr>
              <w:pStyle w:val="ad"/>
              <w:adjustRightInd w:val="0"/>
              <w:snapToGrid w:val="0"/>
              <w:ind w:firstLineChars="200" w:firstLine="560"/>
              <w:jc w:val="both"/>
              <w:rPr>
                <w:rFonts w:ascii="仿宋" w:eastAsia="仿宋" w:hAnsi="仿宋"/>
                <w:color w:val="FF0000"/>
                <w:sz w:val="28"/>
                <w:szCs w:val="28"/>
              </w:rPr>
            </w:pPr>
            <w:r w:rsidRPr="003D33F1">
              <w:rPr>
                <w:rFonts w:ascii="仿宋" w:eastAsia="仿宋" w:hAnsi="仿宋" w:hint="eastAsia"/>
                <w:sz w:val="28"/>
                <w:szCs w:val="28"/>
              </w:rPr>
              <w:t>5、</w:t>
            </w:r>
            <w:r w:rsidRPr="003D33F1">
              <w:rPr>
                <w:rFonts w:ascii="仿宋" w:eastAsia="仿宋" w:hAnsi="仿宋" w:cs="Times New Roman"/>
                <w:sz w:val="28"/>
                <w:szCs w:val="28"/>
              </w:rPr>
              <w:t>本次监测均严格按照《环境监测技术规范》</w:t>
            </w:r>
            <w:r w:rsidRPr="003D33F1">
              <w:rPr>
                <w:rFonts w:ascii="仿宋" w:eastAsia="仿宋" w:hAnsi="仿宋" w:cs="Times New Roman" w:hint="eastAsia"/>
                <w:sz w:val="28"/>
                <w:szCs w:val="28"/>
              </w:rPr>
              <w:t>、</w:t>
            </w:r>
            <w:r w:rsidRPr="003D33F1">
              <w:rPr>
                <w:rFonts w:ascii="仿宋" w:eastAsia="仿宋" w:hAnsi="仿宋" w:cs="Times New Roman" w:hint="eastAsia"/>
                <w:bCs/>
                <w:sz w:val="28"/>
                <w:szCs w:val="28"/>
              </w:rPr>
              <w:t>《污水监测技术规范》（HJ 91.1-2019）、《医疗机构水污染物排放标准》（GB18466-2008）、</w:t>
            </w:r>
            <w:r w:rsidRPr="003D33F1">
              <w:rPr>
                <w:rFonts w:ascii="仿宋" w:eastAsia="仿宋" w:hAnsi="仿宋" w:cs="Times New Roman"/>
                <w:sz w:val="28"/>
                <w:szCs w:val="28"/>
              </w:rPr>
              <w:t>《饮食业油烟排放标准（试行）》（GB18483-2001）</w:t>
            </w:r>
            <w:r w:rsidRPr="003D33F1">
              <w:rPr>
                <w:rFonts w:ascii="仿宋" w:eastAsia="仿宋" w:hAnsi="仿宋" w:cs="Times New Roman" w:hint="eastAsia"/>
                <w:sz w:val="28"/>
                <w:szCs w:val="28"/>
              </w:rPr>
              <w:t>、《大气污染物无组织排放监测技术导则》（HJ/ T 55-2000）、</w:t>
            </w:r>
            <w:r w:rsidRPr="003D33F1">
              <w:rPr>
                <w:rFonts w:ascii="仿宋" w:eastAsia="仿宋" w:hAnsi="仿宋" w:cs="Times New Roman"/>
                <w:sz w:val="28"/>
                <w:szCs w:val="28"/>
              </w:rPr>
              <w:t>《工业企业厂界环境噪声排放标准》（GB12348-2008）</w:t>
            </w:r>
            <w:r w:rsidRPr="003D33F1">
              <w:rPr>
                <w:rFonts w:ascii="仿宋" w:eastAsia="仿宋" w:hAnsi="仿宋" w:cs="Times New Roman" w:hint="eastAsia"/>
                <w:sz w:val="28"/>
                <w:szCs w:val="28"/>
              </w:rPr>
              <w:t>、</w:t>
            </w:r>
            <w:r w:rsidRPr="003D33F1">
              <w:rPr>
                <w:rFonts w:ascii="仿宋" w:eastAsia="仿宋" w:hAnsi="仿宋" w:cs="Times New Roman"/>
                <w:sz w:val="28"/>
                <w:szCs w:val="28"/>
              </w:rPr>
              <w:t>《声环境质量标准》（GB3096-2008）</w:t>
            </w:r>
            <w:r w:rsidRPr="003D33F1">
              <w:rPr>
                <w:rFonts w:ascii="仿宋" w:eastAsia="仿宋" w:hAnsi="仿宋" w:cs="Times New Roman" w:hint="eastAsia"/>
                <w:sz w:val="28"/>
                <w:szCs w:val="28"/>
              </w:rPr>
              <w:t>及</w:t>
            </w:r>
            <w:r w:rsidRPr="003D33F1">
              <w:rPr>
                <w:rFonts w:ascii="仿宋" w:eastAsia="仿宋" w:hAnsi="仿宋" w:cs="宋体" w:hint="eastAsia"/>
                <w:sz w:val="28"/>
                <w:szCs w:val="28"/>
              </w:rPr>
              <w:t>贵</w:t>
            </w:r>
            <w:r w:rsidRPr="003D33F1">
              <w:rPr>
                <w:rFonts w:ascii="仿宋" w:eastAsia="仿宋" w:hAnsi="仿宋" w:cs="Times New Roman"/>
                <w:sz w:val="28"/>
                <w:szCs w:val="28"/>
              </w:rPr>
              <w:t>州</w:t>
            </w:r>
            <w:r w:rsidRPr="003D33F1">
              <w:rPr>
                <w:rFonts w:ascii="仿宋" w:eastAsia="仿宋" w:hAnsi="仿宋" w:cs="Times New Roman" w:hint="eastAsia"/>
                <w:sz w:val="28"/>
                <w:szCs w:val="28"/>
              </w:rPr>
              <w:t>鑫利源检测技术</w:t>
            </w:r>
            <w:r w:rsidRPr="003D33F1">
              <w:rPr>
                <w:rFonts w:ascii="仿宋" w:eastAsia="仿宋" w:hAnsi="仿宋" w:cs="Times New Roman"/>
                <w:sz w:val="28"/>
                <w:szCs w:val="28"/>
              </w:rPr>
              <w:t>有限公司《质量手册》</w:t>
            </w:r>
            <w:r w:rsidRPr="003D33F1">
              <w:rPr>
                <w:rFonts w:ascii="仿宋" w:eastAsia="仿宋" w:hAnsi="仿宋" w:cs="Times New Roman" w:hint="eastAsia"/>
                <w:sz w:val="28"/>
                <w:szCs w:val="28"/>
              </w:rPr>
              <w:t>、</w:t>
            </w:r>
            <w:r w:rsidRPr="003D33F1">
              <w:rPr>
                <w:rFonts w:ascii="仿宋" w:eastAsia="仿宋" w:hAnsi="仿宋" w:cs="Times New Roman"/>
                <w:sz w:val="28"/>
                <w:szCs w:val="28"/>
              </w:rPr>
              <w:t>《程序文件》中有关规定执行，实施全程序质量控制。监测人员和分析人员经考核并持有合格证书，所有监测仪器经计量部门检定合格并在有效期内，所有监测数据严格实行三级审核制度。</w:t>
            </w:r>
          </w:p>
          <w:p w14:paraId="39956BDF" w14:textId="5E335D55"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8" w:name="_Toc47093446"/>
            <w:bookmarkStart w:id="9" w:name="_Toc47109110"/>
            <w:r w:rsidRPr="003D33F1">
              <w:rPr>
                <w:rFonts w:ascii="仿宋" w:eastAsia="仿宋" w:hAnsi="仿宋" w:hint="eastAsia"/>
                <w:sz w:val="28"/>
                <w:szCs w:val="28"/>
              </w:rPr>
              <w:t>6、</w:t>
            </w:r>
            <w:r w:rsidRPr="003D33F1">
              <w:rPr>
                <w:rFonts w:ascii="仿宋" w:eastAsia="仿宋" w:hAnsi="仿宋" w:cs="Times New Roman"/>
                <w:sz w:val="28"/>
                <w:szCs w:val="28"/>
              </w:rPr>
              <w:t>水质采样按《污水监测技术规范》（HJ 91</w:t>
            </w:r>
            <w:r w:rsidRPr="003D33F1">
              <w:rPr>
                <w:rFonts w:ascii="仿宋" w:eastAsia="仿宋" w:hAnsi="仿宋" w:cs="Times New Roman" w:hint="eastAsia"/>
                <w:sz w:val="28"/>
                <w:szCs w:val="28"/>
              </w:rPr>
              <w:t>.1</w:t>
            </w:r>
            <w:r w:rsidRPr="003D33F1">
              <w:rPr>
                <w:rFonts w:ascii="仿宋" w:eastAsia="仿宋" w:hAnsi="仿宋" w:cs="Times New Roman"/>
                <w:sz w:val="28"/>
                <w:szCs w:val="28"/>
              </w:rPr>
              <w:t>-20</w:t>
            </w:r>
            <w:r w:rsidRPr="003D33F1">
              <w:rPr>
                <w:rFonts w:ascii="仿宋" w:eastAsia="仿宋" w:hAnsi="仿宋" w:cs="Times New Roman" w:hint="eastAsia"/>
                <w:sz w:val="28"/>
                <w:szCs w:val="28"/>
              </w:rPr>
              <w:t>19</w:t>
            </w:r>
            <w:r w:rsidRPr="003D33F1">
              <w:rPr>
                <w:rFonts w:ascii="仿宋" w:eastAsia="仿宋" w:hAnsi="仿宋" w:cs="Times New Roman"/>
                <w:sz w:val="28"/>
                <w:szCs w:val="28"/>
              </w:rPr>
              <w:t>）进行。现场采集不少于10%的平行样，实验室检测时带入不少于10%的</w:t>
            </w:r>
            <w:proofErr w:type="gramStart"/>
            <w:r w:rsidRPr="003D33F1">
              <w:rPr>
                <w:rFonts w:ascii="仿宋" w:eastAsia="仿宋" w:hAnsi="仿宋" w:cs="Times New Roman"/>
                <w:sz w:val="28"/>
                <w:szCs w:val="28"/>
              </w:rPr>
              <w:t>平行双样和质控</w:t>
            </w:r>
            <w:proofErr w:type="gramEnd"/>
            <w:r w:rsidRPr="003D33F1">
              <w:rPr>
                <w:rFonts w:ascii="仿宋" w:eastAsia="仿宋" w:hAnsi="仿宋" w:cs="Times New Roman"/>
                <w:sz w:val="28"/>
                <w:szCs w:val="28"/>
              </w:rPr>
              <w:t>标准样品，</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00425110">
              <w:rPr>
                <w:rFonts w:ascii="仿宋" w:eastAsia="仿宋" w:hAnsi="仿宋" w:cs="Times New Roman"/>
                <w:sz w:val="28"/>
                <w:szCs w:val="28"/>
              </w:rPr>
              <w:t>1</w:t>
            </w:r>
            <w:r w:rsidRPr="003D33F1">
              <w:rPr>
                <w:rFonts w:ascii="仿宋" w:eastAsia="仿宋" w:hAnsi="仿宋" w:cs="Times New Roman"/>
                <w:sz w:val="28"/>
                <w:szCs w:val="28"/>
              </w:rPr>
              <w:t>。</w:t>
            </w:r>
            <w:bookmarkEnd w:id="8"/>
            <w:bookmarkEnd w:id="9"/>
          </w:p>
          <w:p w14:paraId="3458220E"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0" w:name="_Toc47093447"/>
            <w:bookmarkStart w:id="11" w:name="_Toc47109111"/>
            <w:r w:rsidRPr="003D33F1">
              <w:rPr>
                <w:rFonts w:ascii="仿宋" w:eastAsia="仿宋" w:hAnsi="仿宋" w:hint="eastAsia"/>
                <w:sz w:val="28"/>
                <w:szCs w:val="28"/>
              </w:rPr>
              <w:t>7、</w:t>
            </w:r>
            <w:r w:rsidRPr="003D33F1">
              <w:rPr>
                <w:rFonts w:ascii="仿宋" w:eastAsia="仿宋" w:hAnsi="仿宋" w:cs="Times New Roman"/>
                <w:sz w:val="28"/>
                <w:szCs w:val="28"/>
              </w:rPr>
              <w:t>废气监测仪器均符合国家有关标准或技术要求，监测前按规定对废气测试仪进行现场气密性检查，采样和分析过程严格按照《饮食业油烟排放标准（试行）》（GB18483-2001）</w:t>
            </w:r>
            <w:r w:rsidRPr="003D33F1">
              <w:rPr>
                <w:rFonts w:ascii="仿宋" w:eastAsia="仿宋" w:hAnsi="仿宋" w:cs="Times New Roman" w:hint="eastAsia"/>
                <w:sz w:val="28"/>
                <w:szCs w:val="28"/>
              </w:rPr>
              <w:t>和</w:t>
            </w:r>
            <w:r w:rsidRPr="003D33F1">
              <w:rPr>
                <w:rFonts w:ascii="仿宋" w:eastAsia="仿宋" w:hAnsi="仿宋" w:cs="Times New Roman"/>
                <w:sz w:val="28"/>
                <w:szCs w:val="28"/>
              </w:rPr>
              <w:t>《大气污染物无组织排放监测技术导则》（HJ/ T 55-2000）进行</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10"/>
            <w:bookmarkEnd w:id="11"/>
          </w:p>
          <w:p w14:paraId="341F36F9"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2" w:name="_Toc47093448"/>
            <w:bookmarkStart w:id="13" w:name="_Toc47109112"/>
            <w:r w:rsidRPr="003D33F1">
              <w:rPr>
                <w:rFonts w:ascii="仿宋" w:eastAsia="仿宋" w:hAnsi="仿宋" w:hint="eastAsia"/>
                <w:sz w:val="28"/>
                <w:szCs w:val="28"/>
              </w:rPr>
              <w:t>8、</w:t>
            </w:r>
            <w:r w:rsidRPr="003D33F1">
              <w:rPr>
                <w:rFonts w:ascii="仿宋" w:eastAsia="仿宋" w:hAnsi="仿宋" w:cs="Times New Roman"/>
                <w:sz w:val="28"/>
                <w:szCs w:val="28"/>
              </w:rPr>
              <w:t>按照监测方法的要求，在测量前后用标准声</w:t>
            </w:r>
            <w:proofErr w:type="gramStart"/>
            <w:r w:rsidRPr="003D33F1">
              <w:rPr>
                <w:rFonts w:ascii="仿宋" w:eastAsia="仿宋" w:hAnsi="仿宋" w:cs="Times New Roman"/>
                <w:sz w:val="28"/>
                <w:szCs w:val="28"/>
              </w:rPr>
              <w:t>校准器</w:t>
            </w:r>
            <w:proofErr w:type="gramEnd"/>
            <w:r w:rsidRPr="003D33F1">
              <w:rPr>
                <w:rFonts w:ascii="仿宋" w:eastAsia="仿宋" w:hAnsi="仿宋" w:cs="Times New Roman"/>
                <w:sz w:val="28"/>
                <w:szCs w:val="28"/>
              </w:rPr>
              <w:t>对多功能声级计进行校准，且校准结果符合监测技术要求。</w:t>
            </w:r>
            <w:bookmarkEnd w:id="12"/>
            <w:bookmarkEnd w:id="13"/>
          </w:p>
          <w:p w14:paraId="3009EE3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B91F9A4"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677A52D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9AFBA5C" w14:textId="4C326012" w:rsidR="00237B2E" w:rsidRPr="003D33F1" w:rsidRDefault="00425110" w:rsidP="00237B2E">
            <w:pPr>
              <w:tabs>
                <w:tab w:val="left" w:pos="3360"/>
                <w:tab w:val="center" w:pos="4364"/>
              </w:tabs>
              <w:adjustRightInd w:val="0"/>
              <w:snapToGrid w:val="0"/>
              <w:spacing w:line="360" w:lineRule="auto"/>
              <w:ind w:firstLineChars="200" w:firstLine="422"/>
              <w:jc w:val="center"/>
              <w:outlineLvl w:val="0"/>
              <w:rPr>
                <w:rFonts w:ascii="仿宋" w:eastAsia="仿宋" w:hAnsi="仿宋" w:cs="Times New Roman"/>
                <w:szCs w:val="21"/>
              </w:rPr>
            </w:pPr>
            <w:bookmarkStart w:id="14" w:name="_Toc47093449"/>
            <w:bookmarkStart w:id="15" w:name="_Toc47109113"/>
            <w:r>
              <w:rPr>
                <w:rFonts w:ascii="仿宋" w:eastAsia="仿宋" w:hAnsi="仿宋" w:cs="Times New Roman" w:hint="eastAsia"/>
                <w:b/>
                <w:bCs/>
                <w:szCs w:val="21"/>
              </w:rPr>
              <w:lastRenderedPageBreak/>
              <w:t>5</w:t>
            </w:r>
            <w:r>
              <w:rPr>
                <w:rFonts w:ascii="仿宋" w:eastAsia="仿宋" w:hAnsi="仿宋" w:cs="Times New Roman"/>
                <w:b/>
                <w:bCs/>
                <w:szCs w:val="21"/>
              </w:rPr>
              <w:t>-1</w:t>
            </w:r>
            <w:r w:rsidR="00237B2E" w:rsidRPr="003D33F1">
              <w:rPr>
                <w:rFonts w:ascii="仿宋" w:eastAsia="仿宋" w:hAnsi="仿宋" w:cs="Times New Roman" w:hint="eastAsia"/>
                <w:b/>
                <w:bCs/>
                <w:szCs w:val="21"/>
              </w:rPr>
              <w:t>样品数量及样品状态</w:t>
            </w:r>
            <w:bookmarkEnd w:id="14"/>
            <w:bookmarkEnd w:id="15"/>
          </w:p>
          <w:tbl>
            <w:tblPr>
              <w:tblStyle w:val="a5"/>
              <w:tblW w:w="0" w:type="auto"/>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69"/>
              <w:gridCol w:w="1867"/>
              <w:gridCol w:w="2309"/>
              <w:gridCol w:w="2961"/>
            </w:tblGrid>
            <w:tr w:rsidR="00237B2E" w:rsidRPr="003D33F1" w14:paraId="56D4EFE9" w14:textId="77777777" w:rsidTr="00F44277">
              <w:trPr>
                <w:trHeight w:val="581"/>
              </w:trPr>
              <w:tc>
                <w:tcPr>
                  <w:tcW w:w="1366" w:type="dxa"/>
                  <w:tcBorders>
                    <w:tl2br w:val="nil"/>
                    <w:tr2bl w:val="nil"/>
                  </w:tcBorders>
                  <w:vAlign w:val="center"/>
                </w:tcPr>
                <w:p w14:paraId="758D2D9E"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类别</w:t>
                  </w:r>
                </w:p>
              </w:tc>
              <w:tc>
                <w:tcPr>
                  <w:tcW w:w="2190" w:type="dxa"/>
                  <w:tcBorders>
                    <w:tl2br w:val="nil"/>
                    <w:tr2bl w:val="nil"/>
                  </w:tcBorders>
                  <w:vAlign w:val="center"/>
                </w:tcPr>
                <w:p w14:paraId="441BEA3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检测项目</w:t>
                  </w:r>
                </w:p>
              </w:tc>
              <w:tc>
                <w:tcPr>
                  <w:tcW w:w="2820" w:type="dxa"/>
                  <w:tcBorders>
                    <w:tl2br w:val="nil"/>
                    <w:tr2bl w:val="nil"/>
                  </w:tcBorders>
                  <w:vAlign w:val="center"/>
                </w:tcPr>
                <w:p w14:paraId="7DF4A4A1"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样品数量</w:t>
                  </w:r>
                </w:p>
              </w:tc>
              <w:tc>
                <w:tcPr>
                  <w:tcW w:w="3586" w:type="dxa"/>
                  <w:tcBorders>
                    <w:tl2br w:val="nil"/>
                    <w:tr2bl w:val="nil"/>
                  </w:tcBorders>
                  <w:vAlign w:val="center"/>
                </w:tcPr>
                <w:p w14:paraId="2D5CA93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样品状态</w:t>
                  </w:r>
                </w:p>
              </w:tc>
            </w:tr>
            <w:tr w:rsidR="00237B2E" w:rsidRPr="003D33F1" w14:paraId="5A0B2BB6" w14:textId="77777777" w:rsidTr="00F44277">
              <w:trPr>
                <w:trHeight w:val="426"/>
              </w:trPr>
              <w:tc>
                <w:tcPr>
                  <w:tcW w:w="1366" w:type="dxa"/>
                  <w:vMerge w:val="restart"/>
                  <w:tcBorders>
                    <w:tl2br w:val="nil"/>
                    <w:tr2bl w:val="nil"/>
                  </w:tcBorders>
                  <w:vAlign w:val="center"/>
                </w:tcPr>
                <w:p w14:paraId="42048F5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废水</w:t>
                  </w:r>
                </w:p>
              </w:tc>
              <w:tc>
                <w:tcPr>
                  <w:tcW w:w="2190" w:type="dxa"/>
                  <w:tcBorders>
                    <w:tl2br w:val="nil"/>
                    <w:tr2bl w:val="nil"/>
                  </w:tcBorders>
                  <w:vAlign w:val="center"/>
                </w:tcPr>
                <w:p w14:paraId="43FAEFD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pH</w:t>
                  </w:r>
                </w:p>
              </w:tc>
              <w:tc>
                <w:tcPr>
                  <w:tcW w:w="2820" w:type="dxa"/>
                  <w:tcBorders>
                    <w:tl2br w:val="nil"/>
                    <w:tr2bl w:val="nil"/>
                  </w:tcBorders>
                  <w:vAlign w:val="center"/>
                </w:tcPr>
                <w:p w14:paraId="0CCEF328" w14:textId="77777777" w:rsidR="00237B2E" w:rsidRPr="003D33F1" w:rsidRDefault="00237B2E" w:rsidP="00237B2E">
                  <w:pPr>
                    <w:pStyle w:val="Default"/>
                    <w:jc w:val="center"/>
                    <w:rPr>
                      <w:rFonts w:ascii="仿宋" w:eastAsia="仿宋" w:hAnsi="仿宋"/>
                      <w:color w:val="auto"/>
                      <w:kern w:val="2"/>
                      <w:szCs w:val="24"/>
                    </w:rPr>
                  </w:pPr>
                  <w:r w:rsidRPr="003D33F1">
                    <w:rPr>
                      <w:rFonts w:ascii="仿宋" w:eastAsia="仿宋" w:hAnsi="仿宋"/>
                      <w:color w:val="auto"/>
                      <w:kern w:val="2"/>
                      <w:szCs w:val="24"/>
                    </w:rPr>
                    <w:t>现场测量</w:t>
                  </w:r>
                </w:p>
              </w:tc>
              <w:tc>
                <w:tcPr>
                  <w:tcW w:w="3586" w:type="dxa"/>
                  <w:vMerge w:val="restart"/>
                  <w:tcBorders>
                    <w:tl2br w:val="nil"/>
                    <w:tr2bl w:val="nil"/>
                  </w:tcBorders>
                  <w:vAlign w:val="center"/>
                </w:tcPr>
                <w:p w14:paraId="7A52EAEB"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hint="eastAsia"/>
                      <w:color w:val="auto"/>
                      <w:kern w:val="2"/>
                      <w:szCs w:val="24"/>
                    </w:rPr>
                    <w:t>无色、微臭、透明</w:t>
                  </w:r>
                </w:p>
              </w:tc>
            </w:tr>
            <w:tr w:rsidR="00237B2E" w:rsidRPr="003D33F1" w14:paraId="04DD3ECC" w14:textId="77777777" w:rsidTr="00F44277">
              <w:trPr>
                <w:trHeight w:val="426"/>
              </w:trPr>
              <w:tc>
                <w:tcPr>
                  <w:tcW w:w="1366" w:type="dxa"/>
                  <w:vMerge/>
                  <w:tcBorders>
                    <w:tl2br w:val="nil"/>
                    <w:tr2bl w:val="nil"/>
                  </w:tcBorders>
                  <w:vAlign w:val="center"/>
                </w:tcPr>
                <w:p w14:paraId="7998C625"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4F68242" w14:textId="77777777" w:rsidR="00237B2E" w:rsidRPr="003D33F1" w:rsidRDefault="00237B2E" w:rsidP="00237B2E">
                  <w:pPr>
                    <w:pStyle w:val="Default"/>
                    <w:jc w:val="center"/>
                    <w:rPr>
                      <w:rFonts w:ascii="仿宋" w:eastAsia="仿宋" w:hAnsi="仿宋"/>
                      <w:szCs w:val="24"/>
                    </w:rPr>
                  </w:pPr>
                  <w:proofErr w:type="spellStart"/>
                  <w:r w:rsidRPr="003D33F1">
                    <w:rPr>
                      <w:rFonts w:ascii="仿宋" w:eastAsia="仿宋" w:hAnsi="仿宋"/>
                      <w:szCs w:val="24"/>
                    </w:rPr>
                    <w:t>COD</w:t>
                  </w:r>
                  <w:r w:rsidRPr="003D33F1">
                    <w:rPr>
                      <w:rFonts w:ascii="仿宋" w:eastAsia="仿宋" w:hAnsi="仿宋"/>
                      <w:szCs w:val="24"/>
                      <w:vertAlign w:val="subscript"/>
                    </w:rPr>
                    <w:t>cr</w:t>
                  </w:r>
                  <w:proofErr w:type="spellEnd"/>
                </w:p>
              </w:tc>
              <w:tc>
                <w:tcPr>
                  <w:tcW w:w="2820" w:type="dxa"/>
                  <w:tcBorders>
                    <w:tl2br w:val="nil"/>
                    <w:tr2bl w:val="nil"/>
                  </w:tcBorders>
                  <w:vAlign w:val="center"/>
                </w:tcPr>
                <w:p w14:paraId="2FF011E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10瓶</w:t>
                  </w:r>
                </w:p>
              </w:tc>
              <w:tc>
                <w:tcPr>
                  <w:tcW w:w="3586" w:type="dxa"/>
                  <w:vMerge/>
                  <w:tcBorders>
                    <w:tl2br w:val="nil"/>
                    <w:tr2bl w:val="nil"/>
                  </w:tcBorders>
                  <w:vAlign w:val="center"/>
                </w:tcPr>
                <w:p w14:paraId="27EB31AB" w14:textId="77777777" w:rsidR="00237B2E" w:rsidRPr="003D33F1" w:rsidRDefault="00237B2E" w:rsidP="00237B2E">
                  <w:pPr>
                    <w:pStyle w:val="Default"/>
                    <w:jc w:val="center"/>
                    <w:rPr>
                      <w:rFonts w:ascii="仿宋" w:eastAsia="仿宋" w:hAnsi="仿宋"/>
                      <w:szCs w:val="24"/>
                    </w:rPr>
                  </w:pPr>
                </w:p>
              </w:tc>
            </w:tr>
            <w:tr w:rsidR="00237B2E" w:rsidRPr="003D33F1" w14:paraId="3BFCD218" w14:textId="77777777" w:rsidTr="00F44277">
              <w:trPr>
                <w:trHeight w:val="426"/>
              </w:trPr>
              <w:tc>
                <w:tcPr>
                  <w:tcW w:w="1366" w:type="dxa"/>
                  <w:vMerge/>
                  <w:tcBorders>
                    <w:tl2br w:val="nil"/>
                    <w:tr2bl w:val="nil"/>
                  </w:tcBorders>
                  <w:vAlign w:val="center"/>
                </w:tcPr>
                <w:p w14:paraId="36BECB23"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83CBF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SS</w:t>
                  </w:r>
                </w:p>
              </w:tc>
              <w:tc>
                <w:tcPr>
                  <w:tcW w:w="2820" w:type="dxa"/>
                  <w:tcBorders>
                    <w:tl2br w:val="nil"/>
                    <w:tr2bl w:val="nil"/>
                  </w:tcBorders>
                  <w:vAlign w:val="center"/>
                </w:tcPr>
                <w:p w14:paraId="6B33A84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37CC8450" w14:textId="77777777" w:rsidR="00237B2E" w:rsidRPr="003D33F1" w:rsidRDefault="00237B2E" w:rsidP="00237B2E">
                  <w:pPr>
                    <w:pStyle w:val="Default"/>
                    <w:jc w:val="center"/>
                    <w:rPr>
                      <w:rFonts w:ascii="仿宋" w:eastAsia="仿宋" w:hAnsi="仿宋"/>
                      <w:szCs w:val="24"/>
                    </w:rPr>
                  </w:pPr>
                </w:p>
              </w:tc>
            </w:tr>
            <w:tr w:rsidR="00237B2E" w:rsidRPr="003D33F1" w14:paraId="3006F1C5" w14:textId="77777777" w:rsidTr="00F44277">
              <w:trPr>
                <w:trHeight w:val="426"/>
              </w:trPr>
              <w:tc>
                <w:tcPr>
                  <w:tcW w:w="1366" w:type="dxa"/>
                  <w:vMerge/>
                  <w:tcBorders>
                    <w:tl2br w:val="nil"/>
                    <w:tr2bl w:val="nil"/>
                  </w:tcBorders>
                  <w:vAlign w:val="center"/>
                </w:tcPr>
                <w:p w14:paraId="6D14C52C"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DD1CB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氨氮</w:t>
                  </w:r>
                </w:p>
              </w:tc>
              <w:tc>
                <w:tcPr>
                  <w:tcW w:w="2820" w:type="dxa"/>
                  <w:tcBorders>
                    <w:tl2br w:val="nil"/>
                    <w:tr2bl w:val="nil"/>
                  </w:tcBorders>
                  <w:vAlign w:val="center"/>
                </w:tcPr>
                <w:p w14:paraId="4DA4BDA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440C8995" w14:textId="77777777" w:rsidR="00237B2E" w:rsidRPr="003D33F1" w:rsidRDefault="00237B2E" w:rsidP="00237B2E">
                  <w:pPr>
                    <w:pStyle w:val="Default"/>
                    <w:jc w:val="center"/>
                    <w:rPr>
                      <w:rFonts w:ascii="仿宋" w:eastAsia="仿宋" w:hAnsi="仿宋"/>
                      <w:szCs w:val="24"/>
                    </w:rPr>
                  </w:pPr>
                </w:p>
              </w:tc>
            </w:tr>
            <w:tr w:rsidR="00237B2E" w:rsidRPr="003D33F1" w14:paraId="0464D619" w14:textId="77777777" w:rsidTr="00F44277">
              <w:trPr>
                <w:trHeight w:val="426"/>
              </w:trPr>
              <w:tc>
                <w:tcPr>
                  <w:tcW w:w="1366" w:type="dxa"/>
                  <w:vMerge/>
                  <w:tcBorders>
                    <w:tl2br w:val="nil"/>
                    <w:tr2bl w:val="nil"/>
                  </w:tcBorders>
                  <w:vAlign w:val="center"/>
                </w:tcPr>
                <w:p w14:paraId="1575E7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674BCB5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BOD</w:t>
                  </w:r>
                  <w:r w:rsidRPr="003D33F1">
                    <w:rPr>
                      <w:rFonts w:ascii="仿宋" w:eastAsia="仿宋" w:hAnsi="仿宋"/>
                      <w:szCs w:val="24"/>
                      <w:vertAlign w:val="subscript"/>
                    </w:rPr>
                    <w:t>5</w:t>
                  </w:r>
                </w:p>
              </w:tc>
              <w:tc>
                <w:tcPr>
                  <w:tcW w:w="2820" w:type="dxa"/>
                  <w:tcBorders>
                    <w:tl2br w:val="nil"/>
                    <w:tr2bl w:val="nil"/>
                  </w:tcBorders>
                  <w:vAlign w:val="center"/>
                </w:tcPr>
                <w:p w14:paraId="61C4B733"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52B4FD43" w14:textId="77777777" w:rsidR="00237B2E" w:rsidRPr="003D33F1" w:rsidRDefault="00237B2E" w:rsidP="00237B2E">
                  <w:pPr>
                    <w:pStyle w:val="Default"/>
                    <w:jc w:val="center"/>
                    <w:rPr>
                      <w:rFonts w:ascii="仿宋" w:eastAsia="仿宋" w:hAnsi="仿宋"/>
                      <w:szCs w:val="24"/>
                    </w:rPr>
                  </w:pPr>
                </w:p>
              </w:tc>
            </w:tr>
            <w:tr w:rsidR="00237B2E" w:rsidRPr="003D33F1" w14:paraId="402BAA67" w14:textId="77777777" w:rsidTr="00F44277">
              <w:trPr>
                <w:trHeight w:val="426"/>
              </w:trPr>
              <w:tc>
                <w:tcPr>
                  <w:tcW w:w="1366" w:type="dxa"/>
                  <w:vMerge/>
                  <w:tcBorders>
                    <w:tl2br w:val="nil"/>
                    <w:tr2bl w:val="nil"/>
                  </w:tcBorders>
                  <w:vAlign w:val="center"/>
                </w:tcPr>
                <w:p w14:paraId="2B763FFF"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281D4F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粪大肠菌群</w:t>
                  </w:r>
                </w:p>
              </w:tc>
              <w:tc>
                <w:tcPr>
                  <w:tcW w:w="2820" w:type="dxa"/>
                  <w:tcBorders>
                    <w:tl2br w:val="nil"/>
                    <w:tr2bl w:val="nil"/>
                  </w:tcBorders>
                  <w:vAlign w:val="center"/>
                </w:tcPr>
                <w:p w14:paraId="79D475A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66B1703C" w14:textId="77777777" w:rsidR="00237B2E" w:rsidRPr="003D33F1" w:rsidRDefault="00237B2E" w:rsidP="00237B2E">
                  <w:pPr>
                    <w:pStyle w:val="Default"/>
                    <w:jc w:val="center"/>
                    <w:rPr>
                      <w:rFonts w:ascii="仿宋" w:eastAsia="仿宋" w:hAnsi="仿宋"/>
                      <w:szCs w:val="24"/>
                    </w:rPr>
                  </w:pPr>
                </w:p>
              </w:tc>
            </w:tr>
            <w:tr w:rsidR="00237B2E" w:rsidRPr="003D33F1" w14:paraId="0A677F80" w14:textId="77777777" w:rsidTr="00F44277">
              <w:trPr>
                <w:trHeight w:val="426"/>
              </w:trPr>
              <w:tc>
                <w:tcPr>
                  <w:tcW w:w="1366" w:type="dxa"/>
                  <w:vMerge/>
                  <w:tcBorders>
                    <w:tl2br w:val="nil"/>
                    <w:tr2bl w:val="nil"/>
                  </w:tcBorders>
                  <w:vAlign w:val="center"/>
                </w:tcPr>
                <w:p w14:paraId="66350DE1"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1C625020" w14:textId="77777777" w:rsidR="00237B2E" w:rsidRPr="003D33F1" w:rsidRDefault="00237B2E" w:rsidP="00237B2E">
                  <w:pPr>
                    <w:pStyle w:val="Default"/>
                    <w:jc w:val="center"/>
                    <w:rPr>
                      <w:rFonts w:ascii="仿宋" w:eastAsia="仿宋" w:hAnsi="仿宋"/>
                      <w:szCs w:val="24"/>
                    </w:rPr>
                  </w:pPr>
                  <w:proofErr w:type="gramStart"/>
                  <w:r w:rsidRPr="003D33F1">
                    <w:rPr>
                      <w:rFonts w:ascii="仿宋" w:eastAsia="仿宋" w:hAnsi="仿宋"/>
                      <w:szCs w:val="24"/>
                    </w:rPr>
                    <w:t>总氯</w:t>
                  </w:r>
                  <w:proofErr w:type="gramEnd"/>
                </w:p>
              </w:tc>
              <w:tc>
                <w:tcPr>
                  <w:tcW w:w="2820" w:type="dxa"/>
                  <w:tcBorders>
                    <w:tl2br w:val="nil"/>
                    <w:tr2bl w:val="nil"/>
                  </w:tcBorders>
                  <w:vAlign w:val="center"/>
                </w:tcPr>
                <w:p w14:paraId="02A897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18D6FAFD" w14:textId="77777777" w:rsidR="00237B2E" w:rsidRPr="003D33F1" w:rsidRDefault="00237B2E" w:rsidP="00237B2E">
                  <w:pPr>
                    <w:pStyle w:val="Default"/>
                    <w:jc w:val="center"/>
                    <w:rPr>
                      <w:rFonts w:ascii="仿宋" w:eastAsia="仿宋" w:hAnsi="仿宋"/>
                      <w:szCs w:val="24"/>
                    </w:rPr>
                  </w:pPr>
                </w:p>
              </w:tc>
            </w:tr>
            <w:tr w:rsidR="00237B2E" w:rsidRPr="003D33F1" w14:paraId="0DF93ED4" w14:textId="77777777" w:rsidTr="00F44277">
              <w:trPr>
                <w:trHeight w:val="426"/>
              </w:trPr>
              <w:tc>
                <w:tcPr>
                  <w:tcW w:w="1366" w:type="dxa"/>
                  <w:vMerge/>
                  <w:tcBorders>
                    <w:tl2br w:val="nil"/>
                    <w:tr2bl w:val="nil"/>
                  </w:tcBorders>
                  <w:vAlign w:val="center"/>
                </w:tcPr>
                <w:p w14:paraId="3F9315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08B97F66"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六价铬</w:t>
                  </w:r>
                </w:p>
              </w:tc>
              <w:tc>
                <w:tcPr>
                  <w:tcW w:w="2820" w:type="dxa"/>
                  <w:tcBorders>
                    <w:tl2br w:val="nil"/>
                    <w:tr2bl w:val="nil"/>
                  </w:tcBorders>
                  <w:vAlign w:val="center"/>
                </w:tcPr>
                <w:p w14:paraId="4F59189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2810221B" w14:textId="77777777" w:rsidR="00237B2E" w:rsidRPr="003D33F1" w:rsidRDefault="00237B2E" w:rsidP="00237B2E">
                  <w:pPr>
                    <w:pStyle w:val="Default"/>
                    <w:jc w:val="center"/>
                    <w:rPr>
                      <w:rFonts w:ascii="仿宋" w:eastAsia="仿宋" w:hAnsi="仿宋"/>
                      <w:szCs w:val="24"/>
                    </w:rPr>
                  </w:pPr>
                </w:p>
              </w:tc>
            </w:tr>
            <w:tr w:rsidR="00237B2E" w:rsidRPr="003D33F1" w14:paraId="2448E9B7" w14:textId="77777777" w:rsidTr="00F44277">
              <w:trPr>
                <w:trHeight w:val="426"/>
              </w:trPr>
              <w:tc>
                <w:tcPr>
                  <w:tcW w:w="1366" w:type="dxa"/>
                  <w:vMerge w:val="restart"/>
                  <w:tcBorders>
                    <w:tl2br w:val="nil"/>
                    <w:tr2bl w:val="nil"/>
                  </w:tcBorders>
                  <w:vAlign w:val="center"/>
                </w:tcPr>
                <w:p w14:paraId="2DEBF66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废气</w:t>
                  </w:r>
                </w:p>
              </w:tc>
              <w:tc>
                <w:tcPr>
                  <w:tcW w:w="2190" w:type="dxa"/>
                  <w:tcBorders>
                    <w:tl2br w:val="nil"/>
                    <w:tr2bl w:val="nil"/>
                  </w:tcBorders>
                  <w:vAlign w:val="center"/>
                </w:tcPr>
                <w:p w14:paraId="5058876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w:t>
                  </w:r>
                </w:p>
              </w:tc>
              <w:tc>
                <w:tcPr>
                  <w:tcW w:w="2820" w:type="dxa"/>
                  <w:tcBorders>
                    <w:tl2br w:val="nil"/>
                    <w:tr2bl w:val="nil"/>
                  </w:tcBorders>
                  <w:vAlign w:val="center"/>
                </w:tcPr>
                <w:p w14:paraId="6F4FB79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25支</w:t>
                  </w:r>
                </w:p>
              </w:tc>
              <w:tc>
                <w:tcPr>
                  <w:tcW w:w="3586" w:type="dxa"/>
                  <w:vMerge w:val="restart"/>
                  <w:tcBorders>
                    <w:tl2br w:val="nil"/>
                    <w:tr2bl w:val="nil"/>
                  </w:tcBorders>
                  <w:vAlign w:val="center"/>
                </w:tcPr>
                <w:p w14:paraId="6043CE2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密封完好</w:t>
                  </w:r>
                </w:p>
              </w:tc>
            </w:tr>
            <w:tr w:rsidR="00237B2E" w:rsidRPr="003D33F1" w14:paraId="74A424DA" w14:textId="77777777" w:rsidTr="00F44277">
              <w:trPr>
                <w:trHeight w:val="426"/>
              </w:trPr>
              <w:tc>
                <w:tcPr>
                  <w:tcW w:w="1366" w:type="dxa"/>
                  <w:vMerge/>
                  <w:tcBorders>
                    <w:tl2br w:val="nil"/>
                    <w:tr2bl w:val="nil"/>
                  </w:tcBorders>
                  <w:vAlign w:val="center"/>
                </w:tcPr>
                <w:p w14:paraId="1C3ADDC3"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195A31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硫化氢</w:t>
                  </w:r>
                </w:p>
              </w:tc>
              <w:tc>
                <w:tcPr>
                  <w:tcW w:w="2820" w:type="dxa"/>
                  <w:tcBorders>
                    <w:tl2br w:val="nil"/>
                    <w:tr2bl w:val="nil"/>
                  </w:tcBorders>
                  <w:vAlign w:val="center"/>
                </w:tcPr>
                <w:p w14:paraId="3437FC0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24支</w:t>
                  </w:r>
                </w:p>
              </w:tc>
              <w:tc>
                <w:tcPr>
                  <w:tcW w:w="3586" w:type="dxa"/>
                  <w:vMerge/>
                  <w:tcBorders>
                    <w:tl2br w:val="nil"/>
                    <w:tr2bl w:val="nil"/>
                  </w:tcBorders>
                  <w:vAlign w:val="center"/>
                </w:tcPr>
                <w:p w14:paraId="62CD2F80" w14:textId="77777777" w:rsidR="00237B2E" w:rsidRPr="003D33F1" w:rsidRDefault="00237B2E" w:rsidP="00237B2E">
                  <w:pPr>
                    <w:pStyle w:val="Default"/>
                    <w:jc w:val="center"/>
                    <w:rPr>
                      <w:rFonts w:ascii="仿宋" w:eastAsia="仿宋" w:hAnsi="仿宋"/>
                      <w:szCs w:val="24"/>
                    </w:rPr>
                  </w:pPr>
                </w:p>
              </w:tc>
            </w:tr>
            <w:tr w:rsidR="00237B2E" w:rsidRPr="003D33F1" w14:paraId="7786A9DE" w14:textId="77777777" w:rsidTr="00F44277">
              <w:trPr>
                <w:trHeight w:val="426"/>
              </w:trPr>
              <w:tc>
                <w:tcPr>
                  <w:tcW w:w="1366" w:type="dxa"/>
                  <w:vMerge/>
                  <w:tcBorders>
                    <w:tl2br w:val="nil"/>
                    <w:tr2bl w:val="nil"/>
                  </w:tcBorders>
                  <w:vAlign w:val="center"/>
                </w:tcPr>
                <w:p w14:paraId="5826B9DA"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60B4C75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油烟</w:t>
                  </w:r>
                </w:p>
              </w:tc>
              <w:tc>
                <w:tcPr>
                  <w:tcW w:w="2820" w:type="dxa"/>
                  <w:tcBorders>
                    <w:tl2br w:val="nil"/>
                    <w:tr2bl w:val="nil"/>
                  </w:tcBorders>
                  <w:vAlign w:val="center"/>
                </w:tcPr>
                <w:p w14:paraId="125165E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10个</w:t>
                  </w:r>
                </w:p>
              </w:tc>
              <w:tc>
                <w:tcPr>
                  <w:tcW w:w="3586" w:type="dxa"/>
                  <w:vMerge/>
                  <w:tcBorders>
                    <w:tl2br w:val="nil"/>
                    <w:tr2bl w:val="nil"/>
                  </w:tcBorders>
                  <w:vAlign w:val="center"/>
                </w:tcPr>
                <w:p w14:paraId="57BFE37A" w14:textId="77777777" w:rsidR="00237B2E" w:rsidRPr="003D33F1" w:rsidRDefault="00237B2E" w:rsidP="00237B2E">
                  <w:pPr>
                    <w:pStyle w:val="Default"/>
                    <w:jc w:val="center"/>
                    <w:rPr>
                      <w:rFonts w:ascii="仿宋" w:eastAsia="仿宋" w:hAnsi="仿宋"/>
                      <w:szCs w:val="24"/>
                    </w:rPr>
                  </w:pPr>
                </w:p>
              </w:tc>
            </w:tr>
          </w:tbl>
          <w:p w14:paraId="18ED9A83" w14:textId="547142DE" w:rsidR="000E3BF0" w:rsidRPr="00237B2E" w:rsidRDefault="000E3BF0" w:rsidP="00170B02">
            <w:pPr>
              <w:widowControl/>
              <w:ind w:firstLineChars="200" w:firstLine="420"/>
              <w:rPr>
                <w:rFonts w:ascii="仿宋" w:hAnsi="仿宋"/>
                <w:szCs w:val="28"/>
              </w:rPr>
            </w:pPr>
          </w:p>
        </w:tc>
      </w:tr>
    </w:tbl>
    <w:p w14:paraId="31D25B48" w14:textId="4F891194" w:rsidR="00CD0F60" w:rsidRPr="00237B2E" w:rsidRDefault="00AA7C11" w:rsidP="003D22C3">
      <w:pPr>
        <w:pStyle w:val="2"/>
        <w:rPr>
          <w:color w:val="000000" w:themeColor="text1"/>
        </w:rPr>
      </w:pPr>
      <w:bookmarkStart w:id="16" w:name="_Toc47109114"/>
      <w:r w:rsidRPr="00237B2E">
        <w:rPr>
          <w:rFonts w:hint="eastAsia"/>
          <w:color w:val="000000" w:themeColor="text1"/>
        </w:rPr>
        <w:lastRenderedPageBreak/>
        <w:t>表六</w:t>
      </w:r>
      <w:r w:rsidR="003D22C3" w:rsidRPr="00237B2E">
        <w:rPr>
          <w:rFonts w:hint="eastAsia"/>
          <w:color w:val="000000" w:themeColor="text1"/>
        </w:rPr>
        <w:t xml:space="preserve"> </w:t>
      </w:r>
      <w:r w:rsidR="003D22C3" w:rsidRPr="00237B2E">
        <w:rPr>
          <w:rFonts w:hint="eastAsia"/>
          <w:color w:val="000000" w:themeColor="text1"/>
        </w:rPr>
        <w:t>验收监测</w:t>
      </w:r>
      <w:r w:rsidR="00134C0E" w:rsidRPr="00237B2E">
        <w:rPr>
          <w:rFonts w:hint="eastAsia"/>
          <w:color w:val="000000" w:themeColor="text1"/>
        </w:rPr>
        <w:t>内容</w:t>
      </w:r>
      <w:bookmarkEnd w:id="16"/>
    </w:p>
    <w:tbl>
      <w:tblPr>
        <w:tblStyle w:val="a5"/>
        <w:tblW w:w="0" w:type="auto"/>
        <w:tblLook w:val="04A0" w:firstRow="1" w:lastRow="0" w:firstColumn="1" w:lastColumn="0" w:noHBand="0" w:noVBand="1"/>
      </w:tblPr>
      <w:tblGrid>
        <w:gridCol w:w="8522"/>
      </w:tblGrid>
      <w:tr w:rsidR="00CD0F60" w:rsidRPr="000F1CA3" w14:paraId="321D4B2C" w14:textId="77777777" w:rsidTr="00170B02">
        <w:trPr>
          <w:trHeight w:val="7645"/>
        </w:trPr>
        <w:tc>
          <w:tcPr>
            <w:tcW w:w="0" w:type="auto"/>
          </w:tcPr>
          <w:tbl>
            <w:tblPr>
              <w:tblStyle w:val="a5"/>
              <w:tblW w:w="0" w:type="auto"/>
              <w:tblLook w:val="04A0" w:firstRow="1" w:lastRow="0" w:firstColumn="1" w:lastColumn="0" w:noHBand="0" w:noVBand="1"/>
            </w:tblPr>
            <w:tblGrid>
              <w:gridCol w:w="8296"/>
            </w:tblGrid>
            <w:tr w:rsidR="00237B2E" w:rsidRPr="000F1CA3" w14:paraId="080C21C1" w14:textId="77777777" w:rsidTr="00F44277">
              <w:trPr>
                <w:trHeight w:val="7645"/>
              </w:trPr>
              <w:tc>
                <w:tcPr>
                  <w:tcW w:w="0" w:type="auto"/>
                </w:tcPr>
                <w:p w14:paraId="00A80852" w14:textId="77777777" w:rsidR="00237B2E" w:rsidRPr="003D33F1" w:rsidRDefault="00237B2E" w:rsidP="00237B2E">
                  <w:pPr>
                    <w:pStyle w:val="ad"/>
                    <w:spacing w:line="360" w:lineRule="auto"/>
                    <w:jc w:val="both"/>
                    <w:rPr>
                      <w:rFonts w:ascii="仿宋" w:eastAsia="仿宋" w:hAnsi="仿宋" w:cs="Times New Roman"/>
                      <w:sz w:val="28"/>
                      <w:szCs w:val="28"/>
                    </w:rPr>
                  </w:pPr>
                  <w:bookmarkStart w:id="17" w:name="_Toc14067"/>
                  <w:r w:rsidRPr="003D33F1">
                    <w:rPr>
                      <w:rFonts w:ascii="仿宋" w:eastAsia="仿宋" w:hAnsi="仿宋" w:cs="Times New Roman"/>
                      <w:sz w:val="28"/>
                      <w:szCs w:val="28"/>
                    </w:rPr>
                    <w:t>1</w:t>
                  </w:r>
                  <w:r w:rsidRPr="003D33F1">
                    <w:rPr>
                      <w:rFonts w:ascii="仿宋" w:eastAsia="仿宋" w:hAnsi="仿宋" w:cs="Times New Roman" w:hint="eastAsia"/>
                      <w:sz w:val="28"/>
                      <w:szCs w:val="28"/>
                    </w:rPr>
                    <w:t>、</w:t>
                  </w:r>
                  <w:r w:rsidRPr="003D33F1">
                    <w:rPr>
                      <w:rFonts w:ascii="仿宋" w:eastAsia="仿宋" w:hAnsi="仿宋" w:cs="Times New Roman"/>
                      <w:sz w:val="28"/>
                      <w:szCs w:val="28"/>
                    </w:rPr>
                    <w:t xml:space="preserve"> 废水监测布点、监测频次及监测项目</w:t>
                  </w:r>
                </w:p>
                <w:p w14:paraId="4953CF3C"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sz w:val="28"/>
                      <w:szCs w:val="28"/>
                    </w:rPr>
                    <w:t>废水监测布点、监测频次及监测项目见表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1，现场采样示意图见图6-1</w:t>
                  </w:r>
                  <w:r w:rsidRPr="003D33F1">
                    <w:rPr>
                      <w:rFonts w:ascii="仿宋" w:eastAsia="仿宋" w:hAnsi="仿宋" w:cs="Times New Roman"/>
                      <w:sz w:val="28"/>
                      <w:szCs w:val="28"/>
                    </w:rPr>
                    <w:t>。</w:t>
                  </w:r>
                </w:p>
                <w:p w14:paraId="2F421966"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w:t>
                  </w:r>
                  <w:r w:rsidRPr="003D33F1">
                    <w:rPr>
                      <w:rFonts w:ascii="仿宋" w:eastAsia="仿宋" w:hAnsi="仿宋" w:cs="Times New Roman"/>
                      <w:b/>
                      <w:bCs/>
                      <w:szCs w:val="21"/>
                    </w:rPr>
                    <w:t>-</w:t>
                  </w:r>
                  <w:r w:rsidRPr="003D33F1">
                    <w:rPr>
                      <w:rFonts w:ascii="仿宋" w:eastAsia="仿宋" w:hAnsi="仿宋" w:cs="Times New Roman" w:hint="eastAsia"/>
                      <w:b/>
                      <w:bCs/>
                      <w:szCs w:val="21"/>
                    </w:rPr>
                    <w:t>1</w:t>
                  </w:r>
                  <w:r w:rsidRPr="003D33F1">
                    <w:rPr>
                      <w:rFonts w:ascii="仿宋" w:eastAsia="仿宋" w:hAnsi="仿宋" w:cs="Times New Roman"/>
                      <w:b/>
                      <w:bCs/>
                      <w:szCs w:val="21"/>
                    </w:rPr>
                    <w:t xml:space="preserve"> 废水监测布点、监测频次及监测项目</w:t>
                  </w:r>
                </w:p>
                <w:tbl>
                  <w:tblPr>
                    <w:tblStyle w:val="a5"/>
                    <w:tblW w:w="499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984"/>
                    <w:gridCol w:w="1523"/>
                    <w:gridCol w:w="3149"/>
                    <w:gridCol w:w="2421"/>
                  </w:tblGrid>
                  <w:tr w:rsidR="00237B2E" w:rsidRPr="003D33F1" w14:paraId="67EBB5EE" w14:textId="77777777" w:rsidTr="00F44277">
                    <w:trPr>
                      <w:trHeight w:val="659"/>
                      <w:jc w:val="center"/>
                    </w:trPr>
                    <w:tc>
                      <w:tcPr>
                        <w:tcW w:w="672" w:type="pct"/>
                        <w:tcBorders>
                          <w:tl2br w:val="nil"/>
                          <w:tr2bl w:val="nil"/>
                        </w:tcBorders>
                        <w:vAlign w:val="center"/>
                      </w:tcPr>
                      <w:p w14:paraId="15D532E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类别</w:t>
                        </w:r>
                      </w:p>
                    </w:tc>
                    <w:tc>
                      <w:tcPr>
                        <w:tcW w:w="1006" w:type="pct"/>
                        <w:tcBorders>
                          <w:tl2br w:val="nil"/>
                          <w:tr2bl w:val="nil"/>
                        </w:tcBorders>
                        <w:vAlign w:val="center"/>
                      </w:tcPr>
                      <w:p w14:paraId="2F0D868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2011" w:type="pct"/>
                        <w:tcBorders>
                          <w:tl2br w:val="nil"/>
                          <w:tr2bl w:val="nil"/>
                        </w:tcBorders>
                        <w:vAlign w:val="center"/>
                      </w:tcPr>
                      <w:p w14:paraId="34EECA0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309" w:type="pct"/>
                        <w:tcBorders>
                          <w:tl2br w:val="nil"/>
                          <w:tr2bl w:val="nil"/>
                        </w:tcBorders>
                        <w:vAlign w:val="center"/>
                      </w:tcPr>
                      <w:p w14:paraId="47C83D7D"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05CBC71F" w14:textId="77777777" w:rsidTr="00F44277">
                    <w:trPr>
                      <w:trHeight w:val="927"/>
                      <w:jc w:val="center"/>
                    </w:trPr>
                    <w:tc>
                      <w:tcPr>
                        <w:tcW w:w="672" w:type="pct"/>
                        <w:tcBorders>
                          <w:tl2br w:val="nil"/>
                          <w:tr2bl w:val="nil"/>
                        </w:tcBorders>
                        <w:vAlign w:val="center"/>
                      </w:tcPr>
                      <w:p w14:paraId="58AF5D4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废水</w:t>
                        </w:r>
                      </w:p>
                    </w:tc>
                    <w:tc>
                      <w:tcPr>
                        <w:tcW w:w="1006" w:type="pct"/>
                        <w:tcBorders>
                          <w:tl2br w:val="nil"/>
                          <w:tr2bl w:val="nil"/>
                        </w:tcBorders>
                        <w:vAlign w:val="center"/>
                      </w:tcPr>
                      <w:p w14:paraId="5A9A434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污水处理设施</w:t>
                        </w:r>
                      </w:p>
                      <w:p w14:paraId="6B132C5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排放口</w:t>
                        </w:r>
                      </w:p>
                    </w:tc>
                    <w:tc>
                      <w:tcPr>
                        <w:tcW w:w="2011" w:type="pct"/>
                        <w:tcBorders>
                          <w:tl2br w:val="nil"/>
                          <w:tr2bl w:val="nil"/>
                        </w:tcBorders>
                        <w:vAlign w:val="center"/>
                      </w:tcPr>
                      <w:p w14:paraId="5998FEFD"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pH、</w:t>
                        </w:r>
                        <w:proofErr w:type="spellStart"/>
                        <w:r w:rsidRPr="003D33F1">
                          <w:rPr>
                            <w:rFonts w:ascii="仿宋" w:eastAsia="仿宋" w:hAnsi="仿宋"/>
                            <w:sz w:val="21"/>
                            <w:szCs w:val="21"/>
                          </w:rPr>
                          <w:t>COD</w:t>
                        </w:r>
                        <w:r w:rsidRPr="003D33F1">
                          <w:rPr>
                            <w:rFonts w:ascii="仿宋" w:eastAsia="仿宋" w:hAnsi="仿宋"/>
                            <w:sz w:val="21"/>
                            <w:szCs w:val="21"/>
                            <w:vertAlign w:val="subscript"/>
                          </w:rPr>
                          <w:t>cr</w:t>
                        </w:r>
                        <w:proofErr w:type="spellEnd"/>
                        <w:r w:rsidRPr="003D33F1">
                          <w:rPr>
                            <w:rFonts w:ascii="仿宋" w:eastAsia="仿宋" w:hAnsi="仿宋"/>
                            <w:sz w:val="21"/>
                            <w:szCs w:val="21"/>
                          </w:rPr>
                          <w:t>、BOD</w:t>
                        </w:r>
                        <w:r w:rsidRPr="003D33F1">
                          <w:rPr>
                            <w:rFonts w:ascii="仿宋" w:eastAsia="仿宋" w:hAnsi="仿宋"/>
                            <w:sz w:val="21"/>
                            <w:szCs w:val="21"/>
                            <w:vertAlign w:val="subscript"/>
                          </w:rPr>
                          <w:t>5</w:t>
                        </w:r>
                        <w:r w:rsidRPr="003D33F1">
                          <w:rPr>
                            <w:rFonts w:ascii="仿宋" w:eastAsia="仿宋" w:hAnsi="仿宋"/>
                            <w:sz w:val="21"/>
                            <w:szCs w:val="21"/>
                          </w:rPr>
                          <w:t>、SS</w:t>
                        </w:r>
                      </w:p>
                      <w:p w14:paraId="5D7B13A3"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氨氮、六价铬</w:t>
                        </w:r>
                        <w:r w:rsidRPr="003D33F1">
                          <w:rPr>
                            <w:rFonts w:ascii="仿宋" w:eastAsia="仿宋" w:hAnsi="仿宋"/>
                            <w:sz w:val="21"/>
                            <w:szCs w:val="21"/>
                          </w:rPr>
                          <w:t>、粪大肠菌群、</w:t>
                        </w:r>
                        <w:proofErr w:type="gramStart"/>
                        <w:r w:rsidRPr="003D33F1">
                          <w:rPr>
                            <w:rFonts w:ascii="仿宋" w:eastAsia="仿宋" w:hAnsi="仿宋" w:hint="eastAsia"/>
                            <w:sz w:val="21"/>
                            <w:szCs w:val="21"/>
                          </w:rPr>
                          <w:t>总氯</w:t>
                        </w:r>
                        <w:proofErr w:type="gramEnd"/>
                      </w:p>
                    </w:tc>
                    <w:tc>
                      <w:tcPr>
                        <w:tcW w:w="1309" w:type="pct"/>
                        <w:tcBorders>
                          <w:tl2br w:val="nil"/>
                          <w:tr2bl w:val="nil"/>
                        </w:tcBorders>
                        <w:vAlign w:val="center"/>
                      </w:tcPr>
                      <w:p w14:paraId="55AD4B5A" w14:textId="138FEE14"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84210E">
                          <w:rPr>
                            <w:rFonts w:ascii="仿宋" w:eastAsia="仿宋" w:hAnsi="仿宋"/>
                            <w:sz w:val="21"/>
                            <w:szCs w:val="21"/>
                          </w:rPr>
                          <w:t>14</w:t>
                        </w:r>
                        <w:r w:rsidRPr="003D33F1">
                          <w:rPr>
                            <w:rFonts w:ascii="仿宋" w:eastAsia="仿宋" w:hAnsi="仿宋" w:hint="eastAsia"/>
                            <w:sz w:val="21"/>
                            <w:szCs w:val="21"/>
                          </w:rPr>
                          <w:t>~2020.07.</w:t>
                        </w:r>
                        <w:r w:rsidR="0084210E">
                          <w:rPr>
                            <w:rFonts w:ascii="仿宋" w:eastAsia="仿宋" w:hAnsi="仿宋"/>
                            <w:sz w:val="21"/>
                            <w:szCs w:val="21"/>
                          </w:rPr>
                          <w:t>15</w:t>
                        </w:r>
                      </w:p>
                      <w:p w14:paraId="74308E30"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连续监测2天，每天</w:t>
                        </w:r>
                        <w:r w:rsidRPr="003D33F1">
                          <w:rPr>
                            <w:rFonts w:ascii="仿宋" w:eastAsia="仿宋" w:hAnsi="仿宋" w:hint="eastAsia"/>
                            <w:sz w:val="21"/>
                            <w:szCs w:val="21"/>
                          </w:rPr>
                          <w:t>4</w:t>
                        </w:r>
                        <w:r w:rsidRPr="003D33F1">
                          <w:rPr>
                            <w:rFonts w:ascii="仿宋" w:eastAsia="仿宋" w:hAnsi="仿宋"/>
                            <w:sz w:val="21"/>
                            <w:szCs w:val="21"/>
                          </w:rPr>
                          <w:t>次</w:t>
                        </w:r>
                      </w:p>
                    </w:tc>
                  </w:tr>
                </w:tbl>
                <w:p w14:paraId="75A2912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p>
                <w:bookmarkEnd w:id="17"/>
                <w:p w14:paraId="78A77B6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r w:rsidRPr="003D33F1">
                    <w:rPr>
                      <w:rFonts w:ascii="仿宋" w:eastAsia="仿宋" w:hAnsi="仿宋" w:cs="Times New Roman" w:hint="eastAsia"/>
                      <w:sz w:val="28"/>
                      <w:szCs w:val="28"/>
                    </w:rPr>
                    <w:t>2</w:t>
                  </w:r>
                  <w:r w:rsidRPr="003D33F1">
                    <w:rPr>
                      <w:rFonts w:ascii="仿宋" w:eastAsia="仿宋" w:hAnsi="仿宋" w:cs="Times New Roman"/>
                      <w:sz w:val="28"/>
                      <w:szCs w:val="28"/>
                    </w:rPr>
                    <w:t xml:space="preserve"> 废气监测布点、监测频次及监测项目</w:t>
                  </w:r>
                </w:p>
                <w:p w14:paraId="4C361089"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hint="eastAsia"/>
                      <w:sz w:val="28"/>
                      <w:szCs w:val="28"/>
                    </w:rPr>
                    <w:t>无组织</w:t>
                  </w:r>
                  <w:r w:rsidRPr="003D33F1">
                    <w:rPr>
                      <w:rFonts w:ascii="仿宋" w:eastAsia="仿宋" w:hAnsi="仿宋" w:cs="Times New Roman"/>
                      <w:sz w:val="28"/>
                      <w:szCs w:val="28"/>
                    </w:rPr>
                    <w:t>废气</w:t>
                  </w:r>
                  <w:r w:rsidRPr="003D33F1">
                    <w:rPr>
                      <w:rFonts w:ascii="仿宋" w:eastAsia="仿宋" w:hAnsi="仿宋" w:cs="Times New Roman" w:hint="eastAsia"/>
                      <w:sz w:val="28"/>
                      <w:szCs w:val="28"/>
                    </w:rPr>
                    <w:t>、油烟</w:t>
                  </w:r>
                  <w:r w:rsidRPr="003D33F1">
                    <w:rPr>
                      <w:rFonts w:ascii="仿宋" w:eastAsia="仿宋" w:hAnsi="仿宋" w:cs="Times New Roman"/>
                      <w:sz w:val="28"/>
                      <w:szCs w:val="28"/>
                    </w:rPr>
                    <w:t>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2，现场采样示意图见图6-1</w:t>
                  </w:r>
                  <w:r w:rsidRPr="003D33F1">
                    <w:rPr>
                      <w:rFonts w:ascii="仿宋" w:eastAsia="仿宋" w:hAnsi="仿宋" w:cs="Times New Roman"/>
                      <w:sz w:val="28"/>
                      <w:szCs w:val="28"/>
                    </w:rPr>
                    <w:t>。</w:t>
                  </w:r>
                </w:p>
                <w:p w14:paraId="512523D2"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表6-</w:t>
                  </w:r>
                  <w:r w:rsidRPr="003D33F1">
                    <w:rPr>
                      <w:rFonts w:ascii="仿宋" w:eastAsia="仿宋" w:hAnsi="仿宋" w:cs="Times New Roman" w:hint="eastAsia"/>
                      <w:b/>
                      <w:bCs/>
                      <w:szCs w:val="21"/>
                    </w:rPr>
                    <w:t>2</w:t>
                  </w:r>
                  <w:r w:rsidRPr="003D33F1">
                    <w:rPr>
                      <w:rFonts w:ascii="仿宋" w:eastAsia="仿宋" w:hAnsi="仿宋" w:cs="Times New Roman"/>
                      <w:b/>
                      <w:bCs/>
                      <w:szCs w:val="21"/>
                    </w:rPr>
                    <w:t xml:space="preserve"> </w:t>
                  </w:r>
                  <w:r w:rsidRPr="003D33F1">
                    <w:rPr>
                      <w:rFonts w:ascii="仿宋" w:eastAsia="仿宋" w:hAnsi="仿宋" w:cs="Times New Roman" w:hint="eastAsia"/>
                      <w:b/>
                      <w:bCs/>
                      <w:szCs w:val="21"/>
                    </w:rPr>
                    <w:t>废气</w:t>
                  </w:r>
                  <w:r w:rsidRPr="003D33F1">
                    <w:rPr>
                      <w:rFonts w:ascii="仿宋" w:eastAsia="仿宋" w:hAnsi="仿宋" w:cs="Times New Roman"/>
                      <w:b/>
                      <w:bCs/>
                      <w:szCs w:val="21"/>
                    </w:rPr>
                    <w:t>监测布点、监测频次及监测项目</w:t>
                  </w:r>
                </w:p>
                <w:tbl>
                  <w:tblPr>
                    <w:tblStyle w:val="a5"/>
                    <w:tblW w:w="4986"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7"/>
                    <w:gridCol w:w="2195"/>
                    <w:gridCol w:w="2024"/>
                    <w:gridCol w:w="2421"/>
                  </w:tblGrid>
                  <w:tr w:rsidR="00237B2E" w:rsidRPr="003D33F1" w14:paraId="17C15BA5" w14:textId="77777777" w:rsidTr="00F44277">
                    <w:trPr>
                      <w:trHeight w:val="690"/>
                      <w:jc w:val="center"/>
                    </w:trPr>
                    <w:tc>
                      <w:tcPr>
                        <w:tcW w:w="889" w:type="pct"/>
                        <w:tcBorders>
                          <w:tl2br w:val="nil"/>
                          <w:tr2bl w:val="nil"/>
                        </w:tcBorders>
                        <w:vAlign w:val="center"/>
                      </w:tcPr>
                      <w:p w14:paraId="18DC1724"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类别</w:t>
                        </w:r>
                      </w:p>
                    </w:tc>
                    <w:tc>
                      <w:tcPr>
                        <w:tcW w:w="1372" w:type="pct"/>
                        <w:tcBorders>
                          <w:tl2br w:val="nil"/>
                          <w:tr2bl w:val="nil"/>
                        </w:tcBorders>
                        <w:vAlign w:val="center"/>
                      </w:tcPr>
                      <w:p w14:paraId="4E70907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监测点位</w:t>
                        </w:r>
                      </w:p>
                    </w:tc>
                    <w:tc>
                      <w:tcPr>
                        <w:tcW w:w="1266" w:type="pct"/>
                        <w:tcBorders>
                          <w:tl2br w:val="nil"/>
                          <w:tr2bl w:val="nil"/>
                        </w:tcBorders>
                        <w:vAlign w:val="center"/>
                      </w:tcPr>
                      <w:p w14:paraId="4F636E56"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1472" w:type="pct"/>
                        <w:tcBorders>
                          <w:tl2br w:val="nil"/>
                          <w:tr2bl w:val="nil"/>
                        </w:tcBorders>
                        <w:vAlign w:val="center"/>
                      </w:tcPr>
                      <w:p w14:paraId="348CC72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监测时间及监测频次</w:t>
                        </w:r>
                      </w:p>
                    </w:tc>
                  </w:tr>
                  <w:tr w:rsidR="00237B2E" w:rsidRPr="003D33F1" w14:paraId="10AD2044" w14:textId="77777777" w:rsidTr="00F44277">
                    <w:trPr>
                      <w:trHeight w:val="690"/>
                      <w:jc w:val="center"/>
                    </w:trPr>
                    <w:tc>
                      <w:tcPr>
                        <w:tcW w:w="889" w:type="pct"/>
                        <w:vMerge w:val="restart"/>
                        <w:tcBorders>
                          <w:tl2br w:val="nil"/>
                          <w:tr2bl w:val="nil"/>
                        </w:tcBorders>
                        <w:vAlign w:val="center"/>
                      </w:tcPr>
                      <w:p w14:paraId="6FE5840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无组织废气</w:t>
                        </w:r>
                      </w:p>
                    </w:tc>
                    <w:tc>
                      <w:tcPr>
                        <w:tcW w:w="1372" w:type="pct"/>
                        <w:tcBorders>
                          <w:tl2br w:val="nil"/>
                          <w:tr2bl w:val="nil"/>
                        </w:tcBorders>
                        <w:vAlign w:val="center"/>
                      </w:tcPr>
                      <w:p w14:paraId="5308195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w:t>
                        </w:r>
                        <w:r w:rsidRPr="00667068">
                          <w:rPr>
                            <w:rFonts w:ascii="仿宋" w:eastAsia="仿宋" w:hAnsi="仿宋" w:cs="Times New Roman"/>
                            <w:szCs w:val="21"/>
                          </w:rPr>
                          <w:t>参照点Q1</w:t>
                        </w:r>
                      </w:p>
                    </w:tc>
                    <w:tc>
                      <w:tcPr>
                        <w:tcW w:w="1266" w:type="pct"/>
                        <w:vMerge w:val="restart"/>
                        <w:tcBorders>
                          <w:tl2br w:val="nil"/>
                          <w:tr2bl w:val="nil"/>
                        </w:tcBorders>
                        <w:vAlign w:val="center"/>
                      </w:tcPr>
                      <w:p w14:paraId="78C16CBB"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氨、硫化氢</w:t>
                        </w:r>
                      </w:p>
                    </w:tc>
                    <w:tc>
                      <w:tcPr>
                        <w:tcW w:w="1472" w:type="pct"/>
                        <w:vMerge w:val="restart"/>
                        <w:tcBorders>
                          <w:tl2br w:val="nil"/>
                          <w:tr2bl w:val="nil"/>
                        </w:tcBorders>
                        <w:vAlign w:val="center"/>
                      </w:tcPr>
                      <w:p w14:paraId="2F753660" w14:textId="3B9BA2F8"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w:t>
                        </w:r>
                        <w:r w:rsidR="0084210E">
                          <w:rPr>
                            <w:rFonts w:ascii="仿宋" w:eastAsia="仿宋" w:hAnsi="仿宋"/>
                            <w:sz w:val="21"/>
                            <w:szCs w:val="21"/>
                          </w:rPr>
                          <w:t>14</w:t>
                        </w:r>
                        <w:r w:rsidRPr="00667068">
                          <w:rPr>
                            <w:rFonts w:ascii="仿宋" w:eastAsia="仿宋" w:hAnsi="仿宋" w:hint="eastAsia"/>
                            <w:sz w:val="21"/>
                            <w:szCs w:val="21"/>
                          </w:rPr>
                          <w:t>~2020.07.</w:t>
                        </w:r>
                        <w:r w:rsidR="0084210E">
                          <w:rPr>
                            <w:rFonts w:ascii="仿宋" w:eastAsia="仿宋" w:hAnsi="仿宋"/>
                            <w:sz w:val="21"/>
                            <w:szCs w:val="21"/>
                          </w:rPr>
                          <w:t>15</w:t>
                        </w:r>
                      </w:p>
                      <w:p w14:paraId="3EB3BED7"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3次/天，监测2天</w:t>
                        </w:r>
                      </w:p>
                    </w:tc>
                  </w:tr>
                  <w:tr w:rsidR="00237B2E" w:rsidRPr="003D33F1" w14:paraId="0803DAAA" w14:textId="77777777" w:rsidTr="00F44277">
                    <w:trPr>
                      <w:trHeight w:val="690"/>
                      <w:jc w:val="center"/>
                    </w:trPr>
                    <w:tc>
                      <w:tcPr>
                        <w:tcW w:w="889" w:type="pct"/>
                        <w:vMerge/>
                        <w:tcBorders>
                          <w:tl2br w:val="nil"/>
                          <w:tr2bl w:val="nil"/>
                        </w:tcBorders>
                        <w:vAlign w:val="center"/>
                      </w:tcPr>
                      <w:p w14:paraId="5CBB823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207FEDB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Q2</w:t>
                        </w:r>
                      </w:p>
                    </w:tc>
                    <w:tc>
                      <w:tcPr>
                        <w:tcW w:w="1266" w:type="pct"/>
                        <w:vMerge/>
                        <w:tcBorders>
                          <w:tl2br w:val="nil"/>
                          <w:tr2bl w:val="nil"/>
                        </w:tcBorders>
                        <w:vAlign w:val="center"/>
                      </w:tcPr>
                      <w:p w14:paraId="66D089D5"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69449B39"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36506AC7" w14:textId="77777777" w:rsidTr="00F44277">
                    <w:trPr>
                      <w:trHeight w:val="690"/>
                      <w:jc w:val="center"/>
                    </w:trPr>
                    <w:tc>
                      <w:tcPr>
                        <w:tcW w:w="889" w:type="pct"/>
                        <w:vMerge/>
                        <w:tcBorders>
                          <w:tl2br w:val="nil"/>
                          <w:tr2bl w:val="nil"/>
                        </w:tcBorders>
                        <w:vAlign w:val="center"/>
                      </w:tcPr>
                      <w:p w14:paraId="16E85007"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952CCB8"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Q3</w:t>
                        </w:r>
                      </w:p>
                    </w:tc>
                    <w:tc>
                      <w:tcPr>
                        <w:tcW w:w="1266" w:type="pct"/>
                        <w:vMerge/>
                        <w:tcBorders>
                          <w:tl2br w:val="nil"/>
                          <w:tr2bl w:val="nil"/>
                        </w:tcBorders>
                        <w:vAlign w:val="center"/>
                      </w:tcPr>
                      <w:p w14:paraId="2884A72E"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040E5E9D"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47695077" w14:textId="77777777" w:rsidTr="00F44277">
                    <w:trPr>
                      <w:trHeight w:val="690"/>
                      <w:jc w:val="center"/>
                    </w:trPr>
                    <w:tc>
                      <w:tcPr>
                        <w:tcW w:w="889" w:type="pct"/>
                        <w:vMerge/>
                        <w:tcBorders>
                          <w:tl2br w:val="nil"/>
                          <w:tr2bl w:val="nil"/>
                        </w:tcBorders>
                        <w:vAlign w:val="center"/>
                      </w:tcPr>
                      <w:p w14:paraId="461D218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69CB5C0"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Q4</w:t>
                        </w:r>
                      </w:p>
                    </w:tc>
                    <w:tc>
                      <w:tcPr>
                        <w:tcW w:w="1266" w:type="pct"/>
                        <w:vMerge/>
                        <w:tcBorders>
                          <w:tl2br w:val="nil"/>
                          <w:tr2bl w:val="nil"/>
                        </w:tcBorders>
                        <w:vAlign w:val="center"/>
                      </w:tcPr>
                      <w:p w14:paraId="24F561F1"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74BB1032"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124956A9" w14:textId="77777777" w:rsidTr="00F44277">
                    <w:trPr>
                      <w:trHeight w:val="606"/>
                      <w:jc w:val="center"/>
                    </w:trPr>
                    <w:tc>
                      <w:tcPr>
                        <w:tcW w:w="889" w:type="pct"/>
                        <w:tcBorders>
                          <w:tl2br w:val="nil"/>
                          <w:tr2bl w:val="nil"/>
                        </w:tcBorders>
                        <w:vAlign w:val="center"/>
                      </w:tcPr>
                      <w:p w14:paraId="2E40BA47" w14:textId="77777777" w:rsidR="00237B2E" w:rsidRPr="00667068" w:rsidRDefault="00237B2E" w:rsidP="00237B2E">
                        <w:pPr>
                          <w:pStyle w:val="Default"/>
                          <w:jc w:val="center"/>
                          <w:rPr>
                            <w:rFonts w:ascii="仿宋" w:eastAsia="仿宋" w:hAnsi="仿宋"/>
                            <w:color w:val="auto"/>
                            <w:sz w:val="21"/>
                            <w:szCs w:val="21"/>
                          </w:rPr>
                        </w:pPr>
                        <w:r w:rsidRPr="00667068">
                          <w:rPr>
                            <w:rFonts w:ascii="仿宋" w:eastAsia="仿宋" w:hAnsi="仿宋" w:hint="eastAsia"/>
                            <w:sz w:val="21"/>
                            <w:szCs w:val="21"/>
                          </w:rPr>
                          <w:t>油烟</w:t>
                        </w:r>
                      </w:p>
                    </w:tc>
                    <w:tc>
                      <w:tcPr>
                        <w:tcW w:w="1372" w:type="pct"/>
                        <w:tcBorders>
                          <w:tl2br w:val="nil"/>
                          <w:tr2bl w:val="nil"/>
                        </w:tcBorders>
                        <w:vAlign w:val="center"/>
                      </w:tcPr>
                      <w:p w14:paraId="0436EF7E"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油烟净化器出口</w:t>
                        </w:r>
                      </w:p>
                    </w:tc>
                    <w:tc>
                      <w:tcPr>
                        <w:tcW w:w="1266" w:type="pct"/>
                        <w:tcBorders>
                          <w:tl2br w:val="nil"/>
                          <w:tr2bl w:val="nil"/>
                        </w:tcBorders>
                        <w:vAlign w:val="center"/>
                      </w:tcPr>
                      <w:p w14:paraId="4A8E6301"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食堂油烟</w:t>
                        </w:r>
                      </w:p>
                    </w:tc>
                    <w:tc>
                      <w:tcPr>
                        <w:tcW w:w="1472" w:type="pct"/>
                        <w:tcBorders>
                          <w:tl2br w:val="nil"/>
                          <w:tr2bl w:val="nil"/>
                        </w:tcBorders>
                        <w:vAlign w:val="center"/>
                      </w:tcPr>
                      <w:p w14:paraId="5378F9F9" w14:textId="46C05572"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w:t>
                        </w:r>
                        <w:r w:rsidR="0084210E">
                          <w:rPr>
                            <w:rFonts w:ascii="仿宋" w:eastAsia="仿宋" w:hAnsi="仿宋"/>
                            <w:sz w:val="21"/>
                            <w:szCs w:val="21"/>
                          </w:rPr>
                          <w:t>14</w:t>
                        </w:r>
                        <w:r w:rsidRPr="00667068">
                          <w:rPr>
                            <w:rFonts w:ascii="仿宋" w:eastAsia="仿宋" w:hAnsi="仿宋" w:hint="eastAsia"/>
                            <w:sz w:val="21"/>
                            <w:szCs w:val="21"/>
                          </w:rPr>
                          <w:t>~2020.07.</w:t>
                        </w:r>
                        <w:r w:rsidR="0084210E">
                          <w:rPr>
                            <w:rFonts w:ascii="仿宋" w:eastAsia="仿宋" w:hAnsi="仿宋"/>
                            <w:sz w:val="21"/>
                            <w:szCs w:val="21"/>
                          </w:rPr>
                          <w:t>15</w:t>
                        </w:r>
                      </w:p>
                      <w:p w14:paraId="631AB2C7"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连续监测2天，每天1次（1次是采样50min，10min采集一个样品，共计采集5个样品）</w:t>
                        </w:r>
                      </w:p>
                    </w:tc>
                  </w:tr>
                </w:tbl>
                <w:p w14:paraId="228E471F" w14:textId="77777777" w:rsidR="00237B2E" w:rsidRPr="003D33F1" w:rsidRDefault="00237B2E" w:rsidP="00237B2E">
                  <w:pPr>
                    <w:adjustRightInd w:val="0"/>
                    <w:snapToGrid w:val="0"/>
                    <w:spacing w:line="360" w:lineRule="auto"/>
                    <w:outlineLvl w:val="0"/>
                    <w:rPr>
                      <w:rFonts w:ascii="仿宋" w:eastAsia="仿宋" w:hAnsi="仿宋" w:cs="Times New Roman"/>
                      <w:kern w:val="0"/>
                      <w:sz w:val="28"/>
                      <w:szCs w:val="28"/>
                    </w:rPr>
                  </w:pPr>
                </w:p>
                <w:p w14:paraId="474B2CCE" w14:textId="77777777" w:rsidR="00237B2E" w:rsidRPr="003D33F1" w:rsidRDefault="00237B2E" w:rsidP="00237B2E">
                  <w:pPr>
                    <w:pStyle w:val="ad"/>
                    <w:adjustRightInd w:val="0"/>
                    <w:snapToGrid w:val="0"/>
                    <w:spacing w:beforeLines="30" w:before="93" w:line="360" w:lineRule="auto"/>
                    <w:jc w:val="both"/>
                    <w:rPr>
                      <w:rFonts w:ascii="仿宋" w:eastAsia="仿宋" w:hAnsi="仿宋" w:cs="Times New Roman"/>
                      <w:sz w:val="28"/>
                      <w:szCs w:val="28"/>
                    </w:rPr>
                  </w:pPr>
                  <w:r w:rsidRPr="003D33F1">
                    <w:rPr>
                      <w:rFonts w:ascii="仿宋" w:eastAsia="仿宋" w:hAnsi="仿宋" w:cs="Times New Roman"/>
                      <w:sz w:val="28"/>
                      <w:szCs w:val="28"/>
                    </w:rPr>
                    <w:t>3</w:t>
                  </w:r>
                  <w:r w:rsidRPr="003D33F1">
                    <w:rPr>
                      <w:rFonts w:ascii="仿宋" w:eastAsia="仿宋" w:hAnsi="仿宋" w:cs="Times New Roman" w:hint="eastAsia"/>
                      <w:sz w:val="28"/>
                      <w:szCs w:val="28"/>
                    </w:rPr>
                    <w:t>、</w:t>
                  </w:r>
                  <w:r w:rsidRPr="003D33F1">
                    <w:rPr>
                      <w:rFonts w:ascii="仿宋" w:eastAsia="仿宋" w:hAnsi="仿宋" w:cs="Times New Roman"/>
                      <w:sz w:val="28"/>
                      <w:szCs w:val="28"/>
                    </w:rPr>
                    <w:t>噪声监测布点、监测频次及监测项目</w:t>
                  </w:r>
                </w:p>
                <w:p w14:paraId="2A02ABAF"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sz w:val="28"/>
                      <w:szCs w:val="28"/>
                    </w:rPr>
                  </w:pPr>
                  <w:r w:rsidRPr="003D33F1">
                    <w:rPr>
                      <w:rFonts w:ascii="仿宋" w:eastAsia="仿宋" w:hAnsi="仿宋" w:cs="Times New Roman"/>
                      <w:sz w:val="28"/>
                      <w:szCs w:val="28"/>
                    </w:rPr>
                    <w:t>噪声监测布点、监测频次及监测项目见表6-</w:t>
                  </w:r>
                  <w:r w:rsidRPr="003D33F1">
                    <w:rPr>
                      <w:rFonts w:ascii="仿宋" w:eastAsia="仿宋" w:hAnsi="仿宋" w:cs="Times New Roman" w:hint="eastAsia"/>
                      <w:sz w:val="28"/>
                      <w:szCs w:val="28"/>
                    </w:rPr>
                    <w:t>3</w:t>
                  </w:r>
                  <w:r w:rsidRPr="003D33F1">
                    <w:rPr>
                      <w:rFonts w:ascii="仿宋" w:eastAsia="仿宋" w:hAnsi="仿宋" w:cs="Times New Roman"/>
                      <w:sz w:val="28"/>
                      <w:szCs w:val="28"/>
                    </w:rPr>
                    <w:t>，现场采样示意</w:t>
                  </w:r>
                  <w:r w:rsidRPr="003D33F1">
                    <w:rPr>
                      <w:rFonts w:ascii="仿宋" w:eastAsia="仿宋" w:hAnsi="仿宋" w:cs="Times New Roman"/>
                      <w:sz w:val="28"/>
                      <w:szCs w:val="28"/>
                    </w:rPr>
                    <w:lastRenderedPageBreak/>
                    <w:t>图</w:t>
                  </w:r>
                  <w:r w:rsidRPr="003D33F1">
                    <w:rPr>
                      <w:rFonts w:ascii="仿宋" w:eastAsia="仿宋" w:hAnsi="仿宋" w:cs="Times New Roman" w:hint="eastAsia"/>
                      <w:sz w:val="28"/>
                      <w:szCs w:val="28"/>
                    </w:rPr>
                    <w:t>见图6-1。</w:t>
                  </w:r>
                </w:p>
                <w:p w14:paraId="4381320A" w14:textId="77777777" w:rsidR="00237B2E" w:rsidRPr="003D33F1" w:rsidRDefault="00237B2E" w:rsidP="00237B2E">
                  <w:pPr>
                    <w:pStyle w:val="ad"/>
                    <w:adjustRightInd w:val="0"/>
                    <w:snapToGrid w:val="0"/>
                    <w:spacing w:line="360" w:lineRule="auto"/>
                    <w:jc w:val="center"/>
                    <w:rPr>
                      <w:rFonts w:ascii="仿宋" w:eastAsia="仿宋" w:hAnsi="仿宋" w:cs="仿宋"/>
                      <w:b/>
                      <w:bCs/>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6-3</w:t>
                  </w:r>
                  <w:r w:rsidRPr="003D33F1">
                    <w:rPr>
                      <w:rFonts w:ascii="仿宋" w:eastAsia="仿宋" w:hAnsi="仿宋" w:cs="Times New Roman"/>
                      <w:b/>
                      <w:bCs/>
                      <w:szCs w:val="21"/>
                    </w:rPr>
                    <w:t xml:space="preserve"> 噪声监测布点、监测频次及监测项目</w:t>
                  </w:r>
                </w:p>
                <w:tbl>
                  <w:tblPr>
                    <w:tblStyle w:val="a5"/>
                    <w:tblW w:w="498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831"/>
                    <w:gridCol w:w="940"/>
                    <w:gridCol w:w="1912"/>
                    <w:gridCol w:w="1957"/>
                    <w:gridCol w:w="2421"/>
                  </w:tblGrid>
                  <w:tr w:rsidR="00237B2E" w:rsidRPr="003D33F1" w14:paraId="7E1153D2" w14:textId="77777777" w:rsidTr="00F44277">
                    <w:trPr>
                      <w:trHeight w:val="454"/>
                      <w:jc w:val="center"/>
                    </w:trPr>
                    <w:tc>
                      <w:tcPr>
                        <w:tcW w:w="522" w:type="pct"/>
                        <w:tcBorders>
                          <w:tl2br w:val="nil"/>
                          <w:tr2bl w:val="nil"/>
                        </w:tcBorders>
                        <w:vAlign w:val="center"/>
                      </w:tcPr>
                      <w:p w14:paraId="4E697ED3"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类型</w:t>
                        </w:r>
                      </w:p>
                    </w:tc>
                    <w:tc>
                      <w:tcPr>
                        <w:tcW w:w="590" w:type="pct"/>
                        <w:tcBorders>
                          <w:tl2br w:val="nil"/>
                          <w:tr2bl w:val="nil"/>
                        </w:tcBorders>
                        <w:vAlign w:val="center"/>
                      </w:tcPr>
                      <w:p w14:paraId="403352A6"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hint="eastAsia"/>
                            <w:szCs w:val="21"/>
                          </w:rPr>
                          <w:t>编号</w:t>
                        </w:r>
                      </w:p>
                    </w:tc>
                    <w:tc>
                      <w:tcPr>
                        <w:tcW w:w="1192" w:type="pct"/>
                        <w:tcBorders>
                          <w:tl2br w:val="nil"/>
                          <w:tr2bl w:val="nil"/>
                        </w:tcBorders>
                        <w:vAlign w:val="center"/>
                      </w:tcPr>
                      <w:p w14:paraId="0BF676A9"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1220" w:type="pct"/>
                        <w:tcBorders>
                          <w:tl2br w:val="nil"/>
                          <w:tr2bl w:val="nil"/>
                        </w:tcBorders>
                        <w:vAlign w:val="center"/>
                      </w:tcPr>
                      <w:p w14:paraId="0932E865"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473" w:type="pct"/>
                        <w:tcBorders>
                          <w:tl2br w:val="nil"/>
                          <w:tr2bl w:val="nil"/>
                        </w:tcBorders>
                        <w:vAlign w:val="center"/>
                      </w:tcPr>
                      <w:p w14:paraId="010A2A9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799761C5" w14:textId="77777777" w:rsidTr="00F44277">
                    <w:trPr>
                      <w:trHeight w:val="831"/>
                      <w:jc w:val="center"/>
                    </w:trPr>
                    <w:tc>
                      <w:tcPr>
                        <w:tcW w:w="522" w:type="pct"/>
                        <w:vMerge w:val="restart"/>
                        <w:tcBorders>
                          <w:tl2br w:val="nil"/>
                          <w:tr2bl w:val="nil"/>
                        </w:tcBorders>
                        <w:vAlign w:val="center"/>
                      </w:tcPr>
                      <w:p w14:paraId="79C9A57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噪声</w:t>
                        </w:r>
                      </w:p>
                    </w:tc>
                    <w:tc>
                      <w:tcPr>
                        <w:tcW w:w="590" w:type="pct"/>
                        <w:tcBorders>
                          <w:tl2br w:val="nil"/>
                          <w:tr2bl w:val="nil"/>
                        </w:tcBorders>
                        <w:vAlign w:val="center"/>
                      </w:tcPr>
                      <w:p w14:paraId="47DE77B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N1</w:t>
                        </w:r>
                        <w:r w:rsidRPr="003D33F1">
                          <w:rPr>
                            <w:rFonts w:ascii="仿宋" w:eastAsia="仿宋" w:hAnsi="仿宋" w:cs="Times New Roman" w:hint="eastAsia"/>
                            <w:szCs w:val="21"/>
                          </w:rPr>
                          <w:t>#</w:t>
                        </w:r>
                      </w:p>
                    </w:tc>
                    <w:tc>
                      <w:tcPr>
                        <w:tcW w:w="1192" w:type="pct"/>
                        <w:tcBorders>
                          <w:tl2br w:val="nil"/>
                          <w:tr2bl w:val="nil"/>
                        </w:tcBorders>
                        <w:vAlign w:val="center"/>
                      </w:tcPr>
                      <w:p w14:paraId="3CA37016"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厂界外东侧1m处</w:t>
                        </w:r>
                      </w:p>
                    </w:tc>
                    <w:tc>
                      <w:tcPr>
                        <w:tcW w:w="1220" w:type="pct"/>
                        <w:vMerge w:val="restart"/>
                        <w:tcBorders>
                          <w:tl2br w:val="nil"/>
                          <w:tr2bl w:val="nil"/>
                        </w:tcBorders>
                        <w:vAlign w:val="center"/>
                      </w:tcPr>
                      <w:p w14:paraId="650FD634"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等效连续A声级</w:t>
                        </w:r>
                      </w:p>
                    </w:tc>
                    <w:tc>
                      <w:tcPr>
                        <w:tcW w:w="1473" w:type="pct"/>
                        <w:vMerge w:val="restart"/>
                        <w:tcBorders>
                          <w:tl2br w:val="nil"/>
                          <w:tr2bl w:val="nil"/>
                        </w:tcBorders>
                        <w:vAlign w:val="center"/>
                      </w:tcPr>
                      <w:p w14:paraId="2B997D68" w14:textId="4C98378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84210E">
                          <w:rPr>
                            <w:rFonts w:ascii="仿宋" w:eastAsia="仿宋" w:hAnsi="仿宋"/>
                            <w:sz w:val="21"/>
                            <w:szCs w:val="21"/>
                          </w:rPr>
                          <w:t>14</w:t>
                        </w:r>
                        <w:r w:rsidRPr="003D33F1">
                          <w:rPr>
                            <w:rFonts w:ascii="仿宋" w:eastAsia="仿宋" w:hAnsi="仿宋" w:hint="eastAsia"/>
                            <w:sz w:val="21"/>
                            <w:szCs w:val="21"/>
                          </w:rPr>
                          <w:t>~2020.07.</w:t>
                        </w:r>
                        <w:r w:rsidR="0084210E">
                          <w:rPr>
                            <w:rFonts w:ascii="仿宋" w:eastAsia="仿宋" w:hAnsi="仿宋"/>
                            <w:sz w:val="21"/>
                            <w:szCs w:val="21"/>
                          </w:rPr>
                          <w:t>15</w:t>
                        </w:r>
                      </w:p>
                      <w:p w14:paraId="3A6CC39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连续监测2天，昼、</w:t>
                        </w:r>
                        <w:proofErr w:type="gramStart"/>
                        <w:r w:rsidRPr="003D33F1">
                          <w:rPr>
                            <w:rFonts w:ascii="仿宋" w:eastAsia="仿宋" w:hAnsi="仿宋" w:hint="eastAsia"/>
                            <w:sz w:val="21"/>
                            <w:szCs w:val="21"/>
                          </w:rPr>
                          <w:t>夜各1次</w:t>
                        </w:r>
                        <w:proofErr w:type="gramEnd"/>
                      </w:p>
                    </w:tc>
                  </w:tr>
                  <w:tr w:rsidR="00237B2E" w:rsidRPr="003D33F1" w14:paraId="1E02340F" w14:textId="77777777" w:rsidTr="00F44277">
                    <w:trPr>
                      <w:trHeight w:val="636"/>
                      <w:jc w:val="center"/>
                    </w:trPr>
                    <w:tc>
                      <w:tcPr>
                        <w:tcW w:w="522" w:type="pct"/>
                        <w:vMerge/>
                        <w:tcBorders>
                          <w:tl2br w:val="nil"/>
                          <w:tr2bl w:val="nil"/>
                        </w:tcBorders>
                        <w:vAlign w:val="center"/>
                      </w:tcPr>
                      <w:p w14:paraId="3F8EC970"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63D2A5BA"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N2</w:t>
                        </w:r>
                        <w:r w:rsidRPr="003D33F1">
                          <w:rPr>
                            <w:rFonts w:ascii="仿宋" w:eastAsia="仿宋" w:hAnsi="仿宋" w:cs="Times New Roman" w:hint="eastAsia"/>
                            <w:szCs w:val="21"/>
                          </w:rPr>
                          <w:t>#</w:t>
                        </w:r>
                      </w:p>
                    </w:tc>
                    <w:tc>
                      <w:tcPr>
                        <w:tcW w:w="1192" w:type="pct"/>
                        <w:tcBorders>
                          <w:tl2br w:val="nil"/>
                          <w:tr2bl w:val="nil"/>
                        </w:tcBorders>
                        <w:vAlign w:val="center"/>
                      </w:tcPr>
                      <w:p w14:paraId="232CBAD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厂界外南侧1m处</w:t>
                        </w:r>
                      </w:p>
                    </w:tc>
                    <w:tc>
                      <w:tcPr>
                        <w:tcW w:w="1220" w:type="pct"/>
                        <w:vMerge/>
                        <w:tcBorders>
                          <w:tl2br w:val="nil"/>
                          <w:tr2bl w:val="nil"/>
                        </w:tcBorders>
                        <w:vAlign w:val="center"/>
                      </w:tcPr>
                      <w:p w14:paraId="0607D37F"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549745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57CD10F7" w14:textId="77777777" w:rsidTr="00F44277">
                    <w:trPr>
                      <w:trHeight w:val="726"/>
                      <w:jc w:val="center"/>
                    </w:trPr>
                    <w:tc>
                      <w:tcPr>
                        <w:tcW w:w="522" w:type="pct"/>
                        <w:vMerge/>
                        <w:tcBorders>
                          <w:tl2br w:val="nil"/>
                          <w:tr2bl w:val="nil"/>
                        </w:tcBorders>
                        <w:vAlign w:val="center"/>
                      </w:tcPr>
                      <w:p w14:paraId="5593EB4E"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6B6F09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N3</w:t>
                        </w:r>
                        <w:r w:rsidRPr="003D33F1">
                          <w:rPr>
                            <w:rFonts w:ascii="仿宋" w:eastAsia="仿宋" w:hAnsi="仿宋" w:cs="Times New Roman" w:hint="eastAsia"/>
                            <w:szCs w:val="21"/>
                          </w:rPr>
                          <w:t>#</w:t>
                        </w:r>
                      </w:p>
                    </w:tc>
                    <w:tc>
                      <w:tcPr>
                        <w:tcW w:w="1192" w:type="pct"/>
                        <w:tcBorders>
                          <w:tl2br w:val="nil"/>
                          <w:tr2bl w:val="nil"/>
                        </w:tcBorders>
                        <w:vAlign w:val="center"/>
                      </w:tcPr>
                      <w:p w14:paraId="5338C83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厂界外西侧1m处</w:t>
                        </w:r>
                      </w:p>
                    </w:tc>
                    <w:tc>
                      <w:tcPr>
                        <w:tcW w:w="1220" w:type="pct"/>
                        <w:vMerge/>
                        <w:tcBorders>
                          <w:tl2br w:val="nil"/>
                          <w:tr2bl w:val="nil"/>
                        </w:tcBorders>
                        <w:vAlign w:val="center"/>
                      </w:tcPr>
                      <w:p w14:paraId="4465CD62"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1084F58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239210E7" w14:textId="77777777" w:rsidTr="00F44277">
                    <w:trPr>
                      <w:trHeight w:val="714"/>
                      <w:jc w:val="center"/>
                    </w:trPr>
                    <w:tc>
                      <w:tcPr>
                        <w:tcW w:w="522" w:type="pct"/>
                        <w:vMerge/>
                        <w:tcBorders>
                          <w:tl2br w:val="nil"/>
                          <w:tr2bl w:val="nil"/>
                        </w:tcBorders>
                        <w:vAlign w:val="center"/>
                      </w:tcPr>
                      <w:p w14:paraId="7110BF66"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A8BACEF"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szCs w:val="21"/>
                          </w:rPr>
                          <w:t>N4</w:t>
                        </w:r>
                        <w:r w:rsidRPr="003D33F1">
                          <w:rPr>
                            <w:rFonts w:ascii="仿宋" w:eastAsia="仿宋" w:hAnsi="仿宋" w:hint="eastAsia"/>
                            <w:szCs w:val="21"/>
                          </w:rPr>
                          <w:t>#</w:t>
                        </w:r>
                      </w:p>
                    </w:tc>
                    <w:tc>
                      <w:tcPr>
                        <w:tcW w:w="1192" w:type="pct"/>
                        <w:tcBorders>
                          <w:tl2br w:val="nil"/>
                          <w:tr2bl w:val="nil"/>
                        </w:tcBorders>
                        <w:vAlign w:val="center"/>
                      </w:tcPr>
                      <w:p w14:paraId="4B76107C"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厂界外北侧1m处</w:t>
                        </w:r>
                      </w:p>
                    </w:tc>
                    <w:tc>
                      <w:tcPr>
                        <w:tcW w:w="1220" w:type="pct"/>
                        <w:vMerge/>
                        <w:tcBorders>
                          <w:tl2br w:val="nil"/>
                          <w:tr2bl w:val="nil"/>
                        </w:tcBorders>
                        <w:vAlign w:val="center"/>
                      </w:tcPr>
                      <w:p w14:paraId="0B633FB7"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98FFAB6"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3A6DB8F6" w14:textId="77777777" w:rsidTr="00F44277">
                    <w:trPr>
                      <w:trHeight w:val="714"/>
                      <w:jc w:val="center"/>
                    </w:trPr>
                    <w:tc>
                      <w:tcPr>
                        <w:tcW w:w="522" w:type="pct"/>
                        <w:vMerge/>
                        <w:tcBorders>
                          <w:tl2br w:val="nil"/>
                          <w:tr2bl w:val="nil"/>
                        </w:tcBorders>
                        <w:vAlign w:val="center"/>
                      </w:tcPr>
                      <w:p w14:paraId="359F4044"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39713C15" w14:textId="77777777" w:rsidR="00237B2E" w:rsidRPr="003D33F1" w:rsidRDefault="00237B2E" w:rsidP="00237B2E">
                        <w:pPr>
                          <w:adjustRightInd w:val="0"/>
                          <w:snapToGrid w:val="0"/>
                          <w:jc w:val="center"/>
                          <w:rPr>
                            <w:rFonts w:ascii="仿宋" w:eastAsia="仿宋" w:hAnsi="仿宋"/>
                            <w:szCs w:val="21"/>
                          </w:rPr>
                        </w:pPr>
                        <w:r w:rsidRPr="003D33F1">
                          <w:rPr>
                            <w:rFonts w:ascii="仿宋" w:eastAsia="仿宋" w:hAnsi="仿宋"/>
                            <w:szCs w:val="21"/>
                          </w:rPr>
                          <w:t>N</w:t>
                        </w:r>
                        <w:r w:rsidRPr="003D33F1">
                          <w:rPr>
                            <w:rFonts w:ascii="仿宋" w:eastAsia="仿宋" w:hAnsi="仿宋" w:hint="eastAsia"/>
                            <w:szCs w:val="21"/>
                          </w:rPr>
                          <w:t>5#</w:t>
                        </w:r>
                      </w:p>
                    </w:tc>
                    <w:tc>
                      <w:tcPr>
                        <w:tcW w:w="1192" w:type="pct"/>
                        <w:tcBorders>
                          <w:tl2br w:val="nil"/>
                          <w:tr2bl w:val="nil"/>
                        </w:tcBorders>
                        <w:vAlign w:val="center"/>
                      </w:tcPr>
                      <w:p w14:paraId="481AC12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一楼门诊大厅</w:t>
                        </w:r>
                      </w:p>
                    </w:tc>
                    <w:tc>
                      <w:tcPr>
                        <w:tcW w:w="1220" w:type="pct"/>
                        <w:vMerge/>
                        <w:tcBorders>
                          <w:tl2br w:val="nil"/>
                          <w:tr2bl w:val="nil"/>
                        </w:tcBorders>
                        <w:vAlign w:val="center"/>
                      </w:tcPr>
                      <w:p w14:paraId="456FDE1D"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6FA8D12E" w14:textId="77777777" w:rsidR="00237B2E" w:rsidRPr="003D33F1" w:rsidRDefault="00237B2E" w:rsidP="00237B2E">
                        <w:pPr>
                          <w:adjustRightInd w:val="0"/>
                          <w:snapToGrid w:val="0"/>
                          <w:jc w:val="center"/>
                          <w:rPr>
                            <w:rFonts w:ascii="仿宋" w:eastAsia="仿宋" w:hAnsi="仿宋" w:cs="Times New Roman"/>
                            <w:szCs w:val="21"/>
                          </w:rPr>
                        </w:pPr>
                      </w:p>
                    </w:tc>
                  </w:tr>
                </w:tbl>
                <w:p w14:paraId="1E5D9AE6" w14:textId="3EFC7597" w:rsidR="00237B2E" w:rsidRPr="00170B02" w:rsidRDefault="008840B9" w:rsidP="00237B2E">
                  <w:pPr>
                    <w:widowControl/>
                    <w:rPr>
                      <w:rFonts w:ascii="仿宋" w:eastAsia="仿宋" w:hAnsi="仿宋"/>
                      <w:sz w:val="24"/>
                      <w:szCs w:val="24"/>
                    </w:rPr>
                  </w:pPr>
                  <w:r>
                    <w:rPr>
                      <w:noProof/>
                    </w:rPr>
                    <w:drawing>
                      <wp:inline distT="0" distB="0" distL="0" distR="0" wp14:anchorId="76380A01" wp14:editId="5EE4B4A2">
                        <wp:extent cx="5274310" cy="3274060"/>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3274060"/>
                                </a:xfrm>
                                <a:prstGeom prst="rect">
                                  <a:avLst/>
                                </a:prstGeom>
                              </pic:spPr>
                            </pic:pic>
                          </a:graphicData>
                        </a:graphic>
                      </wp:inline>
                    </w:drawing>
                  </w:r>
                </w:p>
              </w:tc>
            </w:tr>
          </w:tbl>
          <w:p w14:paraId="5477A56E" w14:textId="77777777" w:rsidR="00237B2E" w:rsidRPr="00170B02" w:rsidRDefault="00237B2E" w:rsidP="00237B2E">
            <w:pPr>
              <w:widowControl/>
              <w:rPr>
                <w:rFonts w:ascii="仿宋" w:hAnsi="仿宋"/>
                <w:szCs w:val="28"/>
              </w:rPr>
            </w:pPr>
          </w:p>
          <w:p w14:paraId="3CC02376" w14:textId="0ACCE51C" w:rsidR="000F1CA3" w:rsidRPr="00170B02" w:rsidRDefault="000F1CA3" w:rsidP="009B742C">
            <w:pPr>
              <w:widowControl/>
              <w:rPr>
                <w:rFonts w:ascii="仿宋" w:eastAsia="仿宋" w:hAnsi="仿宋"/>
                <w:sz w:val="24"/>
                <w:szCs w:val="24"/>
              </w:rPr>
            </w:pPr>
          </w:p>
        </w:tc>
      </w:tr>
    </w:tbl>
    <w:p w14:paraId="28D9A0A4" w14:textId="77777777" w:rsidR="0065285B" w:rsidRPr="00170B02" w:rsidRDefault="0065285B" w:rsidP="009B742C">
      <w:pPr>
        <w:widowControl/>
        <w:rPr>
          <w:rFonts w:ascii="仿宋" w:hAnsi="仿宋"/>
          <w:szCs w:val="28"/>
        </w:rPr>
      </w:pPr>
    </w:p>
    <w:p w14:paraId="214FD129" w14:textId="7E54E17E" w:rsidR="0065285B" w:rsidRPr="00237B2E" w:rsidRDefault="0065285B" w:rsidP="00170B02">
      <w:pPr>
        <w:pStyle w:val="2"/>
        <w:rPr>
          <w:color w:val="000000" w:themeColor="text1"/>
        </w:rPr>
      </w:pPr>
      <w:r>
        <w:rPr>
          <w:rFonts w:ascii="仿宋" w:hAnsi="仿宋"/>
          <w:szCs w:val="28"/>
        </w:rPr>
        <w:br w:type="page"/>
      </w:r>
      <w:bookmarkStart w:id="18" w:name="_Toc47109115"/>
      <w:r w:rsidRPr="00237B2E">
        <w:rPr>
          <w:rFonts w:hint="eastAsia"/>
          <w:color w:val="000000" w:themeColor="text1"/>
        </w:rPr>
        <w:lastRenderedPageBreak/>
        <w:t>表七</w:t>
      </w:r>
      <w:r w:rsidR="003D22C3" w:rsidRPr="00237B2E">
        <w:rPr>
          <w:rFonts w:hint="eastAsia"/>
          <w:color w:val="000000" w:themeColor="text1"/>
        </w:rPr>
        <w:t xml:space="preserve"> </w:t>
      </w:r>
      <w:r w:rsidR="003D22C3" w:rsidRPr="00237B2E">
        <w:rPr>
          <w:rFonts w:hint="eastAsia"/>
          <w:color w:val="000000" w:themeColor="text1"/>
        </w:rPr>
        <w:t>验收监测结</w:t>
      </w:r>
      <w:r w:rsidR="00134C0E" w:rsidRPr="00237B2E">
        <w:rPr>
          <w:rFonts w:hint="eastAsia"/>
          <w:color w:val="000000" w:themeColor="text1"/>
        </w:rPr>
        <w:t>果</w:t>
      </w:r>
      <w:bookmarkEnd w:id="18"/>
    </w:p>
    <w:tbl>
      <w:tblPr>
        <w:tblStyle w:val="a5"/>
        <w:tblW w:w="0" w:type="auto"/>
        <w:tblLook w:val="04A0" w:firstRow="1" w:lastRow="0" w:firstColumn="1" w:lastColumn="0" w:noHBand="0" w:noVBand="1"/>
      </w:tblPr>
      <w:tblGrid>
        <w:gridCol w:w="8522"/>
      </w:tblGrid>
      <w:tr w:rsidR="00D736FC" w:rsidRPr="00D736FC" w14:paraId="15F43EF2" w14:textId="77777777" w:rsidTr="00E366DD">
        <w:tc>
          <w:tcPr>
            <w:tcW w:w="0" w:type="auto"/>
          </w:tcPr>
          <w:p w14:paraId="63245C7E" w14:textId="77777777" w:rsidR="00D736FC" w:rsidRDefault="00E40BB4" w:rsidP="00E366DD">
            <w:pPr>
              <w:widowControl/>
              <w:rPr>
                <w:rFonts w:ascii="仿宋" w:eastAsia="仿宋" w:hAnsi="仿宋"/>
                <w:sz w:val="28"/>
                <w:szCs w:val="28"/>
              </w:rPr>
            </w:pPr>
            <w:r w:rsidRPr="00E40BB4">
              <w:rPr>
                <w:rFonts w:ascii="仿宋" w:eastAsia="仿宋" w:hAnsi="仿宋" w:hint="eastAsia"/>
                <w:sz w:val="28"/>
                <w:szCs w:val="28"/>
              </w:rPr>
              <w:t>验收期间工况：</w:t>
            </w:r>
          </w:p>
          <w:tbl>
            <w:tblPr>
              <w:tblStyle w:val="a5"/>
              <w:tblW w:w="5000"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365"/>
              <w:gridCol w:w="1837"/>
              <w:gridCol w:w="1778"/>
              <w:gridCol w:w="1838"/>
              <w:gridCol w:w="1488"/>
            </w:tblGrid>
            <w:tr w:rsidR="0084210E" w14:paraId="1B2380B8" w14:textId="77777777" w:rsidTr="00FB563E">
              <w:trPr>
                <w:trHeight w:val="537"/>
              </w:trPr>
              <w:tc>
                <w:tcPr>
                  <w:tcW w:w="821" w:type="pct"/>
                  <w:tcBorders>
                    <w:tl2br w:val="nil"/>
                    <w:tr2bl w:val="nil"/>
                  </w:tcBorders>
                  <w:vAlign w:val="center"/>
                </w:tcPr>
                <w:p w14:paraId="7CBA70E5" w14:textId="77777777" w:rsidR="0084210E" w:rsidRDefault="0084210E" w:rsidP="0084210E">
                  <w:pPr>
                    <w:pStyle w:val="Default"/>
                    <w:jc w:val="center"/>
                    <w:rPr>
                      <w:rFonts w:ascii="Times New Roman"/>
                      <w:sz w:val="21"/>
                      <w:szCs w:val="21"/>
                    </w:rPr>
                  </w:pPr>
                  <w:r>
                    <w:rPr>
                      <w:rFonts w:ascii="Times New Roman" w:hint="eastAsia"/>
                      <w:sz w:val="21"/>
                      <w:szCs w:val="21"/>
                    </w:rPr>
                    <w:t>类别</w:t>
                  </w:r>
                </w:p>
              </w:tc>
              <w:tc>
                <w:tcPr>
                  <w:tcW w:w="1105" w:type="pct"/>
                  <w:tcBorders>
                    <w:tl2br w:val="nil"/>
                    <w:tr2bl w:val="nil"/>
                  </w:tcBorders>
                  <w:vAlign w:val="center"/>
                </w:tcPr>
                <w:p w14:paraId="178A0106" w14:textId="77777777" w:rsidR="0084210E" w:rsidRDefault="0084210E" w:rsidP="0084210E">
                  <w:pPr>
                    <w:pStyle w:val="Default"/>
                    <w:jc w:val="center"/>
                    <w:rPr>
                      <w:rFonts w:ascii="Times New Roman"/>
                      <w:sz w:val="21"/>
                      <w:szCs w:val="21"/>
                    </w:rPr>
                  </w:pPr>
                  <w:r>
                    <w:rPr>
                      <w:rFonts w:ascii="Times New Roman" w:hint="eastAsia"/>
                      <w:sz w:val="21"/>
                      <w:szCs w:val="21"/>
                    </w:rPr>
                    <w:t>设计量</w:t>
                  </w:r>
                </w:p>
              </w:tc>
              <w:tc>
                <w:tcPr>
                  <w:tcW w:w="1070" w:type="pct"/>
                  <w:tcBorders>
                    <w:tl2br w:val="nil"/>
                    <w:tr2bl w:val="nil"/>
                  </w:tcBorders>
                  <w:vAlign w:val="center"/>
                </w:tcPr>
                <w:p w14:paraId="2455F229" w14:textId="77777777" w:rsidR="0084210E" w:rsidRDefault="0084210E" w:rsidP="0084210E">
                  <w:pPr>
                    <w:pStyle w:val="Default"/>
                    <w:jc w:val="center"/>
                    <w:rPr>
                      <w:rFonts w:ascii="Times New Roman"/>
                      <w:sz w:val="21"/>
                      <w:szCs w:val="21"/>
                    </w:rPr>
                  </w:pPr>
                  <w:r>
                    <w:rPr>
                      <w:rFonts w:ascii="Times New Roman" w:hint="eastAsia"/>
                      <w:sz w:val="21"/>
                      <w:szCs w:val="21"/>
                    </w:rPr>
                    <w:t>监测日期</w:t>
                  </w:r>
                </w:p>
              </w:tc>
              <w:tc>
                <w:tcPr>
                  <w:tcW w:w="1106" w:type="pct"/>
                  <w:tcBorders>
                    <w:tl2br w:val="nil"/>
                    <w:tr2bl w:val="nil"/>
                  </w:tcBorders>
                  <w:vAlign w:val="center"/>
                </w:tcPr>
                <w:p w14:paraId="1037E477" w14:textId="77777777" w:rsidR="0084210E" w:rsidRDefault="0084210E" w:rsidP="0084210E">
                  <w:pPr>
                    <w:pStyle w:val="Default"/>
                    <w:jc w:val="center"/>
                    <w:rPr>
                      <w:rFonts w:ascii="Times New Roman"/>
                      <w:sz w:val="21"/>
                      <w:szCs w:val="21"/>
                    </w:rPr>
                  </w:pPr>
                  <w:r>
                    <w:rPr>
                      <w:rFonts w:ascii="Times New Roman" w:hint="eastAsia"/>
                      <w:sz w:val="21"/>
                      <w:szCs w:val="21"/>
                    </w:rPr>
                    <w:t>监测期间实际量</w:t>
                  </w:r>
                </w:p>
              </w:tc>
              <w:tc>
                <w:tcPr>
                  <w:tcW w:w="896" w:type="pct"/>
                  <w:tcBorders>
                    <w:tl2br w:val="nil"/>
                    <w:tr2bl w:val="nil"/>
                  </w:tcBorders>
                  <w:vAlign w:val="center"/>
                </w:tcPr>
                <w:p w14:paraId="4B446D57" w14:textId="77777777" w:rsidR="0084210E" w:rsidRDefault="0084210E" w:rsidP="0084210E">
                  <w:pPr>
                    <w:pStyle w:val="Default"/>
                    <w:jc w:val="center"/>
                    <w:rPr>
                      <w:rFonts w:ascii="Times New Roman"/>
                      <w:sz w:val="21"/>
                      <w:szCs w:val="21"/>
                    </w:rPr>
                  </w:pPr>
                  <w:r>
                    <w:rPr>
                      <w:rFonts w:ascii="Times New Roman" w:hint="eastAsia"/>
                      <w:sz w:val="21"/>
                      <w:szCs w:val="21"/>
                    </w:rPr>
                    <w:t>营运负荷（</w:t>
                  </w:r>
                  <w:r>
                    <w:rPr>
                      <w:rFonts w:ascii="Times New Roman" w:hint="eastAsia"/>
                      <w:sz w:val="21"/>
                      <w:szCs w:val="21"/>
                    </w:rPr>
                    <w:t>%</w:t>
                  </w:r>
                  <w:r>
                    <w:rPr>
                      <w:rFonts w:ascii="Times New Roman" w:hint="eastAsia"/>
                      <w:sz w:val="21"/>
                      <w:szCs w:val="21"/>
                    </w:rPr>
                    <w:t>）</w:t>
                  </w:r>
                </w:p>
              </w:tc>
            </w:tr>
            <w:tr w:rsidR="0084210E" w14:paraId="7C860212" w14:textId="77777777" w:rsidTr="00FB563E">
              <w:trPr>
                <w:trHeight w:val="167"/>
              </w:trPr>
              <w:tc>
                <w:tcPr>
                  <w:tcW w:w="821" w:type="pct"/>
                  <w:vMerge w:val="restart"/>
                  <w:tcBorders>
                    <w:tl2br w:val="nil"/>
                    <w:tr2bl w:val="nil"/>
                  </w:tcBorders>
                  <w:vAlign w:val="center"/>
                </w:tcPr>
                <w:p w14:paraId="3C0DCBB7" w14:textId="77777777" w:rsidR="0084210E" w:rsidRDefault="0084210E" w:rsidP="0084210E">
                  <w:pPr>
                    <w:pStyle w:val="Default"/>
                    <w:jc w:val="center"/>
                    <w:rPr>
                      <w:rFonts w:ascii="Times New Roman"/>
                      <w:sz w:val="21"/>
                      <w:szCs w:val="21"/>
                    </w:rPr>
                  </w:pPr>
                  <w:r>
                    <w:rPr>
                      <w:rFonts w:ascii="Times New Roman" w:hint="eastAsia"/>
                      <w:sz w:val="21"/>
                      <w:szCs w:val="21"/>
                    </w:rPr>
                    <w:t>门诊量</w:t>
                  </w:r>
                </w:p>
              </w:tc>
              <w:tc>
                <w:tcPr>
                  <w:tcW w:w="1105" w:type="pct"/>
                  <w:vMerge w:val="restart"/>
                  <w:tcBorders>
                    <w:tl2br w:val="nil"/>
                    <w:tr2bl w:val="nil"/>
                  </w:tcBorders>
                  <w:vAlign w:val="center"/>
                </w:tcPr>
                <w:p w14:paraId="784D0025" w14:textId="77777777" w:rsidR="0084210E" w:rsidRDefault="0084210E" w:rsidP="0084210E">
                  <w:pPr>
                    <w:pStyle w:val="Default"/>
                    <w:jc w:val="center"/>
                    <w:rPr>
                      <w:rFonts w:ascii="Times New Roman"/>
                      <w:sz w:val="21"/>
                      <w:szCs w:val="21"/>
                    </w:rPr>
                  </w:pPr>
                  <w:r>
                    <w:rPr>
                      <w:rFonts w:ascii="Times New Roman" w:hint="eastAsia"/>
                      <w:sz w:val="21"/>
                      <w:szCs w:val="21"/>
                    </w:rPr>
                    <w:t>50</w:t>
                  </w:r>
                  <w:r>
                    <w:rPr>
                      <w:rFonts w:ascii="Times New Roman" w:hint="eastAsia"/>
                      <w:sz w:val="21"/>
                      <w:szCs w:val="21"/>
                    </w:rPr>
                    <w:t>人</w:t>
                  </w:r>
                  <w:r>
                    <w:rPr>
                      <w:rFonts w:ascii="Times New Roman" w:hint="eastAsia"/>
                      <w:sz w:val="21"/>
                      <w:szCs w:val="21"/>
                    </w:rPr>
                    <w:t>/d</w:t>
                  </w:r>
                </w:p>
              </w:tc>
              <w:tc>
                <w:tcPr>
                  <w:tcW w:w="1070" w:type="pct"/>
                  <w:tcBorders>
                    <w:tl2br w:val="nil"/>
                    <w:tr2bl w:val="nil"/>
                  </w:tcBorders>
                  <w:vAlign w:val="center"/>
                </w:tcPr>
                <w:p w14:paraId="3D0B9563" w14:textId="77777777" w:rsidR="0084210E" w:rsidRDefault="0084210E" w:rsidP="0084210E">
                  <w:pPr>
                    <w:pStyle w:val="Default"/>
                    <w:jc w:val="center"/>
                    <w:rPr>
                      <w:rFonts w:ascii="Times New Roman"/>
                      <w:sz w:val="21"/>
                      <w:szCs w:val="21"/>
                    </w:rPr>
                  </w:pPr>
                  <w:r>
                    <w:rPr>
                      <w:rFonts w:ascii="Times New Roman" w:hint="eastAsia"/>
                      <w:sz w:val="21"/>
                      <w:szCs w:val="21"/>
                    </w:rPr>
                    <w:t>2020-07-14</w:t>
                  </w:r>
                </w:p>
              </w:tc>
              <w:tc>
                <w:tcPr>
                  <w:tcW w:w="1106" w:type="pct"/>
                  <w:tcBorders>
                    <w:tl2br w:val="nil"/>
                    <w:tr2bl w:val="nil"/>
                  </w:tcBorders>
                  <w:vAlign w:val="center"/>
                </w:tcPr>
                <w:p w14:paraId="006EB9E1" w14:textId="77777777" w:rsidR="0084210E" w:rsidRDefault="0084210E" w:rsidP="0084210E">
                  <w:pPr>
                    <w:pStyle w:val="Default"/>
                    <w:jc w:val="center"/>
                    <w:rPr>
                      <w:rFonts w:ascii="Times New Roman"/>
                      <w:sz w:val="21"/>
                      <w:szCs w:val="21"/>
                    </w:rPr>
                  </w:pPr>
                  <w:r>
                    <w:rPr>
                      <w:rFonts w:ascii="Times New Roman" w:hint="eastAsia"/>
                      <w:sz w:val="21"/>
                      <w:szCs w:val="21"/>
                    </w:rPr>
                    <w:t>36</w:t>
                  </w:r>
                </w:p>
              </w:tc>
              <w:tc>
                <w:tcPr>
                  <w:tcW w:w="896" w:type="pct"/>
                  <w:tcBorders>
                    <w:tl2br w:val="nil"/>
                    <w:tr2bl w:val="nil"/>
                  </w:tcBorders>
                  <w:vAlign w:val="center"/>
                </w:tcPr>
                <w:p w14:paraId="32DDA815" w14:textId="77777777" w:rsidR="0084210E" w:rsidRDefault="0084210E" w:rsidP="0084210E">
                  <w:pPr>
                    <w:pStyle w:val="Default"/>
                    <w:jc w:val="center"/>
                    <w:rPr>
                      <w:rFonts w:ascii="Times New Roman"/>
                      <w:sz w:val="21"/>
                      <w:szCs w:val="21"/>
                    </w:rPr>
                  </w:pPr>
                  <w:r>
                    <w:rPr>
                      <w:rFonts w:ascii="Times New Roman" w:hint="eastAsia"/>
                      <w:sz w:val="21"/>
                      <w:szCs w:val="21"/>
                    </w:rPr>
                    <w:t>72</w:t>
                  </w:r>
                </w:p>
              </w:tc>
            </w:tr>
            <w:tr w:rsidR="0084210E" w14:paraId="0B21A18A" w14:textId="77777777" w:rsidTr="00FB563E">
              <w:trPr>
                <w:trHeight w:val="90"/>
              </w:trPr>
              <w:tc>
                <w:tcPr>
                  <w:tcW w:w="821" w:type="pct"/>
                  <w:vMerge/>
                  <w:tcBorders>
                    <w:tl2br w:val="nil"/>
                    <w:tr2bl w:val="nil"/>
                  </w:tcBorders>
                  <w:vAlign w:val="center"/>
                </w:tcPr>
                <w:p w14:paraId="3C0A6D14" w14:textId="77777777" w:rsidR="0084210E" w:rsidRDefault="0084210E" w:rsidP="0084210E">
                  <w:pPr>
                    <w:pStyle w:val="Default"/>
                    <w:jc w:val="center"/>
                    <w:rPr>
                      <w:rFonts w:ascii="Times New Roman"/>
                      <w:sz w:val="21"/>
                      <w:szCs w:val="21"/>
                    </w:rPr>
                  </w:pPr>
                </w:p>
              </w:tc>
              <w:tc>
                <w:tcPr>
                  <w:tcW w:w="1105" w:type="pct"/>
                  <w:vMerge/>
                  <w:tcBorders>
                    <w:tl2br w:val="nil"/>
                    <w:tr2bl w:val="nil"/>
                  </w:tcBorders>
                  <w:vAlign w:val="center"/>
                </w:tcPr>
                <w:p w14:paraId="77077626" w14:textId="77777777" w:rsidR="0084210E" w:rsidRDefault="0084210E" w:rsidP="0084210E">
                  <w:pPr>
                    <w:pStyle w:val="Default"/>
                    <w:jc w:val="center"/>
                    <w:rPr>
                      <w:rFonts w:ascii="Times New Roman"/>
                      <w:sz w:val="21"/>
                      <w:szCs w:val="21"/>
                    </w:rPr>
                  </w:pPr>
                </w:p>
              </w:tc>
              <w:tc>
                <w:tcPr>
                  <w:tcW w:w="1070" w:type="pct"/>
                  <w:tcBorders>
                    <w:tl2br w:val="nil"/>
                    <w:tr2bl w:val="nil"/>
                  </w:tcBorders>
                  <w:vAlign w:val="center"/>
                </w:tcPr>
                <w:p w14:paraId="744C807E" w14:textId="77777777" w:rsidR="0084210E" w:rsidRDefault="0084210E" w:rsidP="0084210E">
                  <w:pPr>
                    <w:pStyle w:val="Default"/>
                    <w:jc w:val="center"/>
                    <w:rPr>
                      <w:rFonts w:ascii="Times New Roman"/>
                      <w:sz w:val="21"/>
                      <w:szCs w:val="21"/>
                    </w:rPr>
                  </w:pPr>
                  <w:r>
                    <w:rPr>
                      <w:rFonts w:ascii="Times New Roman" w:hint="eastAsia"/>
                      <w:sz w:val="21"/>
                      <w:szCs w:val="21"/>
                    </w:rPr>
                    <w:t>2020-07-15</w:t>
                  </w:r>
                </w:p>
              </w:tc>
              <w:tc>
                <w:tcPr>
                  <w:tcW w:w="1106" w:type="pct"/>
                  <w:tcBorders>
                    <w:tl2br w:val="nil"/>
                    <w:tr2bl w:val="nil"/>
                  </w:tcBorders>
                  <w:vAlign w:val="center"/>
                </w:tcPr>
                <w:p w14:paraId="35EA692B" w14:textId="77777777" w:rsidR="0084210E" w:rsidRDefault="0084210E" w:rsidP="0084210E">
                  <w:pPr>
                    <w:pStyle w:val="Default"/>
                    <w:jc w:val="center"/>
                    <w:rPr>
                      <w:rFonts w:ascii="Times New Roman"/>
                      <w:sz w:val="21"/>
                      <w:szCs w:val="21"/>
                    </w:rPr>
                  </w:pPr>
                  <w:r>
                    <w:rPr>
                      <w:rFonts w:ascii="Times New Roman" w:hint="eastAsia"/>
                      <w:sz w:val="21"/>
                      <w:szCs w:val="21"/>
                    </w:rPr>
                    <w:t>107</w:t>
                  </w:r>
                </w:p>
              </w:tc>
              <w:tc>
                <w:tcPr>
                  <w:tcW w:w="896" w:type="pct"/>
                  <w:tcBorders>
                    <w:tl2br w:val="nil"/>
                    <w:tr2bl w:val="nil"/>
                  </w:tcBorders>
                  <w:vAlign w:val="center"/>
                </w:tcPr>
                <w:p w14:paraId="7CD17926" w14:textId="77777777" w:rsidR="0084210E" w:rsidRDefault="0084210E" w:rsidP="0084210E">
                  <w:pPr>
                    <w:pStyle w:val="Default"/>
                    <w:jc w:val="center"/>
                    <w:rPr>
                      <w:rFonts w:ascii="Times New Roman"/>
                      <w:sz w:val="21"/>
                      <w:szCs w:val="21"/>
                    </w:rPr>
                  </w:pPr>
                  <w:r>
                    <w:rPr>
                      <w:rFonts w:ascii="Times New Roman" w:hint="eastAsia"/>
                      <w:sz w:val="21"/>
                      <w:szCs w:val="21"/>
                    </w:rPr>
                    <w:t>214</w:t>
                  </w:r>
                </w:p>
              </w:tc>
            </w:tr>
            <w:tr w:rsidR="0084210E" w14:paraId="6DB9C8FB" w14:textId="77777777" w:rsidTr="00FB563E">
              <w:trPr>
                <w:trHeight w:val="90"/>
              </w:trPr>
              <w:tc>
                <w:tcPr>
                  <w:tcW w:w="821" w:type="pct"/>
                  <w:vMerge w:val="restart"/>
                  <w:tcBorders>
                    <w:tl2br w:val="nil"/>
                    <w:tr2bl w:val="nil"/>
                  </w:tcBorders>
                  <w:vAlign w:val="center"/>
                </w:tcPr>
                <w:p w14:paraId="243EF2FE" w14:textId="77777777" w:rsidR="0084210E" w:rsidRDefault="0084210E" w:rsidP="0084210E">
                  <w:pPr>
                    <w:pStyle w:val="Default"/>
                    <w:jc w:val="center"/>
                    <w:rPr>
                      <w:rFonts w:ascii="Times New Roman"/>
                      <w:sz w:val="21"/>
                      <w:szCs w:val="21"/>
                    </w:rPr>
                  </w:pPr>
                  <w:r>
                    <w:rPr>
                      <w:rFonts w:ascii="Times New Roman" w:hint="eastAsia"/>
                      <w:sz w:val="21"/>
                      <w:szCs w:val="21"/>
                    </w:rPr>
                    <w:t>急诊量</w:t>
                  </w:r>
                </w:p>
              </w:tc>
              <w:tc>
                <w:tcPr>
                  <w:tcW w:w="1105" w:type="pct"/>
                  <w:vMerge w:val="restart"/>
                  <w:tcBorders>
                    <w:tl2br w:val="nil"/>
                    <w:tr2bl w:val="nil"/>
                  </w:tcBorders>
                  <w:vAlign w:val="center"/>
                </w:tcPr>
                <w:p w14:paraId="1DFCB52B" w14:textId="77777777" w:rsidR="0084210E" w:rsidRDefault="0084210E" w:rsidP="0084210E">
                  <w:pPr>
                    <w:pStyle w:val="Default"/>
                    <w:jc w:val="center"/>
                    <w:rPr>
                      <w:rFonts w:ascii="Times New Roman"/>
                      <w:sz w:val="21"/>
                      <w:szCs w:val="21"/>
                    </w:rPr>
                  </w:pPr>
                  <w:r>
                    <w:rPr>
                      <w:rFonts w:ascii="Times New Roman" w:hint="eastAsia"/>
                      <w:sz w:val="21"/>
                      <w:szCs w:val="21"/>
                    </w:rPr>
                    <w:t>/</w:t>
                  </w:r>
                </w:p>
              </w:tc>
              <w:tc>
                <w:tcPr>
                  <w:tcW w:w="1070" w:type="pct"/>
                  <w:tcBorders>
                    <w:tl2br w:val="nil"/>
                    <w:tr2bl w:val="nil"/>
                  </w:tcBorders>
                  <w:vAlign w:val="center"/>
                </w:tcPr>
                <w:p w14:paraId="02BF039F" w14:textId="77777777" w:rsidR="0084210E" w:rsidRDefault="0084210E" w:rsidP="0084210E">
                  <w:pPr>
                    <w:pStyle w:val="Default"/>
                    <w:jc w:val="center"/>
                    <w:rPr>
                      <w:rFonts w:ascii="Times New Roman"/>
                      <w:sz w:val="21"/>
                      <w:szCs w:val="21"/>
                    </w:rPr>
                  </w:pPr>
                  <w:r>
                    <w:rPr>
                      <w:rFonts w:ascii="Times New Roman" w:hint="eastAsia"/>
                      <w:sz w:val="21"/>
                      <w:szCs w:val="21"/>
                    </w:rPr>
                    <w:t>2020-07-14</w:t>
                  </w:r>
                </w:p>
              </w:tc>
              <w:tc>
                <w:tcPr>
                  <w:tcW w:w="1106" w:type="pct"/>
                  <w:vMerge w:val="restart"/>
                  <w:tcBorders>
                    <w:tl2br w:val="nil"/>
                    <w:tr2bl w:val="nil"/>
                  </w:tcBorders>
                  <w:vAlign w:val="center"/>
                </w:tcPr>
                <w:p w14:paraId="74FAABCC" w14:textId="77777777" w:rsidR="0084210E" w:rsidRDefault="0084210E" w:rsidP="0084210E">
                  <w:pPr>
                    <w:jc w:val="center"/>
                    <w:rPr>
                      <w:rFonts w:ascii="Times New Roman" w:hAnsi="Times New Roman" w:cs="Times New Roman"/>
                      <w:kern w:val="0"/>
                      <w:szCs w:val="21"/>
                    </w:rPr>
                  </w:pPr>
                  <w:r>
                    <w:rPr>
                      <w:rFonts w:ascii="Times New Roman" w:cs="Times New Roman" w:hint="eastAsia"/>
                      <w:kern w:val="0"/>
                      <w:szCs w:val="21"/>
                    </w:rPr>
                    <w:t>/</w:t>
                  </w:r>
                </w:p>
              </w:tc>
              <w:tc>
                <w:tcPr>
                  <w:tcW w:w="896" w:type="pct"/>
                  <w:vMerge w:val="restart"/>
                  <w:tcBorders>
                    <w:tl2br w:val="nil"/>
                    <w:tr2bl w:val="nil"/>
                  </w:tcBorders>
                  <w:vAlign w:val="center"/>
                </w:tcPr>
                <w:p w14:paraId="4F9DA46D" w14:textId="77777777" w:rsidR="0084210E" w:rsidRDefault="0084210E" w:rsidP="0084210E">
                  <w:pPr>
                    <w:jc w:val="center"/>
                    <w:rPr>
                      <w:rFonts w:ascii="Times New Roman" w:hAnsi="Times New Roman" w:cs="Times New Roman"/>
                      <w:kern w:val="0"/>
                      <w:szCs w:val="21"/>
                    </w:rPr>
                  </w:pPr>
                  <w:r>
                    <w:rPr>
                      <w:rFonts w:ascii="Times New Roman" w:cs="Times New Roman" w:hint="eastAsia"/>
                      <w:kern w:val="0"/>
                      <w:szCs w:val="21"/>
                    </w:rPr>
                    <w:t>/</w:t>
                  </w:r>
                </w:p>
              </w:tc>
            </w:tr>
            <w:tr w:rsidR="0084210E" w14:paraId="326421EA" w14:textId="77777777" w:rsidTr="00FB563E">
              <w:trPr>
                <w:trHeight w:val="90"/>
              </w:trPr>
              <w:tc>
                <w:tcPr>
                  <w:tcW w:w="821" w:type="pct"/>
                  <w:vMerge/>
                  <w:tcBorders>
                    <w:tl2br w:val="nil"/>
                    <w:tr2bl w:val="nil"/>
                  </w:tcBorders>
                  <w:vAlign w:val="center"/>
                </w:tcPr>
                <w:p w14:paraId="0B6027CB" w14:textId="77777777" w:rsidR="0084210E" w:rsidRDefault="0084210E" w:rsidP="0084210E">
                  <w:pPr>
                    <w:pStyle w:val="Default"/>
                    <w:jc w:val="center"/>
                    <w:rPr>
                      <w:rFonts w:ascii="Times New Roman"/>
                      <w:sz w:val="21"/>
                      <w:szCs w:val="21"/>
                    </w:rPr>
                  </w:pPr>
                </w:p>
              </w:tc>
              <w:tc>
                <w:tcPr>
                  <w:tcW w:w="1105" w:type="pct"/>
                  <w:vMerge/>
                  <w:tcBorders>
                    <w:tl2br w:val="nil"/>
                    <w:tr2bl w:val="nil"/>
                  </w:tcBorders>
                  <w:vAlign w:val="center"/>
                </w:tcPr>
                <w:p w14:paraId="02E34BB9" w14:textId="77777777" w:rsidR="0084210E" w:rsidRDefault="0084210E" w:rsidP="0084210E">
                  <w:pPr>
                    <w:pStyle w:val="Default"/>
                    <w:jc w:val="center"/>
                    <w:rPr>
                      <w:rFonts w:ascii="Times New Roman"/>
                      <w:sz w:val="21"/>
                      <w:szCs w:val="21"/>
                    </w:rPr>
                  </w:pPr>
                </w:p>
              </w:tc>
              <w:tc>
                <w:tcPr>
                  <w:tcW w:w="1070" w:type="pct"/>
                  <w:tcBorders>
                    <w:tl2br w:val="nil"/>
                    <w:tr2bl w:val="nil"/>
                  </w:tcBorders>
                  <w:vAlign w:val="center"/>
                </w:tcPr>
                <w:p w14:paraId="64DCBBCA" w14:textId="77777777" w:rsidR="0084210E" w:rsidRDefault="0084210E" w:rsidP="0084210E">
                  <w:pPr>
                    <w:pStyle w:val="Default"/>
                    <w:jc w:val="center"/>
                    <w:rPr>
                      <w:rFonts w:ascii="Times New Roman"/>
                      <w:sz w:val="21"/>
                      <w:szCs w:val="21"/>
                    </w:rPr>
                  </w:pPr>
                  <w:r>
                    <w:rPr>
                      <w:rFonts w:ascii="Times New Roman" w:hint="eastAsia"/>
                      <w:sz w:val="21"/>
                      <w:szCs w:val="21"/>
                    </w:rPr>
                    <w:t>2020-07-15</w:t>
                  </w:r>
                </w:p>
              </w:tc>
              <w:tc>
                <w:tcPr>
                  <w:tcW w:w="1106" w:type="pct"/>
                  <w:vMerge/>
                  <w:tcBorders>
                    <w:tl2br w:val="nil"/>
                    <w:tr2bl w:val="nil"/>
                  </w:tcBorders>
                  <w:vAlign w:val="center"/>
                </w:tcPr>
                <w:p w14:paraId="031D2E73" w14:textId="77777777" w:rsidR="0084210E" w:rsidRDefault="0084210E" w:rsidP="0084210E">
                  <w:pPr>
                    <w:pStyle w:val="Default"/>
                    <w:jc w:val="center"/>
                    <w:rPr>
                      <w:rFonts w:ascii="Times New Roman"/>
                      <w:sz w:val="21"/>
                      <w:szCs w:val="21"/>
                    </w:rPr>
                  </w:pPr>
                </w:p>
              </w:tc>
              <w:tc>
                <w:tcPr>
                  <w:tcW w:w="896" w:type="pct"/>
                  <w:vMerge/>
                  <w:tcBorders>
                    <w:tl2br w:val="nil"/>
                    <w:tr2bl w:val="nil"/>
                  </w:tcBorders>
                  <w:vAlign w:val="center"/>
                </w:tcPr>
                <w:p w14:paraId="118B91C6" w14:textId="77777777" w:rsidR="0084210E" w:rsidRDefault="0084210E" w:rsidP="0084210E">
                  <w:pPr>
                    <w:pStyle w:val="Default"/>
                    <w:jc w:val="center"/>
                    <w:rPr>
                      <w:rFonts w:ascii="Times New Roman"/>
                      <w:sz w:val="21"/>
                      <w:szCs w:val="21"/>
                    </w:rPr>
                  </w:pPr>
                </w:p>
              </w:tc>
            </w:tr>
            <w:tr w:rsidR="0084210E" w14:paraId="029A6703" w14:textId="77777777" w:rsidTr="00FB563E">
              <w:trPr>
                <w:trHeight w:val="90"/>
              </w:trPr>
              <w:tc>
                <w:tcPr>
                  <w:tcW w:w="821" w:type="pct"/>
                  <w:vMerge w:val="restart"/>
                  <w:tcBorders>
                    <w:tl2br w:val="nil"/>
                    <w:tr2bl w:val="nil"/>
                  </w:tcBorders>
                  <w:vAlign w:val="center"/>
                </w:tcPr>
                <w:p w14:paraId="4675D557" w14:textId="77777777" w:rsidR="0084210E" w:rsidRDefault="0084210E" w:rsidP="0084210E">
                  <w:pPr>
                    <w:pStyle w:val="Default"/>
                    <w:jc w:val="center"/>
                    <w:rPr>
                      <w:rFonts w:ascii="Times New Roman"/>
                      <w:sz w:val="21"/>
                      <w:szCs w:val="21"/>
                    </w:rPr>
                  </w:pPr>
                  <w:r>
                    <w:rPr>
                      <w:rFonts w:ascii="Times New Roman" w:hint="eastAsia"/>
                      <w:sz w:val="21"/>
                      <w:szCs w:val="21"/>
                    </w:rPr>
                    <w:t>医务人员数量</w:t>
                  </w:r>
                </w:p>
              </w:tc>
              <w:tc>
                <w:tcPr>
                  <w:tcW w:w="1105" w:type="pct"/>
                  <w:vMerge w:val="restart"/>
                  <w:tcBorders>
                    <w:tl2br w:val="nil"/>
                    <w:tr2bl w:val="nil"/>
                  </w:tcBorders>
                  <w:vAlign w:val="center"/>
                </w:tcPr>
                <w:p w14:paraId="31864173" w14:textId="77777777" w:rsidR="0084210E" w:rsidRDefault="0084210E" w:rsidP="0084210E">
                  <w:pPr>
                    <w:pStyle w:val="Default"/>
                    <w:jc w:val="center"/>
                    <w:rPr>
                      <w:rFonts w:ascii="Times New Roman"/>
                      <w:sz w:val="21"/>
                      <w:szCs w:val="21"/>
                    </w:rPr>
                  </w:pPr>
                  <w:r>
                    <w:rPr>
                      <w:rFonts w:ascii="Times New Roman" w:hint="eastAsia"/>
                      <w:sz w:val="21"/>
                      <w:szCs w:val="21"/>
                    </w:rPr>
                    <w:t>30</w:t>
                  </w:r>
                </w:p>
              </w:tc>
              <w:tc>
                <w:tcPr>
                  <w:tcW w:w="1070" w:type="pct"/>
                  <w:tcBorders>
                    <w:tl2br w:val="nil"/>
                    <w:tr2bl w:val="nil"/>
                  </w:tcBorders>
                  <w:vAlign w:val="center"/>
                </w:tcPr>
                <w:p w14:paraId="0689A043" w14:textId="77777777" w:rsidR="0084210E" w:rsidRDefault="0084210E" w:rsidP="0084210E">
                  <w:pPr>
                    <w:pStyle w:val="Default"/>
                    <w:jc w:val="center"/>
                    <w:rPr>
                      <w:rFonts w:ascii="Times New Roman"/>
                      <w:sz w:val="21"/>
                      <w:szCs w:val="21"/>
                    </w:rPr>
                  </w:pPr>
                  <w:r>
                    <w:rPr>
                      <w:rFonts w:ascii="Times New Roman" w:hint="eastAsia"/>
                      <w:sz w:val="21"/>
                      <w:szCs w:val="21"/>
                    </w:rPr>
                    <w:t>2020-07-14</w:t>
                  </w:r>
                </w:p>
              </w:tc>
              <w:tc>
                <w:tcPr>
                  <w:tcW w:w="1106" w:type="pct"/>
                  <w:vMerge w:val="restart"/>
                  <w:tcBorders>
                    <w:tl2br w:val="nil"/>
                    <w:tr2bl w:val="nil"/>
                  </w:tcBorders>
                  <w:vAlign w:val="center"/>
                </w:tcPr>
                <w:p w14:paraId="68D5E8C1" w14:textId="77777777" w:rsidR="0084210E" w:rsidRDefault="0084210E" w:rsidP="0084210E">
                  <w:pPr>
                    <w:pStyle w:val="Default"/>
                    <w:jc w:val="center"/>
                    <w:rPr>
                      <w:rFonts w:ascii="Times New Roman"/>
                      <w:sz w:val="21"/>
                      <w:szCs w:val="21"/>
                    </w:rPr>
                  </w:pPr>
                  <w:r>
                    <w:rPr>
                      <w:rFonts w:ascii="Times New Roman" w:hint="eastAsia"/>
                      <w:sz w:val="21"/>
                      <w:szCs w:val="21"/>
                    </w:rPr>
                    <w:t>28</w:t>
                  </w:r>
                </w:p>
              </w:tc>
              <w:tc>
                <w:tcPr>
                  <w:tcW w:w="896" w:type="pct"/>
                  <w:vMerge w:val="restart"/>
                  <w:tcBorders>
                    <w:tl2br w:val="nil"/>
                    <w:tr2bl w:val="nil"/>
                  </w:tcBorders>
                  <w:vAlign w:val="center"/>
                </w:tcPr>
                <w:p w14:paraId="714F19B7" w14:textId="77777777" w:rsidR="0084210E" w:rsidRDefault="0084210E" w:rsidP="0084210E">
                  <w:pPr>
                    <w:pStyle w:val="Default"/>
                    <w:jc w:val="center"/>
                    <w:rPr>
                      <w:rFonts w:ascii="Times New Roman"/>
                      <w:sz w:val="21"/>
                      <w:szCs w:val="21"/>
                    </w:rPr>
                  </w:pPr>
                  <w:r>
                    <w:rPr>
                      <w:rFonts w:ascii="Times New Roman" w:hint="eastAsia"/>
                      <w:sz w:val="21"/>
                      <w:szCs w:val="21"/>
                    </w:rPr>
                    <w:t>93</w:t>
                  </w:r>
                </w:p>
              </w:tc>
            </w:tr>
            <w:tr w:rsidR="0084210E" w14:paraId="618E6CB5" w14:textId="77777777" w:rsidTr="00FB563E">
              <w:trPr>
                <w:trHeight w:val="90"/>
              </w:trPr>
              <w:tc>
                <w:tcPr>
                  <w:tcW w:w="821" w:type="pct"/>
                  <w:vMerge/>
                  <w:tcBorders>
                    <w:tl2br w:val="nil"/>
                    <w:tr2bl w:val="nil"/>
                  </w:tcBorders>
                  <w:vAlign w:val="center"/>
                </w:tcPr>
                <w:p w14:paraId="786E965C" w14:textId="77777777" w:rsidR="0084210E" w:rsidRDefault="0084210E" w:rsidP="0084210E">
                  <w:pPr>
                    <w:pStyle w:val="Default"/>
                    <w:jc w:val="center"/>
                    <w:rPr>
                      <w:rFonts w:ascii="Times New Roman"/>
                      <w:sz w:val="21"/>
                      <w:szCs w:val="21"/>
                    </w:rPr>
                  </w:pPr>
                </w:p>
              </w:tc>
              <w:tc>
                <w:tcPr>
                  <w:tcW w:w="1105" w:type="pct"/>
                  <w:vMerge/>
                  <w:tcBorders>
                    <w:tl2br w:val="nil"/>
                    <w:tr2bl w:val="nil"/>
                  </w:tcBorders>
                  <w:vAlign w:val="center"/>
                </w:tcPr>
                <w:p w14:paraId="458B3113" w14:textId="77777777" w:rsidR="0084210E" w:rsidRDefault="0084210E" w:rsidP="0084210E">
                  <w:pPr>
                    <w:pStyle w:val="Default"/>
                    <w:jc w:val="center"/>
                    <w:rPr>
                      <w:rFonts w:ascii="Times New Roman"/>
                      <w:sz w:val="21"/>
                      <w:szCs w:val="21"/>
                    </w:rPr>
                  </w:pPr>
                </w:p>
              </w:tc>
              <w:tc>
                <w:tcPr>
                  <w:tcW w:w="1070" w:type="pct"/>
                  <w:tcBorders>
                    <w:tl2br w:val="nil"/>
                    <w:tr2bl w:val="nil"/>
                  </w:tcBorders>
                  <w:vAlign w:val="center"/>
                </w:tcPr>
                <w:p w14:paraId="07E674CE" w14:textId="77777777" w:rsidR="0084210E" w:rsidRDefault="0084210E" w:rsidP="0084210E">
                  <w:pPr>
                    <w:pStyle w:val="Default"/>
                    <w:jc w:val="center"/>
                    <w:rPr>
                      <w:rFonts w:ascii="Times New Roman"/>
                      <w:sz w:val="21"/>
                      <w:szCs w:val="21"/>
                    </w:rPr>
                  </w:pPr>
                  <w:r>
                    <w:rPr>
                      <w:rFonts w:ascii="Times New Roman" w:hint="eastAsia"/>
                      <w:sz w:val="21"/>
                      <w:szCs w:val="21"/>
                    </w:rPr>
                    <w:t>2020-07-15</w:t>
                  </w:r>
                </w:p>
              </w:tc>
              <w:tc>
                <w:tcPr>
                  <w:tcW w:w="1106" w:type="pct"/>
                  <w:vMerge/>
                  <w:tcBorders>
                    <w:tl2br w:val="nil"/>
                    <w:tr2bl w:val="nil"/>
                  </w:tcBorders>
                  <w:vAlign w:val="center"/>
                </w:tcPr>
                <w:p w14:paraId="2F1BC094" w14:textId="77777777" w:rsidR="0084210E" w:rsidRDefault="0084210E" w:rsidP="0084210E">
                  <w:pPr>
                    <w:pStyle w:val="Default"/>
                    <w:jc w:val="center"/>
                    <w:rPr>
                      <w:rFonts w:ascii="Times New Roman"/>
                      <w:sz w:val="21"/>
                      <w:szCs w:val="21"/>
                    </w:rPr>
                  </w:pPr>
                </w:p>
              </w:tc>
              <w:tc>
                <w:tcPr>
                  <w:tcW w:w="896" w:type="pct"/>
                  <w:vMerge/>
                  <w:tcBorders>
                    <w:tl2br w:val="nil"/>
                    <w:tr2bl w:val="nil"/>
                  </w:tcBorders>
                  <w:vAlign w:val="center"/>
                </w:tcPr>
                <w:p w14:paraId="56B7BB04" w14:textId="77777777" w:rsidR="0084210E" w:rsidRDefault="0084210E" w:rsidP="0084210E">
                  <w:pPr>
                    <w:pStyle w:val="Default"/>
                    <w:jc w:val="center"/>
                    <w:rPr>
                      <w:rFonts w:ascii="Times New Roman"/>
                      <w:sz w:val="21"/>
                      <w:szCs w:val="21"/>
                    </w:rPr>
                  </w:pPr>
                </w:p>
              </w:tc>
            </w:tr>
            <w:tr w:rsidR="0084210E" w14:paraId="0BD2E70B" w14:textId="77777777" w:rsidTr="00FB563E">
              <w:trPr>
                <w:trHeight w:val="90"/>
              </w:trPr>
              <w:tc>
                <w:tcPr>
                  <w:tcW w:w="821" w:type="pct"/>
                  <w:vMerge w:val="restart"/>
                  <w:tcBorders>
                    <w:tl2br w:val="nil"/>
                    <w:tr2bl w:val="nil"/>
                  </w:tcBorders>
                  <w:vAlign w:val="center"/>
                </w:tcPr>
                <w:p w14:paraId="2FED36F1" w14:textId="77777777" w:rsidR="0084210E" w:rsidRDefault="0084210E" w:rsidP="0084210E">
                  <w:pPr>
                    <w:pStyle w:val="Default"/>
                    <w:jc w:val="center"/>
                    <w:rPr>
                      <w:rFonts w:ascii="Times New Roman"/>
                      <w:sz w:val="21"/>
                      <w:szCs w:val="21"/>
                    </w:rPr>
                  </w:pPr>
                  <w:r>
                    <w:rPr>
                      <w:rFonts w:ascii="Times New Roman" w:hint="eastAsia"/>
                      <w:sz w:val="21"/>
                      <w:szCs w:val="21"/>
                    </w:rPr>
                    <w:t>住院床位数</w:t>
                  </w:r>
                </w:p>
              </w:tc>
              <w:tc>
                <w:tcPr>
                  <w:tcW w:w="1105" w:type="pct"/>
                  <w:vMerge w:val="restart"/>
                  <w:tcBorders>
                    <w:tl2br w:val="nil"/>
                    <w:tr2bl w:val="nil"/>
                  </w:tcBorders>
                  <w:vAlign w:val="center"/>
                </w:tcPr>
                <w:p w14:paraId="3A619790" w14:textId="77777777" w:rsidR="0084210E" w:rsidRDefault="0084210E" w:rsidP="0084210E">
                  <w:pPr>
                    <w:pStyle w:val="Default"/>
                    <w:jc w:val="center"/>
                    <w:rPr>
                      <w:rFonts w:ascii="Times New Roman"/>
                      <w:sz w:val="21"/>
                      <w:szCs w:val="21"/>
                    </w:rPr>
                  </w:pPr>
                  <w:r>
                    <w:rPr>
                      <w:rFonts w:ascii="Times New Roman" w:hint="eastAsia"/>
                      <w:sz w:val="21"/>
                      <w:szCs w:val="21"/>
                    </w:rPr>
                    <w:t>30</w:t>
                  </w:r>
                </w:p>
              </w:tc>
              <w:tc>
                <w:tcPr>
                  <w:tcW w:w="1070" w:type="pct"/>
                  <w:tcBorders>
                    <w:tl2br w:val="nil"/>
                    <w:tr2bl w:val="nil"/>
                  </w:tcBorders>
                  <w:vAlign w:val="center"/>
                </w:tcPr>
                <w:p w14:paraId="4D004B40" w14:textId="77777777" w:rsidR="0084210E" w:rsidRDefault="0084210E" w:rsidP="0084210E">
                  <w:pPr>
                    <w:pStyle w:val="Default"/>
                    <w:jc w:val="center"/>
                    <w:rPr>
                      <w:rFonts w:ascii="Times New Roman"/>
                      <w:sz w:val="21"/>
                      <w:szCs w:val="21"/>
                    </w:rPr>
                  </w:pPr>
                  <w:r>
                    <w:rPr>
                      <w:rFonts w:ascii="Times New Roman" w:hint="eastAsia"/>
                      <w:sz w:val="21"/>
                      <w:szCs w:val="21"/>
                    </w:rPr>
                    <w:t>2020-07-14</w:t>
                  </w:r>
                </w:p>
              </w:tc>
              <w:tc>
                <w:tcPr>
                  <w:tcW w:w="1106" w:type="pct"/>
                  <w:tcBorders>
                    <w:tl2br w:val="nil"/>
                    <w:tr2bl w:val="nil"/>
                  </w:tcBorders>
                  <w:vAlign w:val="center"/>
                </w:tcPr>
                <w:p w14:paraId="1F53AB39" w14:textId="77777777" w:rsidR="0084210E" w:rsidRDefault="0084210E" w:rsidP="0084210E">
                  <w:pPr>
                    <w:pStyle w:val="Default"/>
                    <w:jc w:val="center"/>
                    <w:rPr>
                      <w:rFonts w:ascii="Times New Roman"/>
                      <w:sz w:val="21"/>
                      <w:szCs w:val="21"/>
                    </w:rPr>
                  </w:pPr>
                  <w:r>
                    <w:rPr>
                      <w:rFonts w:ascii="Times New Roman" w:hint="eastAsia"/>
                      <w:sz w:val="21"/>
                      <w:szCs w:val="21"/>
                    </w:rPr>
                    <w:t>24</w:t>
                  </w:r>
                </w:p>
              </w:tc>
              <w:tc>
                <w:tcPr>
                  <w:tcW w:w="896" w:type="pct"/>
                  <w:tcBorders>
                    <w:tl2br w:val="nil"/>
                    <w:tr2bl w:val="nil"/>
                  </w:tcBorders>
                  <w:vAlign w:val="center"/>
                </w:tcPr>
                <w:p w14:paraId="67DC5C6E" w14:textId="77777777" w:rsidR="0084210E" w:rsidRDefault="0084210E" w:rsidP="0084210E">
                  <w:pPr>
                    <w:pStyle w:val="Default"/>
                    <w:jc w:val="center"/>
                    <w:rPr>
                      <w:rFonts w:ascii="Times New Roman"/>
                      <w:sz w:val="21"/>
                      <w:szCs w:val="21"/>
                    </w:rPr>
                  </w:pPr>
                  <w:r>
                    <w:rPr>
                      <w:rFonts w:ascii="Times New Roman" w:hint="eastAsia"/>
                      <w:sz w:val="21"/>
                      <w:szCs w:val="21"/>
                    </w:rPr>
                    <w:t>80</w:t>
                  </w:r>
                </w:p>
              </w:tc>
            </w:tr>
            <w:tr w:rsidR="0084210E" w14:paraId="0FA89209" w14:textId="77777777" w:rsidTr="00FB563E">
              <w:trPr>
                <w:trHeight w:val="90"/>
              </w:trPr>
              <w:tc>
                <w:tcPr>
                  <w:tcW w:w="821" w:type="pct"/>
                  <w:vMerge/>
                  <w:tcBorders>
                    <w:tl2br w:val="nil"/>
                    <w:tr2bl w:val="nil"/>
                  </w:tcBorders>
                  <w:vAlign w:val="center"/>
                </w:tcPr>
                <w:p w14:paraId="34F646DF" w14:textId="77777777" w:rsidR="0084210E" w:rsidRDefault="0084210E" w:rsidP="0084210E">
                  <w:pPr>
                    <w:pStyle w:val="Default"/>
                    <w:jc w:val="center"/>
                    <w:rPr>
                      <w:rFonts w:ascii="Times New Roman"/>
                      <w:sz w:val="21"/>
                      <w:szCs w:val="21"/>
                    </w:rPr>
                  </w:pPr>
                </w:p>
              </w:tc>
              <w:tc>
                <w:tcPr>
                  <w:tcW w:w="1105" w:type="pct"/>
                  <w:vMerge/>
                  <w:tcBorders>
                    <w:tl2br w:val="nil"/>
                    <w:tr2bl w:val="nil"/>
                  </w:tcBorders>
                  <w:vAlign w:val="center"/>
                </w:tcPr>
                <w:p w14:paraId="6709A37D" w14:textId="77777777" w:rsidR="0084210E" w:rsidRDefault="0084210E" w:rsidP="0084210E">
                  <w:pPr>
                    <w:pStyle w:val="Default"/>
                    <w:jc w:val="center"/>
                    <w:rPr>
                      <w:rFonts w:ascii="Times New Roman"/>
                      <w:sz w:val="21"/>
                      <w:szCs w:val="21"/>
                    </w:rPr>
                  </w:pPr>
                </w:p>
              </w:tc>
              <w:tc>
                <w:tcPr>
                  <w:tcW w:w="1070" w:type="pct"/>
                  <w:tcBorders>
                    <w:tl2br w:val="nil"/>
                    <w:tr2bl w:val="nil"/>
                  </w:tcBorders>
                  <w:vAlign w:val="center"/>
                </w:tcPr>
                <w:p w14:paraId="77D1E160" w14:textId="77777777" w:rsidR="0084210E" w:rsidRDefault="0084210E" w:rsidP="0084210E">
                  <w:pPr>
                    <w:pStyle w:val="Default"/>
                    <w:jc w:val="center"/>
                    <w:rPr>
                      <w:rFonts w:ascii="Times New Roman"/>
                      <w:sz w:val="21"/>
                      <w:szCs w:val="21"/>
                    </w:rPr>
                  </w:pPr>
                  <w:r>
                    <w:rPr>
                      <w:rFonts w:ascii="Times New Roman" w:hint="eastAsia"/>
                      <w:sz w:val="21"/>
                      <w:szCs w:val="21"/>
                    </w:rPr>
                    <w:t>2020-07-15</w:t>
                  </w:r>
                </w:p>
              </w:tc>
              <w:tc>
                <w:tcPr>
                  <w:tcW w:w="1106" w:type="pct"/>
                  <w:tcBorders>
                    <w:tl2br w:val="nil"/>
                    <w:tr2bl w:val="nil"/>
                  </w:tcBorders>
                  <w:vAlign w:val="center"/>
                </w:tcPr>
                <w:p w14:paraId="49C02074" w14:textId="77777777" w:rsidR="0084210E" w:rsidRDefault="0084210E" w:rsidP="0084210E">
                  <w:pPr>
                    <w:pStyle w:val="Default"/>
                    <w:jc w:val="center"/>
                    <w:rPr>
                      <w:rFonts w:ascii="Times New Roman"/>
                      <w:sz w:val="21"/>
                      <w:szCs w:val="21"/>
                    </w:rPr>
                  </w:pPr>
                  <w:r>
                    <w:rPr>
                      <w:rFonts w:ascii="Times New Roman" w:hint="eastAsia"/>
                      <w:sz w:val="21"/>
                      <w:szCs w:val="21"/>
                    </w:rPr>
                    <w:t>30</w:t>
                  </w:r>
                </w:p>
              </w:tc>
              <w:tc>
                <w:tcPr>
                  <w:tcW w:w="896" w:type="pct"/>
                  <w:tcBorders>
                    <w:tl2br w:val="nil"/>
                    <w:tr2bl w:val="nil"/>
                  </w:tcBorders>
                  <w:vAlign w:val="center"/>
                </w:tcPr>
                <w:p w14:paraId="6AA9D04A" w14:textId="77777777" w:rsidR="0084210E" w:rsidRDefault="0084210E" w:rsidP="0084210E">
                  <w:pPr>
                    <w:pStyle w:val="Default"/>
                    <w:jc w:val="center"/>
                    <w:rPr>
                      <w:rFonts w:ascii="Times New Roman"/>
                      <w:sz w:val="21"/>
                      <w:szCs w:val="21"/>
                    </w:rPr>
                  </w:pPr>
                  <w:r>
                    <w:rPr>
                      <w:rFonts w:ascii="Times New Roman" w:hint="eastAsia"/>
                      <w:sz w:val="21"/>
                      <w:szCs w:val="21"/>
                    </w:rPr>
                    <w:t>100</w:t>
                  </w:r>
                </w:p>
              </w:tc>
            </w:tr>
            <w:tr w:rsidR="0084210E" w14:paraId="77B44E10" w14:textId="77777777" w:rsidTr="00FB563E">
              <w:trPr>
                <w:trHeight w:val="90"/>
              </w:trPr>
              <w:tc>
                <w:tcPr>
                  <w:tcW w:w="821" w:type="pct"/>
                  <w:vMerge w:val="restart"/>
                  <w:tcBorders>
                    <w:tl2br w:val="nil"/>
                    <w:tr2bl w:val="nil"/>
                  </w:tcBorders>
                  <w:vAlign w:val="center"/>
                </w:tcPr>
                <w:p w14:paraId="50F70D01" w14:textId="77777777" w:rsidR="0084210E" w:rsidRDefault="0084210E" w:rsidP="0084210E">
                  <w:pPr>
                    <w:pStyle w:val="Default"/>
                    <w:jc w:val="center"/>
                    <w:rPr>
                      <w:rFonts w:ascii="Times New Roman"/>
                      <w:sz w:val="21"/>
                      <w:szCs w:val="21"/>
                    </w:rPr>
                  </w:pPr>
                  <w:r>
                    <w:rPr>
                      <w:rFonts w:ascii="Times New Roman" w:hint="eastAsia"/>
                      <w:sz w:val="21"/>
                      <w:szCs w:val="21"/>
                    </w:rPr>
                    <w:t>污水处理站</w:t>
                  </w:r>
                </w:p>
              </w:tc>
              <w:tc>
                <w:tcPr>
                  <w:tcW w:w="1105" w:type="pct"/>
                  <w:vMerge w:val="restart"/>
                  <w:tcBorders>
                    <w:tl2br w:val="nil"/>
                    <w:tr2bl w:val="nil"/>
                  </w:tcBorders>
                  <w:vAlign w:val="center"/>
                </w:tcPr>
                <w:p w14:paraId="30BABFDF" w14:textId="77777777" w:rsidR="0084210E" w:rsidRDefault="0084210E" w:rsidP="0084210E">
                  <w:pPr>
                    <w:pStyle w:val="Default"/>
                    <w:jc w:val="center"/>
                    <w:rPr>
                      <w:rFonts w:ascii="Times New Roman"/>
                      <w:sz w:val="21"/>
                      <w:szCs w:val="21"/>
                    </w:rPr>
                  </w:pPr>
                  <w:r>
                    <w:rPr>
                      <w:rFonts w:ascii="Times New Roman" w:eastAsia="仿宋"/>
                      <w:szCs w:val="24"/>
                    </w:rPr>
                    <w:t>36m</w:t>
                  </w:r>
                  <w:r>
                    <w:rPr>
                      <w:rFonts w:ascii="Times New Roman" w:eastAsia="仿宋"/>
                      <w:szCs w:val="24"/>
                      <w:vertAlign w:val="superscript"/>
                    </w:rPr>
                    <w:t>3</w:t>
                  </w:r>
                  <w:r>
                    <w:rPr>
                      <w:rFonts w:ascii="Times New Roman" w:eastAsia="仿宋"/>
                      <w:szCs w:val="24"/>
                    </w:rPr>
                    <w:t>/d</w:t>
                  </w:r>
                </w:p>
              </w:tc>
              <w:tc>
                <w:tcPr>
                  <w:tcW w:w="1070" w:type="pct"/>
                  <w:tcBorders>
                    <w:tl2br w:val="nil"/>
                    <w:tr2bl w:val="nil"/>
                  </w:tcBorders>
                  <w:vAlign w:val="center"/>
                </w:tcPr>
                <w:p w14:paraId="075FA60E" w14:textId="77777777" w:rsidR="0084210E" w:rsidRDefault="0084210E" w:rsidP="0084210E">
                  <w:pPr>
                    <w:pStyle w:val="Default"/>
                    <w:jc w:val="center"/>
                    <w:rPr>
                      <w:rFonts w:ascii="Times New Roman"/>
                      <w:sz w:val="21"/>
                      <w:szCs w:val="21"/>
                    </w:rPr>
                  </w:pPr>
                  <w:r>
                    <w:rPr>
                      <w:rFonts w:ascii="Times New Roman" w:hint="eastAsia"/>
                      <w:sz w:val="21"/>
                      <w:szCs w:val="21"/>
                    </w:rPr>
                    <w:t>2020-07-14</w:t>
                  </w:r>
                </w:p>
              </w:tc>
              <w:tc>
                <w:tcPr>
                  <w:tcW w:w="1106" w:type="pct"/>
                  <w:tcBorders>
                    <w:tl2br w:val="nil"/>
                    <w:tr2bl w:val="nil"/>
                  </w:tcBorders>
                  <w:vAlign w:val="center"/>
                </w:tcPr>
                <w:p w14:paraId="7B722AF8" w14:textId="77777777" w:rsidR="0084210E" w:rsidRDefault="0084210E" w:rsidP="0084210E">
                  <w:pPr>
                    <w:pStyle w:val="Default"/>
                    <w:jc w:val="center"/>
                    <w:rPr>
                      <w:rFonts w:ascii="Times New Roman"/>
                      <w:sz w:val="21"/>
                      <w:szCs w:val="21"/>
                    </w:rPr>
                  </w:pPr>
                  <w:r>
                    <w:rPr>
                      <w:rFonts w:ascii="Times New Roman" w:hint="eastAsia"/>
                      <w:sz w:val="21"/>
                      <w:szCs w:val="21"/>
                    </w:rPr>
                    <w:t>7.7</w:t>
                  </w:r>
                  <w:r>
                    <w:rPr>
                      <w:rFonts w:ascii="Times New Roman" w:eastAsia="仿宋"/>
                      <w:szCs w:val="24"/>
                    </w:rPr>
                    <w:t>m</w:t>
                  </w:r>
                  <w:r>
                    <w:rPr>
                      <w:rFonts w:ascii="Times New Roman" w:eastAsia="仿宋"/>
                      <w:szCs w:val="24"/>
                      <w:vertAlign w:val="superscript"/>
                    </w:rPr>
                    <w:t>3</w:t>
                  </w:r>
                </w:p>
              </w:tc>
              <w:tc>
                <w:tcPr>
                  <w:tcW w:w="896" w:type="pct"/>
                  <w:tcBorders>
                    <w:tl2br w:val="nil"/>
                    <w:tr2bl w:val="nil"/>
                  </w:tcBorders>
                  <w:vAlign w:val="center"/>
                </w:tcPr>
                <w:p w14:paraId="65E75BA9" w14:textId="77777777" w:rsidR="0084210E" w:rsidRDefault="0084210E" w:rsidP="0084210E">
                  <w:pPr>
                    <w:pStyle w:val="Default"/>
                    <w:jc w:val="center"/>
                    <w:rPr>
                      <w:rFonts w:ascii="Times New Roman"/>
                      <w:sz w:val="21"/>
                      <w:szCs w:val="21"/>
                    </w:rPr>
                  </w:pPr>
                  <w:r>
                    <w:rPr>
                      <w:rFonts w:ascii="Times New Roman" w:hint="eastAsia"/>
                      <w:sz w:val="21"/>
                      <w:szCs w:val="21"/>
                    </w:rPr>
                    <w:t>21</w:t>
                  </w:r>
                </w:p>
              </w:tc>
            </w:tr>
            <w:tr w:rsidR="0084210E" w14:paraId="55D465DE" w14:textId="77777777" w:rsidTr="00FB563E">
              <w:trPr>
                <w:trHeight w:val="90"/>
              </w:trPr>
              <w:tc>
                <w:tcPr>
                  <w:tcW w:w="821" w:type="pct"/>
                  <w:vMerge/>
                  <w:tcBorders>
                    <w:tl2br w:val="nil"/>
                    <w:tr2bl w:val="nil"/>
                  </w:tcBorders>
                  <w:vAlign w:val="center"/>
                </w:tcPr>
                <w:p w14:paraId="5B23BCB0" w14:textId="77777777" w:rsidR="0084210E" w:rsidRDefault="0084210E" w:rsidP="0084210E">
                  <w:pPr>
                    <w:pStyle w:val="Default"/>
                    <w:jc w:val="center"/>
                    <w:rPr>
                      <w:rFonts w:ascii="Times New Roman"/>
                      <w:sz w:val="21"/>
                      <w:szCs w:val="21"/>
                    </w:rPr>
                  </w:pPr>
                </w:p>
              </w:tc>
              <w:tc>
                <w:tcPr>
                  <w:tcW w:w="1105" w:type="pct"/>
                  <w:vMerge/>
                  <w:tcBorders>
                    <w:tl2br w:val="nil"/>
                    <w:tr2bl w:val="nil"/>
                  </w:tcBorders>
                  <w:vAlign w:val="center"/>
                </w:tcPr>
                <w:p w14:paraId="050A95F7" w14:textId="77777777" w:rsidR="0084210E" w:rsidRDefault="0084210E" w:rsidP="0084210E">
                  <w:pPr>
                    <w:pStyle w:val="Default"/>
                    <w:jc w:val="center"/>
                    <w:rPr>
                      <w:rFonts w:ascii="Times New Roman"/>
                      <w:sz w:val="21"/>
                      <w:szCs w:val="21"/>
                    </w:rPr>
                  </w:pPr>
                </w:p>
              </w:tc>
              <w:tc>
                <w:tcPr>
                  <w:tcW w:w="1070" w:type="pct"/>
                  <w:tcBorders>
                    <w:tl2br w:val="nil"/>
                    <w:tr2bl w:val="nil"/>
                  </w:tcBorders>
                  <w:vAlign w:val="center"/>
                </w:tcPr>
                <w:p w14:paraId="0227D909" w14:textId="77777777" w:rsidR="0084210E" w:rsidRDefault="0084210E" w:rsidP="0084210E">
                  <w:pPr>
                    <w:pStyle w:val="Default"/>
                    <w:jc w:val="center"/>
                    <w:rPr>
                      <w:rFonts w:ascii="Times New Roman"/>
                      <w:sz w:val="21"/>
                      <w:szCs w:val="21"/>
                    </w:rPr>
                  </w:pPr>
                  <w:r>
                    <w:rPr>
                      <w:rFonts w:ascii="Times New Roman" w:hint="eastAsia"/>
                      <w:sz w:val="21"/>
                      <w:szCs w:val="21"/>
                    </w:rPr>
                    <w:t>2020-07-15</w:t>
                  </w:r>
                </w:p>
              </w:tc>
              <w:tc>
                <w:tcPr>
                  <w:tcW w:w="1106" w:type="pct"/>
                  <w:tcBorders>
                    <w:tl2br w:val="nil"/>
                    <w:tr2bl w:val="nil"/>
                  </w:tcBorders>
                  <w:vAlign w:val="center"/>
                </w:tcPr>
                <w:p w14:paraId="4DBDD981" w14:textId="77777777" w:rsidR="0084210E" w:rsidRDefault="0084210E" w:rsidP="0084210E">
                  <w:pPr>
                    <w:pStyle w:val="Default"/>
                    <w:jc w:val="center"/>
                    <w:rPr>
                      <w:rFonts w:ascii="Times New Roman"/>
                      <w:sz w:val="21"/>
                      <w:szCs w:val="21"/>
                    </w:rPr>
                  </w:pPr>
                  <w:r>
                    <w:rPr>
                      <w:rFonts w:ascii="Times New Roman" w:hint="eastAsia"/>
                      <w:sz w:val="21"/>
                      <w:szCs w:val="21"/>
                    </w:rPr>
                    <w:t>11</w:t>
                  </w:r>
                  <w:r>
                    <w:rPr>
                      <w:rFonts w:ascii="Times New Roman" w:eastAsia="仿宋"/>
                      <w:szCs w:val="24"/>
                    </w:rPr>
                    <w:t>m</w:t>
                  </w:r>
                  <w:r>
                    <w:rPr>
                      <w:rFonts w:ascii="Times New Roman" w:eastAsia="仿宋"/>
                      <w:szCs w:val="24"/>
                      <w:vertAlign w:val="superscript"/>
                    </w:rPr>
                    <w:t>3</w:t>
                  </w:r>
                </w:p>
              </w:tc>
              <w:tc>
                <w:tcPr>
                  <w:tcW w:w="896" w:type="pct"/>
                  <w:tcBorders>
                    <w:tl2br w:val="nil"/>
                    <w:tr2bl w:val="nil"/>
                  </w:tcBorders>
                  <w:vAlign w:val="center"/>
                </w:tcPr>
                <w:p w14:paraId="074DFC4A" w14:textId="77777777" w:rsidR="0084210E" w:rsidRDefault="0084210E" w:rsidP="0084210E">
                  <w:pPr>
                    <w:pStyle w:val="Default"/>
                    <w:jc w:val="center"/>
                    <w:rPr>
                      <w:rFonts w:ascii="Times New Roman"/>
                      <w:sz w:val="21"/>
                      <w:szCs w:val="21"/>
                    </w:rPr>
                  </w:pPr>
                  <w:r>
                    <w:rPr>
                      <w:rFonts w:ascii="Times New Roman" w:hint="eastAsia"/>
                      <w:sz w:val="21"/>
                      <w:szCs w:val="21"/>
                    </w:rPr>
                    <w:t>30</w:t>
                  </w:r>
                </w:p>
              </w:tc>
            </w:tr>
          </w:tbl>
          <w:p w14:paraId="2A22D93A" w14:textId="03FA2364" w:rsidR="00E40BB4" w:rsidRPr="00E40BB4" w:rsidRDefault="00E40BB4" w:rsidP="00E40BB4">
            <w:pPr>
              <w:widowControl/>
              <w:ind w:firstLineChars="200" w:firstLine="560"/>
              <w:rPr>
                <w:rFonts w:ascii="仿宋" w:eastAsia="仿宋" w:hAnsi="仿宋"/>
                <w:sz w:val="28"/>
                <w:szCs w:val="28"/>
              </w:rPr>
            </w:pPr>
          </w:p>
        </w:tc>
      </w:tr>
      <w:tr w:rsidR="0065285B" w:rsidRPr="00D736FC" w14:paraId="413BBFDB" w14:textId="77777777" w:rsidTr="00E366DD">
        <w:tc>
          <w:tcPr>
            <w:tcW w:w="0" w:type="auto"/>
          </w:tcPr>
          <w:p w14:paraId="1EAC9FAF" w14:textId="77777777" w:rsidR="00237B2E" w:rsidRPr="00D736FC" w:rsidRDefault="00237B2E" w:rsidP="00237B2E">
            <w:pPr>
              <w:widowControl/>
              <w:rPr>
                <w:rFonts w:ascii="仿宋" w:eastAsia="仿宋" w:hAnsi="仿宋"/>
                <w:sz w:val="28"/>
                <w:szCs w:val="28"/>
              </w:rPr>
            </w:pPr>
            <w:r w:rsidRPr="00D736FC">
              <w:rPr>
                <w:rFonts w:ascii="仿宋" w:eastAsia="仿宋" w:hAnsi="仿宋" w:hint="eastAsia"/>
                <w:sz w:val="28"/>
                <w:szCs w:val="28"/>
              </w:rPr>
              <w:t>验收监测结</w:t>
            </w:r>
            <w:r>
              <w:rPr>
                <w:rFonts w:ascii="仿宋" w:eastAsia="仿宋" w:hAnsi="仿宋" w:hint="eastAsia"/>
                <w:sz w:val="28"/>
                <w:szCs w:val="28"/>
              </w:rPr>
              <w:t>果</w:t>
            </w:r>
            <w:r w:rsidRPr="00D736FC">
              <w:rPr>
                <w:rFonts w:ascii="仿宋" w:eastAsia="仿宋" w:hAnsi="仿宋" w:hint="eastAsia"/>
                <w:sz w:val="28"/>
                <w:szCs w:val="28"/>
              </w:rPr>
              <w:t>：</w:t>
            </w:r>
          </w:p>
          <w:p w14:paraId="5F76B299"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1、废水</w:t>
            </w:r>
            <w:r>
              <w:rPr>
                <w:rFonts w:ascii="仿宋" w:eastAsia="仿宋" w:hAnsi="仿宋" w:hint="eastAsia"/>
                <w:sz w:val="28"/>
                <w:szCs w:val="28"/>
              </w:rPr>
              <w:t>监测结果</w:t>
            </w:r>
          </w:p>
          <w:p w14:paraId="67AE6FFF"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废水监测结果详见表7</w:t>
            </w:r>
            <w:r>
              <w:rPr>
                <w:rFonts w:ascii="仿宋" w:eastAsia="仿宋" w:hAnsi="仿宋"/>
                <w:sz w:val="28"/>
                <w:szCs w:val="28"/>
              </w:rPr>
              <w:t>-1</w:t>
            </w:r>
            <w:r>
              <w:rPr>
                <w:rFonts w:ascii="仿宋" w:eastAsia="仿宋" w:hAnsi="仿宋" w:hint="eastAsia"/>
                <w:sz w:val="28"/>
                <w:szCs w:val="28"/>
              </w:rPr>
              <w:t>。</w:t>
            </w:r>
          </w:p>
          <w:p w14:paraId="2A0B705D"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2、油烟监测结果</w:t>
            </w:r>
          </w:p>
          <w:p w14:paraId="13E27AC0"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油烟监测结果详见表7</w:t>
            </w:r>
            <w:r>
              <w:rPr>
                <w:rFonts w:ascii="仿宋" w:eastAsia="仿宋" w:hAnsi="仿宋"/>
                <w:sz w:val="28"/>
                <w:szCs w:val="28"/>
              </w:rPr>
              <w:t>-2</w:t>
            </w:r>
            <w:r>
              <w:rPr>
                <w:rFonts w:ascii="仿宋" w:eastAsia="仿宋" w:hAnsi="仿宋" w:hint="eastAsia"/>
                <w:sz w:val="28"/>
                <w:szCs w:val="28"/>
              </w:rPr>
              <w:t>。</w:t>
            </w:r>
          </w:p>
          <w:p w14:paraId="728BDE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3、无组织废气监测结果</w:t>
            </w:r>
          </w:p>
          <w:p w14:paraId="7AF15F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气象参数见表7-3；无组织废气</w:t>
            </w:r>
            <w:r w:rsidRPr="00667068">
              <w:rPr>
                <w:rFonts w:ascii="仿宋" w:eastAsia="仿宋" w:hAnsi="仿宋"/>
                <w:sz w:val="28"/>
                <w:szCs w:val="28"/>
              </w:rPr>
              <w:t>监测结果见表</w:t>
            </w:r>
            <w:r w:rsidRPr="00667068">
              <w:rPr>
                <w:rFonts w:ascii="仿宋" w:eastAsia="仿宋" w:hAnsi="仿宋" w:hint="eastAsia"/>
                <w:sz w:val="28"/>
                <w:szCs w:val="28"/>
              </w:rPr>
              <w:t>7</w:t>
            </w:r>
            <w:r w:rsidRPr="00667068">
              <w:rPr>
                <w:rFonts w:ascii="仿宋" w:eastAsia="仿宋" w:hAnsi="仿宋"/>
                <w:sz w:val="28"/>
                <w:szCs w:val="28"/>
              </w:rPr>
              <w:t>-</w:t>
            </w:r>
            <w:r w:rsidRPr="00667068">
              <w:rPr>
                <w:rFonts w:ascii="仿宋" w:eastAsia="仿宋" w:hAnsi="仿宋" w:hint="eastAsia"/>
                <w:sz w:val="28"/>
                <w:szCs w:val="28"/>
              </w:rPr>
              <w:t>4。</w:t>
            </w:r>
          </w:p>
          <w:p w14:paraId="18F74EC5" w14:textId="77777777" w:rsidR="00237B2E" w:rsidRPr="00186D9E" w:rsidRDefault="00237B2E" w:rsidP="00237B2E">
            <w:pPr>
              <w:widowControl/>
              <w:ind w:firstLine="560"/>
              <w:rPr>
                <w:rFonts w:ascii="仿宋" w:eastAsia="仿宋" w:hAnsi="仿宋"/>
                <w:sz w:val="28"/>
                <w:szCs w:val="28"/>
              </w:rPr>
            </w:pPr>
            <w:r w:rsidRPr="00186D9E">
              <w:rPr>
                <w:rFonts w:ascii="仿宋" w:eastAsia="仿宋" w:hAnsi="仿宋" w:hint="eastAsia"/>
                <w:sz w:val="28"/>
                <w:szCs w:val="28"/>
              </w:rPr>
              <w:t>6.4</w:t>
            </w:r>
            <w:r w:rsidRPr="00186D9E">
              <w:rPr>
                <w:rFonts w:ascii="仿宋" w:eastAsia="仿宋" w:hAnsi="仿宋"/>
                <w:sz w:val="28"/>
                <w:szCs w:val="28"/>
              </w:rPr>
              <w:t>噪声监测结果</w:t>
            </w:r>
          </w:p>
          <w:p w14:paraId="03BE93E1" w14:textId="3843F995" w:rsidR="0065285B" w:rsidRPr="00237B2E" w:rsidRDefault="00237B2E" w:rsidP="00237B2E">
            <w:pPr>
              <w:widowControl/>
              <w:ind w:firstLine="560"/>
              <w:rPr>
                <w:rFonts w:ascii="仿宋" w:eastAsia="仿宋" w:hAnsi="仿宋"/>
                <w:sz w:val="28"/>
                <w:szCs w:val="28"/>
              </w:rPr>
            </w:pPr>
            <w:r w:rsidRPr="00186D9E">
              <w:rPr>
                <w:rFonts w:ascii="仿宋" w:eastAsia="仿宋" w:hAnsi="仿宋"/>
                <w:sz w:val="28"/>
                <w:szCs w:val="28"/>
              </w:rPr>
              <w:t>噪声监测结果见表</w:t>
            </w:r>
            <w:r w:rsidRPr="00186D9E">
              <w:rPr>
                <w:rFonts w:ascii="仿宋" w:eastAsia="仿宋" w:hAnsi="仿宋" w:cs="Times New Roman"/>
                <w:sz w:val="28"/>
                <w:szCs w:val="28"/>
              </w:rPr>
              <w:t>7</w:t>
            </w:r>
            <w:r w:rsidRPr="00186D9E">
              <w:rPr>
                <w:rFonts w:ascii="仿宋" w:eastAsia="仿宋" w:hAnsi="仿宋"/>
                <w:sz w:val="28"/>
                <w:szCs w:val="28"/>
              </w:rPr>
              <w:t>-</w:t>
            </w:r>
            <w:r w:rsidRPr="00186D9E">
              <w:rPr>
                <w:rFonts w:ascii="仿宋" w:eastAsia="仿宋" w:hAnsi="仿宋" w:hint="eastAsia"/>
                <w:sz w:val="28"/>
                <w:szCs w:val="28"/>
              </w:rPr>
              <w:t>5。</w:t>
            </w:r>
          </w:p>
        </w:tc>
      </w:tr>
    </w:tbl>
    <w:p w14:paraId="2C3C1957" w14:textId="5C1104B5" w:rsidR="00237B2E" w:rsidRDefault="0065285B" w:rsidP="0065285B">
      <w:pPr>
        <w:widowControl/>
        <w:rPr>
          <w:rFonts w:ascii="仿宋" w:hAnsi="仿宋"/>
          <w:szCs w:val="28"/>
        </w:rPr>
      </w:pPr>
      <w:r>
        <w:rPr>
          <w:rFonts w:ascii="仿宋" w:hAnsi="仿宋"/>
          <w:szCs w:val="28"/>
        </w:rPr>
        <w:br w:type="page"/>
      </w:r>
    </w:p>
    <w:p w14:paraId="39E3C980" w14:textId="77777777" w:rsidR="00237B2E" w:rsidRPr="00237B2E" w:rsidRDefault="00237B2E" w:rsidP="00237B2E">
      <w:pPr>
        <w:pStyle w:val="ad"/>
        <w:snapToGrid w:val="0"/>
        <w:spacing w:line="360" w:lineRule="auto"/>
        <w:jc w:val="center"/>
        <w:outlineLvl w:val="1"/>
        <w:rPr>
          <w:rFonts w:ascii="仿宋" w:hAnsi="仿宋" w:cs="Times New Roman"/>
          <w:b/>
          <w:sz w:val="24"/>
          <w:szCs w:val="24"/>
        </w:rPr>
      </w:pPr>
      <w:bookmarkStart w:id="19" w:name="_Toc47093452"/>
      <w:bookmarkStart w:id="20" w:name="_Toc47109116"/>
      <w:r w:rsidRPr="00237B2E">
        <w:rPr>
          <w:rFonts w:ascii="仿宋" w:hAnsi="仿宋" w:cs="Times New Roman"/>
          <w:b/>
          <w:sz w:val="24"/>
          <w:szCs w:val="24"/>
        </w:rPr>
        <w:lastRenderedPageBreak/>
        <w:t>表</w:t>
      </w:r>
      <w:r w:rsidRPr="00237B2E">
        <w:rPr>
          <w:rFonts w:ascii="仿宋" w:hAnsi="仿宋"/>
          <w:b/>
          <w:sz w:val="24"/>
          <w:szCs w:val="24"/>
        </w:rPr>
        <w:t>7</w:t>
      </w:r>
      <w:r w:rsidRPr="00237B2E">
        <w:rPr>
          <w:rFonts w:ascii="仿宋" w:hAnsi="仿宋" w:cs="Times New Roman"/>
          <w:b/>
          <w:sz w:val="24"/>
          <w:szCs w:val="24"/>
        </w:rPr>
        <w:t>-</w:t>
      </w:r>
      <w:r w:rsidRPr="00237B2E">
        <w:rPr>
          <w:rFonts w:ascii="仿宋" w:hAnsi="仿宋" w:cs="Times New Roman" w:hint="eastAsia"/>
          <w:b/>
          <w:sz w:val="24"/>
          <w:szCs w:val="24"/>
        </w:rPr>
        <w:t>1</w:t>
      </w:r>
      <w:r w:rsidRPr="00237B2E">
        <w:rPr>
          <w:rFonts w:ascii="仿宋" w:hAnsi="仿宋" w:cs="Times New Roman"/>
          <w:b/>
          <w:sz w:val="24"/>
          <w:szCs w:val="24"/>
        </w:rPr>
        <w:t xml:space="preserve"> </w:t>
      </w:r>
      <w:r w:rsidRPr="00237B2E">
        <w:rPr>
          <w:rFonts w:ascii="仿宋" w:hAnsi="仿宋" w:cs="Times New Roman" w:hint="eastAsia"/>
          <w:b/>
          <w:sz w:val="24"/>
          <w:szCs w:val="24"/>
        </w:rPr>
        <w:t>废水</w:t>
      </w:r>
      <w:r w:rsidRPr="00237B2E">
        <w:rPr>
          <w:rFonts w:ascii="仿宋" w:hAnsi="仿宋" w:cs="Times New Roman"/>
          <w:b/>
          <w:sz w:val="24"/>
          <w:szCs w:val="24"/>
        </w:rPr>
        <w:t>监测结果</w:t>
      </w:r>
      <w:bookmarkEnd w:id="19"/>
      <w:bookmarkEnd w:id="20"/>
    </w:p>
    <w:tbl>
      <w:tblPr>
        <w:tblW w:w="499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965"/>
        <w:gridCol w:w="927"/>
        <w:gridCol w:w="1196"/>
        <w:gridCol w:w="1054"/>
        <w:gridCol w:w="1054"/>
        <w:gridCol w:w="1054"/>
        <w:gridCol w:w="1056"/>
        <w:gridCol w:w="1199"/>
      </w:tblGrid>
      <w:tr w:rsidR="0084210E" w14:paraId="4776B1E0" w14:textId="77777777" w:rsidTr="00FB563E">
        <w:trPr>
          <w:trHeight w:val="544"/>
          <w:jc w:val="center"/>
        </w:trPr>
        <w:tc>
          <w:tcPr>
            <w:tcW w:w="569" w:type="pct"/>
            <w:vMerge w:val="restart"/>
            <w:tcBorders>
              <w:tl2br w:val="nil"/>
              <w:tr2bl w:val="nil"/>
            </w:tcBorders>
            <w:vAlign w:val="center"/>
          </w:tcPr>
          <w:p w14:paraId="2BC4F86E" w14:textId="77777777" w:rsidR="0084210E" w:rsidRDefault="0084210E" w:rsidP="00FB563E">
            <w:pPr>
              <w:pStyle w:val="Default"/>
              <w:jc w:val="center"/>
              <w:rPr>
                <w:rFonts w:ascii="Times New Roman"/>
                <w:sz w:val="21"/>
                <w:szCs w:val="21"/>
              </w:rPr>
            </w:pPr>
            <w:r>
              <w:rPr>
                <w:rFonts w:ascii="Times New Roman"/>
                <w:sz w:val="21"/>
                <w:szCs w:val="21"/>
              </w:rPr>
              <w:t>监测位置</w:t>
            </w:r>
          </w:p>
        </w:tc>
        <w:tc>
          <w:tcPr>
            <w:tcW w:w="546" w:type="pct"/>
            <w:vMerge w:val="restart"/>
            <w:tcBorders>
              <w:tl2br w:val="nil"/>
              <w:tr2bl w:val="nil"/>
            </w:tcBorders>
            <w:vAlign w:val="center"/>
          </w:tcPr>
          <w:p w14:paraId="3E7B5599" w14:textId="77777777" w:rsidR="0084210E" w:rsidRDefault="0084210E" w:rsidP="00FB563E">
            <w:pPr>
              <w:pStyle w:val="Default"/>
              <w:jc w:val="center"/>
              <w:rPr>
                <w:rFonts w:ascii="Times New Roman"/>
                <w:sz w:val="21"/>
                <w:szCs w:val="21"/>
              </w:rPr>
            </w:pPr>
            <w:r>
              <w:rPr>
                <w:rFonts w:ascii="Times New Roman"/>
                <w:sz w:val="21"/>
                <w:szCs w:val="21"/>
              </w:rPr>
              <w:t>监测因子</w:t>
            </w:r>
          </w:p>
        </w:tc>
        <w:tc>
          <w:tcPr>
            <w:tcW w:w="693" w:type="pct"/>
            <w:vMerge w:val="restart"/>
            <w:tcBorders>
              <w:tl2br w:val="nil"/>
              <w:tr2bl w:val="nil"/>
            </w:tcBorders>
            <w:vAlign w:val="center"/>
          </w:tcPr>
          <w:p w14:paraId="1C8FACEB" w14:textId="77777777" w:rsidR="0084210E" w:rsidRDefault="0084210E" w:rsidP="00FB563E">
            <w:pPr>
              <w:pStyle w:val="Default"/>
              <w:jc w:val="center"/>
              <w:rPr>
                <w:rFonts w:ascii="Times New Roman"/>
                <w:sz w:val="21"/>
                <w:szCs w:val="21"/>
              </w:rPr>
            </w:pPr>
            <w:r>
              <w:rPr>
                <w:rFonts w:ascii="Times New Roman"/>
                <w:sz w:val="21"/>
                <w:szCs w:val="21"/>
              </w:rPr>
              <w:t>采样日期</w:t>
            </w:r>
          </w:p>
        </w:tc>
        <w:tc>
          <w:tcPr>
            <w:tcW w:w="2485" w:type="pct"/>
            <w:gridSpan w:val="4"/>
            <w:tcBorders>
              <w:tl2br w:val="nil"/>
              <w:tr2bl w:val="nil"/>
            </w:tcBorders>
            <w:vAlign w:val="center"/>
          </w:tcPr>
          <w:p w14:paraId="4EE98125" w14:textId="77777777" w:rsidR="0084210E" w:rsidRDefault="0084210E" w:rsidP="00FB563E">
            <w:pPr>
              <w:pStyle w:val="Default"/>
              <w:jc w:val="center"/>
              <w:rPr>
                <w:rFonts w:ascii="Times New Roman"/>
                <w:sz w:val="21"/>
                <w:szCs w:val="21"/>
              </w:rPr>
            </w:pPr>
            <w:r>
              <w:rPr>
                <w:rFonts w:ascii="Times New Roman"/>
                <w:sz w:val="21"/>
                <w:szCs w:val="21"/>
              </w:rPr>
              <w:t>监测结果（单位：</w:t>
            </w:r>
            <w:r>
              <w:rPr>
                <w:rFonts w:ascii="Times New Roman"/>
                <w:sz w:val="21"/>
                <w:szCs w:val="21"/>
              </w:rPr>
              <w:t>mg/L</w:t>
            </w:r>
            <w:r>
              <w:rPr>
                <w:rFonts w:ascii="Times New Roman"/>
                <w:sz w:val="21"/>
                <w:szCs w:val="21"/>
              </w:rPr>
              <w:t>，</w:t>
            </w:r>
            <w:r>
              <w:rPr>
                <w:rFonts w:ascii="Times New Roman"/>
                <w:sz w:val="21"/>
                <w:szCs w:val="21"/>
              </w:rPr>
              <w:t>pH</w:t>
            </w:r>
            <w:r>
              <w:rPr>
                <w:rFonts w:ascii="Times New Roman"/>
                <w:sz w:val="21"/>
                <w:szCs w:val="21"/>
              </w:rPr>
              <w:t>无量纲</w:t>
            </w:r>
            <w:r>
              <w:rPr>
                <w:rFonts w:ascii="Times New Roman" w:hint="eastAsia"/>
                <w:sz w:val="21"/>
                <w:szCs w:val="21"/>
              </w:rPr>
              <w:t>，粪大肠菌群</w:t>
            </w:r>
            <w:r>
              <w:rPr>
                <w:rFonts w:ascii="Times New Roman" w:hint="eastAsia"/>
                <w:sz w:val="21"/>
                <w:szCs w:val="21"/>
              </w:rPr>
              <w:t>MPN/L</w:t>
            </w:r>
            <w:r>
              <w:rPr>
                <w:rFonts w:ascii="Times New Roman"/>
                <w:sz w:val="21"/>
                <w:szCs w:val="21"/>
              </w:rPr>
              <w:t>）</w:t>
            </w:r>
          </w:p>
        </w:tc>
        <w:tc>
          <w:tcPr>
            <w:tcW w:w="706" w:type="pct"/>
            <w:vMerge w:val="restart"/>
            <w:tcBorders>
              <w:tl2br w:val="nil"/>
              <w:tr2bl w:val="nil"/>
            </w:tcBorders>
            <w:vAlign w:val="center"/>
          </w:tcPr>
          <w:p w14:paraId="6F0C571C" w14:textId="77777777" w:rsidR="0084210E" w:rsidRDefault="0084210E" w:rsidP="00FB563E">
            <w:pPr>
              <w:pStyle w:val="Default"/>
              <w:jc w:val="center"/>
              <w:rPr>
                <w:rFonts w:ascii="Times New Roman"/>
                <w:sz w:val="21"/>
                <w:szCs w:val="21"/>
              </w:rPr>
            </w:pPr>
            <w:r>
              <w:rPr>
                <w:rFonts w:ascii="Times New Roman"/>
                <w:sz w:val="21"/>
                <w:szCs w:val="21"/>
              </w:rPr>
              <w:t>参考限值</w:t>
            </w:r>
          </w:p>
        </w:tc>
      </w:tr>
      <w:tr w:rsidR="0084210E" w14:paraId="4CA72DBA" w14:textId="77777777" w:rsidTr="00FB563E">
        <w:trPr>
          <w:trHeight w:val="544"/>
          <w:jc w:val="center"/>
        </w:trPr>
        <w:tc>
          <w:tcPr>
            <w:tcW w:w="569" w:type="pct"/>
            <w:vMerge/>
            <w:tcBorders>
              <w:tl2br w:val="nil"/>
              <w:tr2bl w:val="nil"/>
            </w:tcBorders>
            <w:vAlign w:val="center"/>
          </w:tcPr>
          <w:p w14:paraId="2F92BD03"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2B69DF61" w14:textId="77777777" w:rsidR="0084210E" w:rsidRDefault="0084210E" w:rsidP="00FB563E">
            <w:pPr>
              <w:pStyle w:val="Default"/>
              <w:jc w:val="center"/>
              <w:rPr>
                <w:rFonts w:ascii="Times New Roman"/>
                <w:sz w:val="21"/>
                <w:szCs w:val="21"/>
              </w:rPr>
            </w:pPr>
          </w:p>
        </w:tc>
        <w:tc>
          <w:tcPr>
            <w:tcW w:w="693" w:type="pct"/>
            <w:vMerge/>
            <w:tcBorders>
              <w:tl2br w:val="nil"/>
              <w:tr2bl w:val="nil"/>
            </w:tcBorders>
            <w:vAlign w:val="center"/>
          </w:tcPr>
          <w:p w14:paraId="17AB4410" w14:textId="77777777" w:rsidR="0084210E" w:rsidRDefault="0084210E" w:rsidP="00FB563E">
            <w:pPr>
              <w:pStyle w:val="Default"/>
              <w:jc w:val="center"/>
              <w:rPr>
                <w:rFonts w:ascii="Times New Roman"/>
                <w:sz w:val="21"/>
                <w:szCs w:val="21"/>
              </w:rPr>
            </w:pPr>
          </w:p>
        </w:tc>
        <w:tc>
          <w:tcPr>
            <w:tcW w:w="621" w:type="pct"/>
            <w:tcBorders>
              <w:right w:val="single" w:sz="4" w:space="0" w:color="000000"/>
              <w:tl2br w:val="nil"/>
              <w:tr2bl w:val="nil"/>
            </w:tcBorders>
            <w:vAlign w:val="center"/>
          </w:tcPr>
          <w:p w14:paraId="205ED9A7" w14:textId="77777777" w:rsidR="0084210E" w:rsidRDefault="0084210E" w:rsidP="00FB563E">
            <w:pPr>
              <w:pStyle w:val="Default"/>
              <w:jc w:val="center"/>
              <w:rPr>
                <w:rFonts w:ascii="Times New Roman"/>
                <w:sz w:val="21"/>
                <w:szCs w:val="21"/>
              </w:rPr>
            </w:pPr>
            <w:r>
              <w:rPr>
                <w:rFonts w:ascii="Times New Roman"/>
                <w:sz w:val="21"/>
                <w:szCs w:val="21"/>
              </w:rPr>
              <w:t>第一次</w:t>
            </w:r>
          </w:p>
        </w:tc>
        <w:tc>
          <w:tcPr>
            <w:tcW w:w="621" w:type="pct"/>
            <w:tcBorders>
              <w:left w:val="single" w:sz="4" w:space="0" w:color="000000"/>
              <w:tl2br w:val="nil"/>
              <w:tr2bl w:val="nil"/>
            </w:tcBorders>
            <w:vAlign w:val="center"/>
          </w:tcPr>
          <w:p w14:paraId="71D0AC37" w14:textId="77777777" w:rsidR="0084210E" w:rsidRDefault="0084210E" w:rsidP="00FB563E">
            <w:pPr>
              <w:pStyle w:val="Default"/>
              <w:jc w:val="center"/>
              <w:rPr>
                <w:rFonts w:ascii="Times New Roman"/>
                <w:sz w:val="21"/>
                <w:szCs w:val="21"/>
              </w:rPr>
            </w:pPr>
            <w:r>
              <w:rPr>
                <w:rFonts w:ascii="Times New Roman"/>
                <w:sz w:val="21"/>
                <w:szCs w:val="21"/>
              </w:rPr>
              <w:t>第二次</w:t>
            </w:r>
          </w:p>
        </w:tc>
        <w:tc>
          <w:tcPr>
            <w:tcW w:w="621" w:type="pct"/>
            <w:tcBorders>
              <w:tl2br w:val="nil"/>
              <w:tr2bl w:val="nil"/>
            </w:tcBorders>
            <w:vAlign w:val="center"/>
          </w:tcPr>
          <w:p w14:paraId="6D6B9DEF" w14:textId="77777777" w:rsidR="0084210E" w:rsidRDefault="0084210E" w:rsidP="00FB563E">
            <w:pPr>
              <w:pStyle w:val="Default"/>
              <w:jc w:val="center"/>
              <w:rPr>
                <w:rFonts w:ascii="Times New Roman"/>
                <w:sz w:val="21"/>
                <w:szCs w:val="21"/>
              </w:rPr>
            </w:pPr>
            <w:r>
              <w:rPr>
                <w:rFonts w:ascii="Times New Roman"/>
                <w:sz w:val="21"/>
                <w:szCs w:val="21"/>
              </w:rPr>
              <w:t>第三次</w:t>
            </w:r>
          </w:p>
        </w:tc>
        <w:tc>
          <w:tcPr>
            <w:tcW w:w="622" w:type="pct"/>
            <w:tcBorders>
              <w:tl2br w:val="nil"/>
              <w:tr2bl w:val="nil"/>
            </w:tcBorders>
            <w:vAlign w:val="center"/>
          </w:tcPr>
          <w:p w14:paraId="5496BFA7" w14:textId="77777777" w:rsidR="0084210E" w:rsidRDefault="0084210E" w:rsidP="00FB563E">
            <w:pPr>
              <w:pStyle w:val="Default"/>
              <w:jc w:val="center"/>
              <w:rPr>
                <w:rFonts w:ascii="Times New Roman"/>
                <w:sz w:val="21"/>
                <w:szCs w:val="21"/>
              </w:rPr>
            </w:pPr>
            <w:r>
              <w:rPr>
                <w:rFonts w:ascii="Times New Roman" w:hint="eastAsia"/>
                <w:sz w:val="21"/>
                <w:szCs w:val="21"/>
              </w:rPr>
              <w:t>第四次</w:t>
            </w:r>
          </w:p>
        </w:tc>
        <w:tc>
          <w:tcPr>
            <w:tcW w:w="706" w:type="pct"/>
            <w:vMerge/>
            <w:tcBorders>
              <w:tl2br w:val="nil"/>
              <w:tr2bl w:val="nil"/>
            </w:tcBorders>
          </w:tcPr>
          <w:p w14:paraId="36433DD0" w14:textId="77777777" w:rsidR="0084210E" w:rsidRDefault="0084210E" w:rsidP="00FB563E">
            <w:pPr>
              <w:pStyle w:val="Default"/>
              <w:jc w:val="center"/>
              <w:rPr>
                <w:rFonts w:ascii="Times New Roman"/>
                <w:sz w:val="21"/>
                <w:szCs w:val="21"/>
              </w:rPr>
            </w:pPr>
          </w:p>
        </w:tc>
      </w:tr>
      <w:tr w:rsidR="0084210E" w14:paraId="4B9AF71A" w14:textId="77777777" w:rsidTr="00FB563E">
        <w:trPr>
          <w:trHeight w:val="387"/>
          <w:jc w:val="center"/>
        </w:trPr>
        <w:tc>
          <w:tcPr>
            <w:tcW w:w="569" w:type="pct"/>
            <w:vMerge w:val="restart"/>
            <w:tcBorders>
              <w:tl2br w:val="nil"/>
              <w:tr2bl w:val="nil"/>
            </w:tcBorders>
            <w:vAlign w:val="center"/>
          </w:tcPr>
          <w:p w14:paraId="44921841" w14:textId="77777777" w:rsidR="0084210E" w:rsidRDefault="0084210E" w:rsidP="00FB563E">
            <w:pPr>
              <w:pStyle w:val="Default"/>
              <w:jc w:val="center"/>
              <w:rPr>
                <w:rFonts w:ascii="Times New Roman"/>
                <w:sz w:val="21"/>
                <w:szCs w:val="21"/>
              </w:rPr>
            </w:pPr>
            <w:r>
              <w:rPr>
                <w:rFonts w:ascii="Times New Roman" w:hint="eastAsia"/>
                <w:sz w:val="21"/>
                <w:szCs w:val="21"/>
              </w:rPr>
              <w:t>废水处理站</w:t>
            </w:r>
          </w:p>
          <w:p w14:paraId="33B94DBB" w14:textId="77777777" w:rsidR="0084210E" w:rsidRDefault="0084210E" w:rsidP="00FB563E">
            <w:pPr>
              <w:pStyle w:val="Default"/>
              <w:jc w:val="center"/>
              <w:rPr>
                <w:rFonts w:ascii="Times New Roman"/>
                <w:sz w:val="21"/>
                <w:szCs w:val="21"/>
              </w:rPr>
            </w:pPr>
            <w:r>
              <w:rPr>
                <w:rFonts w:ascii="Times New Roman" w:hint="eastAsia"/>
                <w:sz w:val="21"/>
                <w:szCs w:val="21"/>
              </w:rPr>
              <w:t>排放口</w:t>
            </w:r>
          </w:p>
        </w:tc>
        <w:tc>
          <w:tcPr>
            <w:tcW w:w="546" w:type="pct"/>
            <w:vMerge w:val="restart"/>
            <w:tcBorders>
              <w:tl2br w:val="nil"/>
              <w:tr2bl w:val="nil"/>
            </w:tcBorders>
            <w:vAlign w:val="center"/>
          </w:tcPr>
          <w:p w14:paraId="66E7C9C9" w14:textId="77777777" w:rsidR="0084210E" w:rsidRDefault="0084210E" w:rsidP="00FB563E">
            <w:pPr>
              <w:pStyle w:val="Default"/>
              <w:jc w:val="center"/>
              <w:rPr>
                <w:rFonts w:ascii="Times New Roman"/>
                <w:sz w:val="21"/>
                <w:szCs w:val="21"/>
              </w:rPr>
            </w:pPr>
            <w:r>
              <w:rPr>
                <w:rFonts w:ascii="Times New Roman"/>
                <w:color w:val="auto"/>
                <w:sz w:val="21"/>
                <w:szCs w:val="21"/>
              </w:rPr>
              <w:t>pH</w:t>
            </w:r>
          </w:p>
        </w:tc>
        <w:tc>
          <w:tcPr>
            <w:tcW w:w="693" w:type="pct"/>
            <w:tcBorders>
              <w:tl2br w:val="nil"/>
              <w:tr2bl w:val="nil"/>
            </w:tcBorders>
            <w:vAlign w:val="center"/>
          </w:tcPr>
          <w:p w14:paraId="65350F77"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3F9F3434"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8.90</w:t>
            </w:r>
          </w:p>
        </w:tc>
        <w:tc>
          <w:tcPr>
            <w:tcW w:w="621" w:type="pct"/>
            <w:tcBorders>
              <w:left w:val="single" w:sz="4" w:space="0" w:color="000000"/>
              <w:tl2br w:val="nil"/>
              <w:tr2bl w:val="nil"/>
            </w:tcBorders>
            <w:vAlign w:val="center"/>
          </w:tcPr>
          <w:p w14:paraId="59A27EEA"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8.97</w:t>
            </w:r>
          </w:p>
        </w:tc>
        <w:tc>
          <w:tcPr>
            <w:tcW w:w="621" w:type="pct"/>
            <w:tcBorders>
              <w:tl2br w:val="nil"/>
              <w:tr2bl w:val="nil"/>
            </w:tcBorders>
            <w:vAlign w:val="center"/>
          </w:tcPr>
          <w:p w14:paraId="49EBB08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8.89</w:t>
            </w:r>
          </w:p>
        </w:tc>
        <w:tc>
          <w:tcPr>
            <w:tcW w:w="622" w:type="pct"/>
            <w:tcBorders>
              <w:tl2br w:val="nil"/>
              <w:tr2bl w:val="nil"/>
            </w:tcBorders>
            <w:vAlign w:val="center"/>
          </w:tcPr>
          <w:p w14:paraId="71E0C705"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8.88</w:t>
            </w:r>
          </w:p>
        </w:tc>
        <w:tc>
          <w:tcPr>
            <w:tcW w:w="706" w:type="pct"/>
            <w:vMerge w:val="restart"/>
            <w:tcBorders>
              <w:tl2br w:val="nil"/>
              <w:tr2bl w:val="nil"/>
            </w:tcBorders>
            <w:vAlign w:val="center"/>
          </w:tcPr>
          <w:p w14:paraId="573FF4B0" w14:textId="77777777" w:rsidR="0084210E" w:rsidRDefault="0084210E" w:rsidP="00FB563E">
            <w:pPr>
              <w:pStyle w:val="Default"/>
              <w:jc w:val="center"/>
              <w:rPr>
                <w:rFonts w:ascii="Times New Roman"/>
                <w:sz w:val="21"/>
                <w:szCs w:val="21"/>
              </w:rPr>
            </w:pPr>
            <w:r>
              <w:rPr>
                <w:rFonts w:ascii="Times New Roman" w:hint="eastAsia"/>
                <w:color w:val="auto"/>
                <w:sz w:val="21"/>
                <w:szCs w:val="21"/>
              </w:rPr>
              <w:t>6</w:t>
            </w:r>
            <w:r>
              <w:rPr>
                <w:rFonts w:hAnsi="宋体" w:cs="宋体" w:hint="eastAsia"/>
                <w:color w:val="auto"/>
                <w:sz w:val="21"/>
                <w:szCs w:val="21"/>
              </w:rPr>
              <w:t>～</w:t>
            </w:r>
            <w:r>
              <w:rPr>
                <w:rFonts w:ascii="Times New Roman" w:hint="eastAsia"/>
                <w:color w:val="auto"/>
                <w:sz w:val="21"/>
                <w:szCs w:val="21"/>
              </w:rPr>
              <w:t>9</w:t>
            </w:r>
          </w:p>
        </w:tc>
      </w:tr>
      <w:tr w:rsidR="0084210E" w14:paraId="0F7EAF3D" w14:textId="77777777" w:rsidTr="00FB563E">
        <w:trPr>
          <w:trHeight w:val="397"/>
          <w:jc w:val="center"/>
        </w:trPr>
        <w:tc>
          <w:tcPr>
            <w:tcW w:w="569" w:type="pct"/>
            <w:vMerge/>
            <w:tcBorders>
              <w:tl2br w:val="nil"/>
              <w:tr2bl w:val="nil"/>
            </w:tcBorders>
            <w:vAlign w:val="center"/>
          </w:tcPr>
          <w:p w14:paraId="13068141"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7B996829"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473DED06"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2DBACA09"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8.79</w:t>
            </w:r>
          </w:p>
        </w:tc>
        <w:tc>
          <w:tcPr>
            <w:tcW w:w="621" w:type="pct"/>
            <w:tcBorders>
              <w:left w:val="single" w:sz="4" w:space="0" w:color="000000"/>
              <w:tl2br w:val="nil"/>
              <w:tr2bl w:val="nil"/>
            </w:tcBorders>
            <w:vAlign w:val="center"/>
          </w:tcPr>
          <w:p w14:paraId="71E5805A"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8.82</w:t>
            </w:r>
          </w:p>
        </w:tc>
        <w:tc>
          <w:tcPr>
            <w:tcW w:w="621" w:type="pct"/>
            <w:tcBorders>
              <w:tl2br w:val="nil"/>
              <w:tr2bl w:val="nil"/>
            </w:tcBorders>
            <w:vAlign w:val="center"/>
          </w:tcPr>
          <w:p w14:paraId="0C79E8A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8.93</w:t>
            </w:r>
          </w:p>
        </w:tc>
        <w:tc>
          <w:tcPr>
            <w:tcW w:w="622" w:type="pct"/>
            <w:tcBorders>
              <w:tl2br w:val="nil"/>
              <w:tr2bl w:val="nil"/>
            </w:tcBorders>
            <w:vAlign w:val="center"/>
          </w:tcPr>
          <w:p w14:paraId="3BDFB838"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8.96</w:t>
            </w:r>
          </w:p>
        </w:tc>
        <w:tc>
          <w:tcPr>
            <w:tcW w:w="706" w:type="pct"/>
            <w:vMerge/>
            <w:tcBorders>
              <w:tl2br w:val="nil"/>
              <w:tr2bl w:val="nil"/>
            </w:tcBorders>
            <w:vAlign w:val="center"/>
          </w:tcPr>
          <w:p w14:paraId="10AB1CDB" w14:textId="77777777" w:rsidR="0084210E" w:rsidRDefault="0084210E" w:rsidP="00FB563E">
            <w:pPr>
              <w:pStyle w:val="Default"/>
              <w:jc w:val="center"/>
              <w:rPr>
                <w:rFonts w:ascii="Times New Roman"/>
                <w:sz w:val="21"/>
                <w:szCs w:val="21"/>
              </w:rPr>
            </w:pPr>
          </w:p>
        </w:tc>
      </w:tr>
      <w:tr w:rsidR="0084210E" w14:paraId="7E9FF2A8" w14:textId="77777777" w:rsidTr="00FB563E">
        <w:trPr>
          <w:trHeight w:val="397"/>
          <w:jc w:val="center"/>
        </w:trPr>
        <w:tc>
          <w:tcPr>
            <w:tcW w:w="569" w:type="pct"/>
            <w:vMerge/>
            <w:tcBorders>
              <w:tl2br w:val="nil"/>
              <w:tr2bl w:val="nil"/>
            </w:tcBorders>
            <w:vAlign w:val="center"/>
          </w:tcPr>
          <w:p w14:paraId="0A157B0C"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751E4490" w14:textId="77777777" w:rsidR="0084210E" w:rsidRDefault="0084210E" w:rsidP="00FB563E">
            <w:pPr>
              <w:pStyle w:val="Default"/>
              <w:jc w:val="center"/>
              <w:rPr>
                <w:rFonts w:ascii="Times New Roman"/>
                <w:sz w:val="21"/>
                <w:szCs w:val="21"/>
              </w:rPr>
            </w:pPr>
            <w:r>
              <w:rPr>
                <w:rFonts w:ascii="Times New Roman"/>
                <w:color w:val="auto"/>
                <w:sz w:val="21"/>
                <w:szCs w:val="21"/>
              </w:rPr>
              <w:t>SS</w:t>
            </w:r>
          </w:p>
        </w:tc>
        <w:tc>
          <w:tcPr>
            <w:tcW w:w="693" w:type="pct"/>
            <w:tcBorders>
              <w:tl2br w:val="nil"/>
              <w:tr2bl w:val="nil"/>
            </w:tcBorders>
            <w:vAlign w:val="center"/>
          </w:tcPr>
          <w:p w14:paraId="253933E9"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1E894531"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23</w:t>
            </w:r>
          </w:p>
        </w:tc>
        <w:tc>
          <w:tcPr>
            <w:tcW w:w="621" w:type="pct"/>
            <w:tcBorders>
              <w:left w:val="single" w:sz="4" w:space="0" w:color="000000"/>
              <w:tl2br w:val="nil"/>
              <w:tr2bl w:val="nil"/>
            </w:tcBorders>
            <w:vAlign w:val="center"/>
          </w:tcPr>
          <w:p w14:paraId="13303096"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25</w:t>
            </w:r>
          </w:p>
        </w:tc>
        <w:tc>
          <w:tcPr>
            <w:tcW w:w="621" w:type="pct"/>
            <w:tcBorders>
              <w:tl2br w:val="nil"/>
              <w:tr2bl w:val="nil"/>
            </w:tcBorders>
            <w:vAlign w:val="center"/>
          </w:tcPr>
          <w:p w14:paraId="3AC49E6B"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20</w:t>
            </w:r>
          </w:p>
        </w:tc>
        <w:tc>
          <w:tcPr>
            <w:tcW w:w="622" w:type="pct"/>
            <w:tcBorders>
              <w:tl2br w:val="nil"/>
              <w:tr2bl w:val="nil"/>
            </w:tcBorders>
            <w:vAlign w:val="center"/>
          </w:tcPr>
          <w:p w14:paraId="23FE43FE"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24</w:t>
            </w:r>
          </w:p>
        </w:tc>
        <w:tc>
          <w:tcPr>
            <w:tcW w:w="706" w:type="pct"/>
            <w:vMerge w:val="restart"/>
            <w:tcBorders>
              <w:tl2br w:val="nil"/>
              <w:tr2bl w:val="nil"/>
            </w:tcBorders>
            <w:vAlign w:val="center"/>
          </w:tcPr>
          <w:p w14:paraId="6C8327EF" w14:textId="77777777" w:rsidR="0084210E" w:rsidRDefault="0084210E" w:rsidP="00FB563E">
            <w:pPr>
              <w:pStyle w:val="Default"/>
              <w:jc w:val="center"/>
              <w:rPr>
                <w:rFonts w:ascii="Times New Roman"/>
                <w:sz w:val="21"/>
                <w:szCs w:val="21"/>
              </w:rPr>
            </w:pPr>
            <w:r>
              <w:rPr>
                <w:rFonts w:ascii="Times New Roman" w:hint="eastAsia"/>
                <w:sz w:val="21"/>
                <w:szCs w:val="21"/>
              </w:rPr>
              <w:t>60</w:t>
            </w:r>
          </w:p>
        </w:tc>
      </w:tr>
      <w:tr w:rsidR="0084210E" w14:paraId="61E42D2F" w14:textId="77777777" w:rsidTr="00FB563E">
        <w:trPr>
          <w:trHeight w:val="397"/>
          <w:jc w:val="center"/>
        </w:trPr>
        <w:tc>
          <w:tcPr>
            <w:tcW w:w="569" w:type="pct"/>
            <w:vMerge/>
            <w:tcBorders>
              <w:tl2br w:val="nil"/>
              <w:tr2bl w:val="nil"/>
            </w:tcBorders>
            <w:vAlign w:val="center"/>
          </w:tcPr>
          <w:p w14:paraId="592D1A87"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325FA4DB"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1A442A0C"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440DC296"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26</w:t>
            </w:r>
          </w:p>
        </w:tc>
        <w:tc>
          <w:tcPr>
            <w:tcW w:w="621" w:type="pct"/>
            <w:tcBorders>
              <w:left w:val="single" w:sz="4" w:space="0" w:color="000000"/>
              <w:tl2br w:val="nil"/>
              <w:tr2bl w:val="nil"/>
            </w:tcBorders>
            <w:vAlign w:val="center"/>
          </w:tcPr>
          <w:p w14:paraId="5EEEBF1F"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23</w:t>
            </w:r>
          </w:p>
        </w:tc>
        <w:tc>
          <w:tcPr>
            <w:tcW w:w="621" w:type="pct"/>
            <w:tcBorders>
              <w:tl2br w:val="nil"/>
              <w:tr2bl w:val="nil"/>
            </w:tcBorders>
            <w:vAlign w:val="center"/>
          </w:tcPr>
          <w:p w14:paraId="0826DECF"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27</w:t>
            </w:r>
          </w:p>
        </w:tc>
        <w:tc>
          <w:tcPr>
            <w:tcW w:w="622" w:type="pct"/>
            <w:tcBorders>
              <w:tl2br w:val="nil"/>
              <w:tr2bl w:val="nil"/>
            </w:tcBorders>
            <w:vAlign w:val="center"/>
          </w:tcPr>
          <w:p w14:paraId="563E56CE"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30</w:t>
            </w:r>
          </w:p>
        </w:tc>
        <w:tc>
          <w:tcPr>
            <w:tcW w:w="706" w:type="pct"/>
            <w:vMerge/>
            <w:tcBorders>
              <w:tl2br w:val="nil"/>
              <w:tr2bl w:val="nil"/>
            </w:tcBorders>
            <w:vAlign w:val="center"/>
          </w:tcPr>
          <w:p w14:paraId="3095121A" w14:textId="77777777" w:rsidR="0084210E" w:rsidRDefault="0084210E" w:rsidP="00FB563E">
            <w:pPr>
              <w:pStyle w:val="Default"/>
              <w:jc w:val="center"/>
              <w:rPr>
                <w:rFonts w:ascii="Times New Roman"/>
                <w:sz w:val="21"/>
                <w:szCs w:val="21"/>
              </w:rPr>
            </w:pPr>
          </w:p>
        </w:tc>
      </w:tr>
      <w:tr w:rsidR="0084210E" w14:paraId="3990C2D3" w14:textId="77777777" w:rsidTr="00FB563E">
        <w:trPr>
          <w:trHeight w:val="397"/>
          <w:jc w:val="center"/>
        </w:trPr>
        <w:tc>
          <w:tcPr>
            <w:tcW w:w="569" w:type="pct"/>
            <w:vMerge/>
            <w:tcBorders>
              <w:tl2br w:val="nil"/>
              <w:tr2bl w:val="nil"/>
            </w:tcBorders>
            <w:vAlign w:val="center"/>
          </w:tcPr>
          <w:p w14:paraId="09A657B1"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4D7EDF31" w14:textId="77777777" w:rsidR="0084210E" w:rsidRDefault="0084210E" w:rsidP="00FB563E">
            <w:pPr>
              <w:pStyle w:val="Default"/>
              <w:jc w:val="center"/>
              <w:rPr>
                <w:rFonts w:ascii="Times New Roman"/>
                <w:sz w:val="21"/>
                <w:szCs w:val="21"/>
              </w:rPr>
            </w:pPr>
            <w:r>
              <w:rPr>
                <w:rFonts w:ascii="Times New Roman"/>
                <w:color w:val="auto"/>
                <w:sz w:val="21"/>
                <w:szCs w:val="21"/>
              </w:rPr>
              <w:t>BOD</w:t>
            </w:r>
            <w:r>
              <w:rPr>
                <w:rFonts w:ascii="Times New Roman"/>
                <w:color w:val="auto"/>
                <w:sz w:val="21"/>
                <w:szCs w:val="21"/>
                <w:vertAlign w:val="subscript"/>
              </w:rPr>
              <w:t>5</w:t>
            </w:r>
          </w:p>
        </w:tc>
        <w:tc>
          <w:tcPr>
            <w:tcW w:w="693" w:type="pct"/>
            <w:tcBorders>
              <w:tl2br w:val="nil"/>
              <w:tr2bl w:val="nil"/>
            </w:tcBorders>
            <w:vAlign w:val="center"/>
          </w:tcPr>
          <w:p w14:paraId="174535FE"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553506E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4.2</w:t>
            </w:r>
          </w:p>
        </w:tc>
        <w:tc>
          <w:tcPr>
            <w:tcW w:w="621" w:type="pct"/>
            <w:tcBorders>
              <w:left w:val="single" w:sz="4" w:space="0" w:color="000000"/>
              <w:tl2br w:val="nil"/>
              <w:tr2bl w:val="nil"/>
            </w:tcBorders>
            <w:vAlign w:val="center"/>
          </w:tcPr>
          <w:p w14:paraId="6E5767AB"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4.9</w:t>
            </w:r>
          </w:p>
        </w:tc>
        <w:tc>
          <w:tcPr>
            <w:tcW w:w="621" w:type="pct"/>
            <w:tcBorders>
              <w:tl2br w:val="nil"/>
              <w:tr2bl w:val="nil"/>
            </w:tcBorders>
            <w:vAlign w:val="center"/>
          </w:tcPr>
          <w:p w14:paraId="2A310674"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4.7</w:t>
            </w:r>
          </w:p>
        </w:tc>
        <w:tc>
          <w:tcPr>
            <w:tcW w:w="622" w:type="pct"/>
            <w:tcBorders>
              <w:tl2br w:val="nil"/>
              <w:tr2bl w:val="nil"/>
            </w:tcBorders>
            <w:vAlign w:val="center"/>
          </w:tcPr>
          <w:p w14:paraId="35D16962"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3.4</w:t>
            </w:r>
          </w:p>
        </w:tc>
        <w:tc>
          <w:tcPr>
            <w:tcW w:w="706" w:type="pct"/>
            <w:vMerge w:val="restart"/>
            <w:tcBorders>
              <w:tl2br w:val="nil"/>
              <w:tr2bl w:val="nil"/>
            </w:tcBorders>
            <w:vAlign w:val="center"/>
          </w:tcPr>
          <w:p w14:paraId="3DC494E4" w14:textId="77777777" w:rsidR="0084210E" w:rsidRDefault="0084210E" w:rsidP="00FB563E">
            <w:pPr>
              <w:pStyle w:val="Default"/>
              <w:jc w:val="center"/>
              <w:rPr>
                <w:rFonts w:ascii="Times New Roman"/>
                <w:sz w:val="21"/>
                <w:szCs w:val="21"/>
              </w:rPr>
            </w:pPr>
            <w:r>
              <w:rPr>
                <w:rFonts w:ascii="Times New Roman" w:hint="eastAsia"/>
                <w:sz w:val="21"/>
                <w:szCs w:val="21"/>
              </w:rPr>
              <w:t>100</w:t>
            </w:r>
          </w:p>
        </w:tc>
      </w:tr>
      <w:tr w:rsidR="0084210E" w14:paraId="58F63683" w14:textId="77777777" w:rsidTr="00FB563E">
        <w:trPr>
          <w:trHeight w:val="397"/>
          <w:jc w:val="center"/>
        </w:trPr>
        <w:tc>
          <w:tcPr>
            <w:tcW w:w="569" w:type="pct"/>
            <w:vMerge/>
            <w:tcBorders>
              <w:tl2br w:val="nil"/>
              <w:tr2bl w:val="nil"/>
            </w:tcBorders>
            <w:vAlign w:val="center"/>
          </w:tcPr>
          <w:p w14:paraId="018EE3E2"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61C916A9"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7A774F1F"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4E235BF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3.2</w:t>
            </w:r>
          </w:p>
        </w:tc>
        <w:tc>
          <w:tcPr>
            <w:tcW w:w="621" w:type="pct"/>
            <w:tcBorders>
              <w:left w:val="single" w:sz="4" w:space="0" w:color="000000"/>
              <w:tl2br w:val="nil"/>
              <w:tr2bl w:val="nil"/>
            </w:tcBorders>
            <w:vAlign w:val="center"/>
          </w:tcPr>
          <w:p w14:paraId="3D8CB8F9"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3.9</w:t>
            </w:r>
          </w:p>
        </w:tc>
        <w:tc>
          <w:tcPr>
            <w:tcW w:w="621" w:type="pct"/>
            <w:tcBorders>
              <w:tl2br w:val="nil"/>
              <w:tr2bl w:val="nil"/>
            </w:tcBorders>
            <w:vAlign w:val="center"/>
          </w:tcPr>
          <w:p w14:paraId="5AA10DE9"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4.7</w:t>
            </w:r>
          </w:p>
        </w:tc>
        <w:tc>
          <w:tcPr>
            <w:tcW w:w="622" w:type="pct"/>
            <w:tcBorders>
              <w:tl2br w:val="nil"/>
              <w:tr2bl w:val="nil"/>
            </w:tcBorders>
            <w:vAlign w:val="center"/>
          </w:tcPr>
          <w:p w14:paraId="6F9F7B3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3.4</w:t>
            </w:r>
          </w:p>
        </w:tc>
        <w:tc>
          <w:tcPr>
            <w:tcW w:w="706" w:type="pct"/>
            <w:vMerge/>
            <w:tcBorders>
              <w:tl2br w:val="nil"/>
              <w:tr2bl w:val="nil"/>
            </w:tcBorders>
            <w:vAlign w:val="center"/>
          </w:tcPr>
          <w:p w14:paraId="54479399" w14:textId="77777777" w:rsidR="0084210E" w:rsidRDefault="0084210E" w:rsidP="00FB563E">
            <w:pPr>
              <w:pStyle w:val="Default"/>
              <w:jc w:val="center"/>
              <w:rPr>
                <w:rFonts w:ascii="Times New Roman"/>
                <w:sz w:val="21"/>
                <w:szCs w:val="21"/>
              </w:rPr>
            </w:pPr>
          </w:p>
        </w:tc>
      </w:tr>
      <w:tr w:rsidR="0084210E" w14:paraId="1DE5D690" w14:textId="77777777" w:rsidTr="00FB563E">
        <w:trPr>
          <w:trHeight w:val="397"/>
          <w:jc w:val="center"/>
        </w:trPr>
        <w:tc>
          <w:tcPr>
            <w:tcW w:w="569" w:type="pct"/>
            <w:vMerge/>
            <w:tcBorders>
              <w:tl2br w:val="nil"/>
              <w:tr2bl w:val="nil"/>
            </w:tcBorders>
            <w:vAlign w:val="center"/>
          </w:tcPr>
          <w:p w14:paraId="789628F0"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33AD67DD" w14:textId="77777777" w:rsidR="0084210E" w:rsidRDefault="0084210E" w:rsidP="00FB563E">
            <w:pPr>
              <w:pStyle w:val="Default"/>
              <w:jc w:val="center"/>
              <w:rPr>
                <w:rFonts w:ascii="Times New Roman"/>
                <w:sz w:val="21"/>
                <w:szCs w:val="21"/>
              </w:rPr>
            </w:pPr>
            <w:proofErr w:type="spellStart"/>
            <w:r>
              <w:rPr>
                <w:rFonts w:ascii="Times New Roman"/>
                <w:color w:val="auto"/>
                <w:sz w:val="21"/>
                <w:szCs w:val="21"/>
              </w:rPr>
              <w:t>COD</w:t>
            </w:r>
            <w:r>
              <w:rPr>
                <w:rFonts w:ascii="Times New Roman"/>
                <w:color w:val="auto"/>
                <w:sz w:val="21"/>
                <w:szCs w:val="21"/>
                <w:vertAlign w:val="subscript"/>
              </w:rPr>
              <w:t>cr</w:t>
            </w:r>
            <w:proofErr w:type="spellEnd"/>
          </w:p>
        </w:tc>
        <w:tc>
          <w:tcPr>
            <w:tcW w:w="693" w:type="pct"/>
            <w:tcBorders>
              <w:tl2br w:val="nil"/>
              <w:tr2bl w:val="nil"/>
            </w:tcBorders>
            <w:vAlign w:val="center"/>
          </w:tcPr>
          <w:p w14:paraId="1E7659B0"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3D5B6498"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16</w:t>
            </w:r>
          </w:p>
        </w:tc>
        <w:tc>
          <w:tcPr>
            <w:tcW w:w="621" w:type="pct"/>
            <w:tcBorders>
              <w:left w:val="single" w:sz="4" w:space="0" w:color="000000"/>
              <w:tl2br w:val="nil"/>
              <w:tr2bl w:val="nil"/>
            </w:tcBorders>
            <w:vAlign w:val="center"/>
          </w:tcPr>
          <w:p w14:paraId="762EE2C6"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20</w:t>
            </w:r>
          </w:p>
        </w:tc>
        <w:tc>
          <w:tcPr>
            <w:tcW w:w="621" w:type="pct"/>
            <w:tcBorders>
              <w:tl2br w:val="nil"/>
              <w:tr2bl w:val="nil"/>
            </w:tcBorders>
            <w:vAlign w:val="center"/>
          </w:tcPr>
          <w:p w14:paraId="7FBEB1A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19</w:t>
            </w:r>
          </w:p>
        </w:tc>
        <w:tc>
          <w:tcPr>
            <w:tcW w:w="622" w:type="pct"/>
            <w:tcBorders>
              <w:tl2br w:val="nil"/>
              <w:tr2bl w:val="nil"/>
            </w:tcBorders>
            <w:vAlign w:val="center"/>
          </w:tcPr>
          <w:p w14:paraId="51B31B7A"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14</w:t>
            </w:r>
          </w:p>
        </w:tc>
        <w:tc>
          <w:tcPr>
            <w:tcW w:w="706" w:type="pct"/>
            <w:vMerge w:val="restart"/>
            <w:tcBorders>
              <w:tl2br w:val="nil"/>
              <w:tr2bl w:val="nil"/>
            </w:tcBorders>
            <w:vAlign w:val="center"/>
          </w:tcPr>
          <w:p w14:paraId="5F320B3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250</w:t>
            </w:r>
          </w:p>
        </w:tc>
      </w:tr>
      <w:tr w:rsidR="0084210E" w14:paraId="192E1DCB" w14:textId="77777777" w:rsidTr="00FB563E">
        <w:trPr>
          <w:trHeight w:val="397"/>
          <w:jc w:val="center"/>
        </w:trPr>
        <w:tc>
          <w:tcPr>
            <w:tcW w:w="569" w:type="pct"/>
            <w:vMerge/>
            <w:tcBorders>
              <w:tl2br w:val="nil"/>
              <w:tr2bl w:val="nil"/>
            </w:tcBorders>
            <w:vAlign w:val="center"/>
          </w:tcPr>
          <w:p w14:paraId="15651D05"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6316FFF6"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04667496"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69934767"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14</w:t>
            </w:r>
          </w:p>
        </w:tc>
        <w:tc>
          <w:tcPr>
            <w:tcW w:w="621" w:type="pct"/>
            <w:tcBorders>
              <w:left w:val="single" w:sz="4" w:space="0" w:color="000000"/>
              <w:tl2br w:val="nil"/>
              <w:tr2bl w:val="nil"/>
            </w:tcBorders>
            <w:vAlign w:val="center"/>
          </w:tcPr>
          <w:p w14:paraId="52271B00"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16</w:t>
            </w:r>
          </w:p>
        </w:tc>
        <w:tc>
          <w:tcPr>
            <w:tcW w:w="621" w:type="pct"/>
            <w:tcBorders>
              <w:tl2br w:val="nil"/>
              <w:tr2bl w:val="nil"/>
            </w:tcBorders>
            <w:vAlign w:val="center"/>
          </w:tcPr>
          <w:p w14:paraId="4143AE02"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19</w:t>
            </w:r>
          </w:p>
        </w:tc>
        <w:tc>
          <w:tcPr>
            <w:tcW w:w="622" w:type="pct"/>
            <w:tcBorders>
              <w:tl2br w:val="nil"/>
              <w:tr2bl w:val="nil"/>
            </w:tcBorders>
            <w:vAlign w:val="center"/>
          </w:tcPr>
          <w:p w14:paraId="5C7768DA"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14</w:t>
            </w:r>
          </w:p>
        </w:tc>
        <w:tc>
          <w:tcPr>
            <w:tcW w:w="706" w:type="pct"/>
            <w:vMerge/>
            <w:tcBorders>
              <w:tl2br w:val="nil"/>
              <w:tr2bl w:val="nil"/>
            </w:tcBorders>
            <w:vAlign w:val="center"/>
          </w:tcPr>
          <w:p w14:paraId="6BFE6323" w14:textId="77777777" w:rsidR="0084210E" w:rsidRDefault="0084210E" w:rsidP="00FB563E">
            <w:pPr>
              <w:pStyle w:val="Default"/>
              <w:jc w:val="center"/>
              <w:rPr>
                <w:rFonts w:ascii="Times New Roman"/>
                <w:sz w:val="21"/>
                <w:szCs w:val="21"/>
              </w:rPr>
            </w:pPr>
          </w:p>
        </w:tc>
      </w:tr>
      <w:tr w:rsidR="0084210E" w14:paraId="7BF3C501" w14:textId="77777777" w:rsidTr="00FB563E">
        <w:trPr>
          <w:trHeight w:val="397"/>
          <w:jc w:val="center"/>
        </w:trPr>
        <w:tc>
          <w:tcPr>
            <w:tcW w:w="569" w:type="pct"/>
            <w:vMerge/>
            <w:tcBorders>
              <w:tl2br w:val="nil"/>
              <w:tr2bl w:val="nil"/>
            </w:tcBorders>
            <w:vAlign w:val="center"/>
          </w:tcPr>
          <w:p w14:paraId="1939B3C3"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55B21076" w14:textId="77777777" w:rsidR="0084210E" w:rsidRDefault="0084210E" w:rsidP="00FB563E">
            <w:pPr>
              <w:pStyle w:val="Default"/>
              <w:jc w:val="center"/>
              <w:rPr>
                <w:rFonts w:ascii="Times New Roman"/>
                <w:sz w:val="21"/>
                <w:szCs w:val="21"/>
              </w:rPr>
            </w:pPr>
            <w:r>
              <w:rPr>
                <w:rFonts w:ascii="Times New Roman" w:hint="eastAsia"/>
                <w:sz w:val="21"/>
                <w:szCs w:val="21"/>
              </w:rPr>
              <w:t>六价铬</w:t>
            </w:r>
          </w:p>
        </w:tc>
        <w:tc>
          <w:tcPr>
            <w:tcW w:w="693" w:type="pct"/>
            <w:tcBorders>
              <w:tl2br w:val="nil"/>
              <w:tr2bl w:val="nil"/>
            </w:tcBorders>
            <w:vAlign w:val="center"/>
          </w:tcPr>
          <w:p w14:paraId="2B2E69CB"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2E9D4BF1"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0.004L</w:t>
            </w:r>
          </w:p>
        </w:tc>
        <w:tc>
          <w:tcPr>
            <w:tcW w:w="621" w:type="pct"/>
            <w:tcBorders>
              <w:left w:val="single" w:sz="4" w:space="0" w:color="000000"/>
              <w:tl2br w:val="nil"/>
              <w:tr2bl w:val="nil"/>
            </w:tcBorders>
            <w:vAlign w:val="center"/>
          </w:tcPr>
          <w:p w14:paraId="6377230E" w14:textId="77777777" w:rsidR="0084210E" w:rsidRDefault="0084210E" w:rsidP="00FB563E">
            <w:pPr>
              <w:jc w:val="center"/>
              <w:rPr>
                <w:rFonts w:ascii="Times New Roman" w:hAnsi="Times New Roman" w:cs="Times New Roman"/>
                <w:sz w:val="21"/>
                <w:szCs w:val="21"/>
              </w:rPr>
            </w:pPr>
            <w:r>
              <w:rPr>
                <w:rFonts w:ascii="Times New Roman" w:cs="Times New Roman" w:hint="eastAsia"/>
                <w:sz w:val="21"/>
                <w:szCs w:val="21"/>
              </w:rPr>
              <w:t>0.004L</w:t>
            </w:r>
          </w:p>
        </w:tc>
        <w:tc>
          <w:tcPr>
            <w:tcW w:w="621" w:type="pct"/>
            <w:tcBorders>
              <w:tl2br w:val="nil"/>
              <w:tr2bl w:val="nil"/>
            </w:tcBorders>
            <w:vAlign w:val="center"/>
          </w:tcPr>
          <w:p w14:paraId="6C88CD5D" w14:textId="77777777" w:rsidR="0084210E" w:rsidRDefault="0084210E" w:rsidP="00FB563E">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622" w:type="pct"/>
            <w:tcBorders>
              <w:tl2br w:val="nil"/>
              <w:tr2bl w:val="nil"/>
            </w:tcBorders>
            <w:vAlign w:val="center"/>
          </w:tcPr>
          <w:p w14:paraId="573B5D99" w14:textId="77777777" w:rsidR="0084210E" w:rsidRDefault="0084210E" w:rsidP="00FB563E">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706" w:type="pct"/>
            <w:vMerge w:val="restart"/>
            <w:tcBorders>
              <w:tl2br w:val="nil"/>
              <w:tr2bl w:val="nil"/>
            </w:tcBorders>
            <w:vAlign w:val="center"/>
          </w:tcPr>
          <w:p w14:paraId="1B829751" w14:textId="77777777" w:rsidR="0084210E" w:rsidRDefault="0084210E" w:rsidP="00FB563E">
            <w:pPr>
              <w:pStyle w:val="Default"/>
              <w:jc w:val="center"/>
              <w:rPr>
                <w:rFonts w:ascii="Times New Roman"/>
                <w:sz w:val="21"/>
                <w:szCs w:val="21"/>
              </w:rPr>
            </w:pPr>
            <w:r>
              <w:rPr>
                <w:rFonts w:ascii="Times New Roman" w:hint="eastAsia"/>
                <w:sz w:val="21"/>
                <w:szCs w:val="21"/>
              </w:rPr>
              <w:t>0.5</w:t>
            </w:r>
          </w:p>
        </w:tc>
      </w:tr>
      <w:tr w:rsidR="0084210E" w14:paraId="69EAB49F" w14:textId="77777777" w:rsidTr="00FB563E">
        <w:trPr>
          <w:trHeight w:val="397"/>
          <w:jc w:val="center"/>
        </w:trPr>
        <w:tc>
          <w:tcPr>
            <w:tcW w:w="569" w:type="pct"/>
            <w:vMerge/>
            <w:tcBorders>
              <w:tl2br w:val="nil"/>
              <w:tr2bl w:val="nil"/>
            </w:tcBorders>
            <w:vAlign w:val="center"/>
          </w:tcPr>
          <w:p w14:paraId="51D9BB9C"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28FF4071"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6357F0B0"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3FB96E46"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0.004L</w:t>
            </w:r>
          </w:p>
        </w:tc>
        <w:tc>
          <w:tcPr>
            <w:tcW w:w="621" w:type="pct"/>
            <w:tcBorders>
              <w:left w:val="single" w:sz="4" w:space="0" w:color="000000"/>
              <w:tl2br w:val="nil"/>
              <w:tr2bl w:val="nil"/>
            </w:tcBorders>
            <w:vAlign w:val="center"/>
          </w:tcPr>
          <w:p w14:paraId="47C84135" w14:textId="77777777" w:rsidR="0084210E" w:rsidRDefault="0084210E" w:rsidP="00FB563E">
            <w:pPr>
              <w:jc w:val="center"/>
              <w:rPr>
                <w:rFonts w:ascii="Times New Roman" w:hAnsi="Times New Roman" w:cs="Times New Roman"/>
                <w:sz w:val="21"/>
                <w:szCs w:val="21"/>
              </w:rPr>
            </w:pPr>
            <w:r>
              <w:rPr>
                <w:rFonts w:ascii="Times New Roman" w:cs="Times New Roman" w:hint="eastAsia"/>
                <w:sz w:val="21"/>
                <w:szCs w:val="21"/>
              </w:rPr>
              <w:t>0.004L</w:t>
            </w:r>
          </w:p>
        </w:tc>
        <w:tc>
          <w:tcPr>
            <w:tcW w:w="621" w:type="pct"/>
            <w:tcBorders>
              <w:tl2br w:val="nil"/>
              <w:tr2bl w:val="nil"/>
            </w:tcBorders>
            <w:vAlign w:val="center"/>
          </w:tcPr>
          <w:p w14:paraId="687A568F" w14:textId="77777777" w:rsidR="0084210E" w:rsidRDefault="0084210E" w:rsidP="00FB563E">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622" w:type="pct"/>
            <w:tcBorders>
              <w:tl2br w:val="nil"/>
              <w:tr2bl w:val="nil"/>
            </w:tcBorders>
            <w:vAlign w:val="center"/>
          </w:tcPr>
          <w:p w14:paraId="385790A7" w14:textId="77777777" w:rsidR="0084210E" w:rsidRDefault="0084210E" w:rsidP="00FB563E">
            <w:pPr>
              <w:jc w:val="center"/>
              <w:rPr>
                <w:rFonts w:ascii="Times New Roman" w:eastAsia="宋体" w:hAnsi="Times New Roman" w:cs="Times New Roman"/>
                <w:sz w:val="21"/>
                <w:szCs w:val="21"/>
              </w:rPr>
            </w:pPr>
            <w:r>
              <w:rPr>
                <w:rFonts w:ascii="Times New Roman" w:cs="Times New Roman" w:hint="eastAsia"/>
                <w:sz w:val="21"/>
                <w:szCs w:val="21"/>
              </w:rPr>
              <w:t>0.004L</w:t>
            </w:r>
          </w:p>
        </w:tc>
        <w:tc>
          <w:tcPr>
            <w:tcW w:w="706" w:type="pct"/>
            <w:vMerge/>
            <w:tcBorders>
              <w:tl2br w:val="nil"/>
              <w:tr2bl w:val="nil"/>
            </w:tcBorders>
            <w:vAlign w:val="center"/>
          </w:tcPr>
          <w:p w14:paraId="1255354E" w14:textId="77777777" w:rsidR="0084210E" w:rsidRDefault="0084210E" w:rsidP="00FB563E">
            <w:pPr>
              <w:pStyle w:val="Default"/>
              <w:jc w:val="center"/>
              <w:rPr>
                <w:rFonts w:ascii="Times New Roman"/>
                <w:sz w:val="21"/>
                <w:szCs w:val="21"/>
              </w:rPr>
            </w:pPr>
          </w:p>
        </w:tc>
      </w:tr>
      <w:tr w:rsidR="0084210E" w14:paraId="49F226C1" w14:textId="77777777" w:rsidTr="00FB563E">
        <w:trPr>
          <w:trHeight w:val="397"/>
          <w:jc w:val="center"/>
        </w:trPr>
        <w:tc>
          <w:tcPr>
            <w:tcW w:w="569" w:type="pct"/>
            <w:vMerge/>
            <w:tcBorders>
              <w:tl2br w:val="nil"/>
              <w:tr2bl w:val="nil"/>
            </w:tcBorders>
            <w:vAlign w:val="center"/>
          </w:tcPr>
          <w:p w14:paraId="6C2015F2"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25F6CB1E" w14:textId="77777777" w:rsidR="0084210E" w:rsidRDefault="0084210E" w:rsidP="00FB563E">
            <w:pPr>
              <w:pStyle w:val="Default"/>
              <w:jc w:val="center"/>
              <w:rPr>
                <w:rFonts w:ascii="Times New Roman"/>
                <w:sz w:val="21"/>
                <w:szCs w:val="21"/>
              </w:rPr>
            </w:pPr>
            <w:proofErr w:type="gramStart"/>
            <w:r>
              <w:rPr>
                <w:rFonts w:ascii="Times New Roman" w:hint="eastAsia"/>
                <w:sz w:val="21"/>
                <w:szCs w:val="21"/>
              </w:rPr>
              <w:t>总氯</w:t>
            </w:r>
            <w:proofErr w:type="gramEnd"/>
          </w:p>
        </w:tc>
        <w:tc>
          <w:tcPr>
            <w:tcW w:w="693" w:type="pct"/>
            <w:tcBorders>
              <w:tl2br w:val="nil"/>
              <w:tr2bl w:val="nil"/>
            </w:tcBorders>
            <w:vAlign w:val="center"/>
          </w:tcPr>
          <w:p w14:paraId="07DB0E73"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79C60F5D"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0.26</w:t>
            </w:r>
          </w:p>
        </w:tc>
        <w:tc>
          <w:tcPr>
            <w:tcW w:w="621" w:type="pct"/>
            <w:tcBorders>
              <w:left w:val="single" w:sz="4" w:space="0" w:color="000000"/>
              <w:tl2br w:val="nil"/>
              <w:tr2bl w:val="nil"/>
            </w:tcBorders>
            <w:vAlign w:val="center"/>
          </w:tcPr>
          <w:p w14:paraId="3E486ED4"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0.24</w:t>
            </w:r>
          </w:p>
        </w:tc>
        <w:tc>
          <w:tcPr>
            <w:tcW w:w="621" w:type="pct"/>
            <w:tcBorders>
              <w:tl2br w:val="nil"/>
              <w:tr2bl w:val="nil"/>
            </w:tcBorders>
            <w:vAlign w:val="center"/>
          </w:tcPr>
          <w:p w14:paraId="7BD08138"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0.29</w:t>
            </w:r>
          </w:p>
        </w:tc>
        <w:tc>
          <w:tcPr>
            <w:tcW w:w="622" w:type="pct"/>
            <w:tcBorders>
              <w:tl2br w:val="nil"/>
              <w:tr2bl w:val="nil"/>
            </w:tcBorders>
            <w:vAlign w:val="center"/>
          </w:tcPr>
          <w:p w14:paraId="08FA491E"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0.23</w:t>
            </w:r>
          </w:p>
        </w:tc>
        <w:tc>
          <w:tcPr>
            <w:tcW w:w="706" w:type="pct"/>
            <w:vMerge w:val="restart"/>
            <w:tcBorders>
              <w:tl2br w:val="nil"/>
              <w:tr2bl w:val="nil"/>
            </w:tcBorders>
            <w:vAlign w:val="center"/>
          </w:tcPr>
          <w:p w14:paraId="04D3BC79" w14:textId="77777777" w:rsidR="0084210E" w:rsidRDefault="0084210E" w:rsidP="00FB563E">
            <w:pPr>
              <w:pStyle w:val="Default"/>
              <w:jc w:val="center"/>
              <w:rPr>
                <w:rFonts w:ascii="Times New Roman"/>
                <w:sz w:val="21"/>
                <w:szCs w:val="21"/>
              </w:rPr>
            </w:pPr>
            <w:r>
              <w:rPr>
                <w:rFonts w:ascii="Times New Roman" w:hint="eastAsia"/>
                <w:sz w:val="21"/>
                <w:szCs w:val="21"/>
              </w:rPr>
              <w:t>---</w:t>
            </w:r>
          </w:p>
        </w:tc>
      </w:tr>
      <w:tr w:rsidR="0084210E" w14:paraId="392D45C8" w14:textId="77777777" w:rsidTr="00FB563E">
        <w:trPr>
          <w:trHeight w:val="397"/>
          <w:jc w:val="center"/>
        </w:trPr>
        <w:tc>
          <w:tcPr>
            <w:tcW w:w="569" w:type="pct"/>
            <w:vMerge/>
            <w:tcBorders>
              <w:tl2br w:val="nil"/>
              <w:tr2bl w:val="nil"/>
            </w:tcBorders>
            <w:vAlign w:val="center"/>
          </w:tcPr>
          <w:p w14:paraId="69C587D0"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59F81E43"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1EADD92B"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0E70FE85"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0.25</w:t>
            </w:r>
          </w:p>
        </w:tc>
        <w:tc>
          <w:tcPr>
            <w:tcW w:w="621" w:type="pct"/>
            <w:tcBorders>
              <w:left w:val="single" w:sz="4" w:space="0" w:color="000000"/>
              <w:tl2br w:val="nil"/>
              <w:tr2bl w:val="nil"/>
            </w:tcBorders>
            <w:vAlign w:val="center"/>
          </w:tcPr>
          <w:p w14:paraId="1FE0FB20"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0.24</w:t>
            </w:r>
          </w:p>
        </w:tc>
        <w:tc>
          <w:tcPr>
            <w:tcW w:w="621" w:type="pct"/>
            <w:tcBorders>
              <w:tl2br w:val="nil"/>
              <w:tr2bl w:val="nil"/>
            </w:tcBorders>
            <w:vAlign w:val="center"/>
          </w:tcPr>
          <w:p w14:paraId="150EC70E"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0.27</w:t>
            </w:r>
          </w:p>
        </w:tc>
        <w:tc>
          <w:tcPr>
            <w:tcW w:w="622" w:type="pct"/>
            <w:tcBorders>
              <w:tl2br w:val="nil"/>
              <w:tr2bl w:val="nil"/>
            </w:tcBorders>
            <w:vAlign w:val="center"/>
          </w:tcPr>
          <w:p w14:paraId="72F7220D"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0.25</w:t>
            </w:r>
          </w:p>
        </w:tc>
        <w:tc>
          <w:tcPr>
            <w:tcW w:w="706" w:type="pct"/>
            <w:vMerge/>
            <w:tcBorders>
              <w:tl2br w:val="nil"/>
              <w:tr2bl w:val="nil"/>
            </w:tcBorders>
            <w:vAlign w:val="center"/>
          </w:tcPr>
          <w:p w14:paraId="0DE22EE2" w14:textId="77777777" w:rsidR="0084210E" w:rsidRDefault="0084210E" w:rsidP="00FB563E">
            <w:pPr>
              <w:pStyle w:val="Default"/>
              <w:jc w:val="center"/>
              <w:rPr>
                <w:rFonts w:ascii="Times New Roman"/>
                <w:sz w:val="21"/>
                <w:szCs w:val="21"/>
              </w:rPr>
            </w:pPr>
          </w:p>
        </w:tc>
      </w:tr>
      <w:tr w:rsidR="0084210E" w14:paraId="38A8A7AF" w14:textId="77777777" w:rsidTr="00FB563E">
        <w:trPr>
          <w:trHeight w:val="397"/>
          <w:jc w:val="center"/>
        </w:trPr>
        <w:tc>
          <w:tcPr>
            <w:tcW w:w="569" w:type="pct"/>
            <w:vMerge/>
            <w:tcBorders>
              <w:tl2br w:val="nil"/>
              <w:tr2bl w:val="nil"/>
            </w:tcBorders>
            <w:vAlign w:val="center"/>
          </w:tcPr>
          <w:p w14:paraId="18DACD8B"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1D0C16B4" w14:textId="77777777" w:rsidR="0084210E" w:rsidRDefault="0084210E" w:rsidP="00FB563E">
            <w:pPr>
              <w:pStyle w:val="Default"/>
              <w:jc w:val="center"/>
              <w:rPr>
                <w:rFonts w:ascii="Times New Roman"/>
                <w:sz w:val="21"/>
                <w:szCs w:val="21"/>
              </w:rPr>
            </w:pPr>
            <w:r>
              <w:rPr>
                <w:rFonts w:ascii="Times New Roman" w:hint="eastAsia"/>
                <w:sz w:val="21"/>
                <w:szCs w:val="21"/>
              </w:rPr>
              <w:t>氨氮</w:t>
            </w:r>
          </w:p>
        </w:tc>
        <w:tc>
          <w:tcPr>
            <w:tcW w:w="693" w:type="pct"/>
            <w:tcBorders>
              <w:tl2br w:val="nil"/>
              <w:tr2bl w:val="nil"/>
            </w:tcBorders>
            <w:vAlign w:val="center"/>
          </w:tcPr>
          <w:p w14:paraId="73CFBC9F" w14:textId="77777777" w:rsidR="0084210E" w:rsidRDefault="0084210E" w:rsidP="00FB563E">
            <w:pPr>
              <w:pStyle w:val="Default"/>
              <w:jc w:val="center"/>
              <w:rPr>
                <w:rFonts w:ascii="Times New Roman"/>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038419AD"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51.2</w:t>
            </w:r>
          </w:p>
        </w:tc>
        <w:tc>
          <w:tcPr>
            <w:tcW w:w="621" w:type="pct"/>
            <w:tcBorders>
              <w:left w:val="single" w:sz="4" w:space="0" w:color="000000"/>
              <w:tl2br w:val="nil"/>
              <w:tr2bl w:val="nil"/>
            </w:tcBorders>
            <w:vAlign w:val="center"/>
          </w:tcPr>
          <w:p w14:paraId="7DD9A356"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50.6</w:t>
            </w:r>
          </w:p>
        </w:tc>
        <w:tc>
          <w:tcPr>
            <w:tcW w:w="621" w:type="pct"/>
            <w:tcBorders>
              <w:tl2br w:val="nil"/>
              <w:tr2bl w:val="nil"/>
            </w:tcBorders>
            <w:vAlign w:val="center"/>
          </w:tcPr>
          <w:p w14:paraId="215C21DD"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52.4</w:t>
            </w:r>
          </w:p>
        </w:tc>
        <w:tc>
          <w:tcPr>
            <w:tcW w:w="622" w:type="pct"/>
            <w:tcBorders>
              <w:tl2br w:val="nil"/>
              <w:tr2bl w:val="nil"/>
            </w:tcBorders>
            <w:vAlign w:val="center"/>
          </w:tcPr>
          <w:p w14:paraId="668BEC6E"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50.4</w:t>
            </w:r>
          </w:p>
        </w:tc>
        <w:tc>
          <w:tcPr>
            <w:tcW w:w="706" w:type="pct"/>
            <w:vMerge w:val="restart"/>
            <w:tcBorders>
              <w:tl2br w:val="nil"/>
              <w:tr2bl w:val="nil"/>
            </w:tcBorders>
            <w:vAlign w:val="center"/>
          </w:tcPr>
          <w:p w14:paraId="20FA2D4D" w14:textId="77777777" w:rsidR="0084210E" w:rsidRDefault="0084210E" w:rsidP="00FB563E">
            <w:pPr>
              <w:pStyle w:val="Default"/>
              <w:jc w:val="center"/>
              <w:rPr>
                <w:rFonts w:ascii="Times New Roman"/>
                <w:sz w:val="21"/>
                <w:szCs w:val="21"/>
              </w:rPr>
            </w:pPr>
            <w:r>
              <w:rPr>
                <w:rFonts w:ascii="Times New Roman" w:hint="eastAsia"/>
                <w:sz w:val="21"/>
                <w:szCs w:val="21"/>
              </w:rPr>
              <w:t>---</w:t>
            </w:r>
          </w:p>
        </w:tc>
      </w:tr>
      <w:tr w:rsidR="0084210E" w14:paraId="093F46A1" w14:textId="77777777" w:rsidTr="00FB563E">
        <w:trPr>
          <w:trHeight w:val="397"/>
          <w:jc w:val="center"/>
        </w:trPr>
        <w:tc>
          <w:tcPr>
            <w:tcW w:w="569" w:type="pct"/>
            <w:vMerge/>
            <w:tcBorders>
              <w:tl2br w:val="nil"/>
              <w:tr2bl w:val="nil"/>
            </w:tcBorders>
            <w:vAlign w:val="center"/>
          </w:tcPr>
          <w:p w14:paraId="3935ADB4"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5B55B705"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025B127D" w14:textId="77777777" w:rsidR="0084210E" w:rsidRDefault="0084210E" w:rsidP="00FB563E">
            <w:pPr>
              <w:pStyle w:val="Default"/>
              <w:jc w:val="center"/>
              <w:rPr>
                <w:rFonts w:ascii="Times New Roman"/>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7AE0E673"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49.2</w:t>
            </w:r>
          </w:p>
        </w:tc>
        <w:tc>
          <w:tcPr>
            <w:tcW w:w="621" w:type="pct"/>
            <w:tcBorders>
              <w:left w:val="single" w:sz="4" w:space="0" w:color="000000"/>
              <w:tl2br w:val="nil"/>
              <w:tr2bl w:val="nil"/>
            </w:tcBorders>
            <w:vAlign w:val="center"/>
          </w:tcPr>
          <w:p w14:paraId="20F5CDF5"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49.9</w:t>
            </w:r>
          </w:p>
        </w:tc>
        <w:tc>
          <w:tcPr>
            <w:tcW w:w="621" w:type="pct"/>
            <w:tcBorders>
              <w:tl2br w:val="nil"/>
              <w:tr2bl w:val="nil"/>
            </w:tcBorders>
            <w:vAlign w:val="center"/>
          </w:tcPr>
          <w:p w14:paraId="10EAE415"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48.5</w:t>
            </w:r>
          </w:p>
        </w:tc>
        <w:tc>
          <w:tcPr>
            <w:tcW w:w="622" w:type="pct"/>
            <w:tcBorders>
              <w:tl2br w:val="nil"/>
              <w:tr2bl w:val="nil"/>
            </w:tcBorders>
            <w:vAlign w:val="center"/>
          </w:tcPr>
          <w:p w14:paraId="1E3CB653"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51.6</w:t>
            </w:r>
          </w:p>
        </w:tc>
        <w:tc>
          <w:tcPr>
            <w:tcW w:w="706" w:type="pct"/>
            <w:vMerge/>
            <w:tcBorders>
              <w:tl2br w:val="nil"/>
              <w:tr2bl w:val="nil"/>
            </w:tcBorders>
            <w:vAlign w:val="center"/>
          </w:tcPr>
          <w:p w14:paraId="1A2B4693" w14:textId="77777777" w:rsidR="0084210E" w:rsidRDefault="0084210E" w:rsidP="00FB563E">
            <w:pPr>
              <w:pStyle w:val="Default"/>
              <w:jc w:val="center"/>
              <w:rPr>
                <w:rFonts w:ascii="Times New Roman"/>
                <w:sz w:val="21"/>
                <w:szCs w:val="21"/>
              </w:rPr>
            </w:pPr>
          </w:p>
        </w:tc>
      </w:tr>
      <w:tr w:rsidR="0084210E" w14:paraId="7E396199" w14:textId="77777777" w:rsidTr="00FB563E">
        <w:trPr>
          <w:trHeight w:val="397"/>
          <w:jc w:val="center"/>
        </w:trPr>
        <w:tc>
          <w:tcPr>
            <w:tcW w:w="569" w:type="pct"/>
            <w:vMerge/>
            <w:tcBorders>
              <w:tl2br w:val="nil"/>
              <w:tr2bl w:val="nil"/>
            </w:tcBorders>
            <w:vAlign w:val="center"/>
          </w:tcPr>
          <w:p w14:paraId="5B853E11" w14:textId="77777777" w:rsidR="0084210E" w:rsidRDefault="0084210E" w:rsidP="00FB563E">
            <w:pPr>
              <w:pStyle w:val="Default"/>
              <w:jc w:val="center"/>
              <w:rPr>
                <w:rFonts w:ascii="Times New Roman"/>
                <w:sz w:val="21"/>
                <w:szCs w:val="21"/>
              </w:rPr>
            </w:pPr>
          </w:p>
        </w:tc>
        <w:tc>
          <w:tcPr>
            <w:tcW w:w="546" w:type="pct"/>
            <w:vMerge w:val="restart"/>
            <w:tcBorders>
              <w:tl2br w:val="nil"/>
              <w:tr2bl w:val="nil"/>
            </w:tcBorders>
            <w:vAlign w:val="center"/>
          </w:tcPr>
          <w:p w14:paraId="21AAF921" w14:textId="77777777" w:rsidR="0084210E" w:rsidRDefault="0084210E" w:rsidP="00FB563E">
            <w:pPr>
              <w:pStyle w:val="Default"/>
              <w:jc w:val="center"/>
              <w:rPr>
                <w:rFonts w:ascii="Times New Roman"/>
                <w:sz w:val="21"/>
                <w:szCs w:val="21"/>
              </w:rPr>
            </w:pPr>
            <w:r>
              <w:rPr>
                <w:rFonts w:ascii="Times New Roman" w:hint="eastAsia"/>
                <w:color w:val="auto"/>
                <w:sz w:val="21"/>
                <w:szCs w:val="21"/>
              </w:rPr>
              <w:t>粪大肠菌群</w:t>
            </w:r>
          </w:p>
        </w:tc>
        <w:tc>
          <w:tcPr>
            <w:tcW w:w="693" w:type="pct"/>
            <w:tcBorders>
              <w:tl2br w:val="nil"/>
              <w:tr2bl w:val="nil"/>
            </w:tcBorders>
            <w:vAlign w:val="center"/>
          </w:tcPr>
          <w:p w14:paraId="3724307E" w14:textId="77777777" w:rsidR="0084210E" w:rsidRDefault="0084210E" w:rsidP="00FB563E">
            <w:pPr>
              <w:pStyle w:val="Default"/>
              <w:jc w:val="center"/>
              <w:rPr>
                <w:rFonts w:ascii="Times New Roman"/>
                <w:color w:val="auto"/>
                <w:sz w:val="21"/>
                <w:szCs w:val="21"/>
              </w:rPr>
            </w:pPr>
            <w:r>
              <w:rPr>
                <w:rFonts w:ascii="Times New Roman"/>
                <w:sz w:val="21"/>
                <w:szCs w:val="21"/>
              </w:rPr>
              <w:t>2020-0</w:t>
            </w:r>
            <w:r>
              <w:rPr>
                <w:rFonts w:ascii="Times New Roman" w:hint="eastAsia"/>
                <w:sz w:val="21"/>
                <w:szCs w:val="21"/>
              </w:rPr>
              <w:t>7-14</w:t>
            </w:r>
          </w:p>
        </w:tc>
        <w:tc>
          <w:tcPr>
            <w:tcW w:w="621" w:type="pct"/>
            <w:tcBorders>
              <w:right w:val="single" w:sz="4" w:space="0" w:color="000000"/>
              <w:tl2br w:val="nil"/>
              <w:tr2bl w:val="nil"/>
            </w:tcBorders>
            <w:vAlign w:val="center"/>
          </w:tcPr>
          <w:p w14:paraId="026532E2"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70</w:t>
            </w:r>
          </w:p>
        </w:tc>
        <w:tc>
          <w:tcPr>
            <w:tcW w:w="621" w:type="pct"/>
            <w:tcBorders>
              <w:left w:val="single" w:sz="4" w:space="0" w:color="000000"/>
              <w:tl2br w:val="nil"/>
              <w:tr2bl w:val="nil"/>
            </w:tcBorders>
            <w:vAlign w:val="center"/>
          </w:tcPr>
          <w:p w14:paraId="7F5DCB29"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90</w:t>
            </w:r>
          </w:p>
        </w:tc>
        <w:tc>
          <w:tcPr>
            <w:tcW w:w="621" w:type="pct"/>
            <w:tcBorders>
              <w:tl2br w:val="nil"/>
              <w:tr2bl w:val="nil"/>
            </w:tcBorders>
            <w:vAlign w:val="center"/>
          </w:tcPr>
          <w:p w14:paraId="4C47D38A"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80</w:t>
            </w:r>
          </w:p>
        </w:tc>
        <w:tc>
          <w:tcPr>
            <w:tcW w:w="622" w:type="pct"/>
            <w:tcBorders>
              <w:tl2br w:val="nil"/>
              <w:tr2bl w:val="nil"/>
            </w:tcBorders>
            <w:vAlign w:val="center"/>
          </w:tcPr>
          <w:p w14:paraId="7A8B3869"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110</w:t>
            </w:r>
          </w:p>
        </w:tc>
        <w:tc>
          <w:tcPr>
            <w:tcW w:w="706" w:type="pct"/>
            <w:vMerge w:val="restart"/>
            <w:tcBorders>
              <w:tl2br w:val="nil"/>
              <w:tr2bl w:val="nil"/>
            </w:tcBorders>
            <w:vAlign w:val="center"/>
          </w:tcPr>
          <w:p w14:paraId="4A0007D5" w14:textId="77777777" w:rsidR="0084210E" w:rsidRDefault="0084210E" w:rsidP="00FB563E">
            <w:pPr>
              <w:pStyle w:val="Default"/>
              <w:jc w:val="center"/>
              <w:rPr>
                <w:rFonts w:ascii="Times New Roman"/>
                <w:sz w:val="21"/>
                <w:szCs w:val="21"/>
              </w:rPr>
            </w:pPr>
            <w:r>
              <w:rPr>
                <w:rFonts w:ascii="Times New Roman" w:hint="eastAsia"/>
                <w:sz w:val="21"/>
                <w:szCs w:val="21"/>
              </w:rPr>
              <w:t>5000</w:t>
            </w:r>
          </w:p>
        </w:tc>
      </w:tr>
      <w:tr w:rsidR="0084210E" w14:paraId="7FD57884" w14:textId="77777777" w:rsidTr="00FB563E">
        <w:trPr>
          <w:trHeight w:val="397"/>
          <w:jc w:val="center"/>
        </w:trPr>
        <w:tc>
          <w:tcPr>
            <w:tcW w:w="569" w:type="pct"/>
            <w:vMerge/>
            <w:tcBorders>
              <w:tl2br w:val="nil"/>
              <w:tr2bl w:val="nil"/>
            </w:tcBorders>
            <w:vAlign w:val="center"/>
          </w:tcPr>
          <w:p w14:paraId="7A622802" w14:textId="77777777" w:rsidR="0084210E" w:rsidRDefault="0084210E" w:rsidP="00FB563E">
            <w:pPr>
              <w:pStyle w:val="Default"/>
              <w:jc w:val="center"/>
              <w:rPr>
                <w:rFonts w:ascii="Times New Roman"/>
                <w:sz w:val="21"/>
                <w:szCs w:val="21"/>
              </w:rPr>
            </w:pPr>
          </w:p>
        </w:tc>
        <w:tc>
          <w:tcPr>
            <w:tcW w:w="546" w:type="pct"/>
            <w:vMerge/>
            <w:tcBorders>
              <w:tl2br w:val="nil"/>
              <w:tr2bl w:val="nil"/>
            </w:tcBorders>
            <w:vAlign w:val="center"/>
          </w:tcPr>
          <w:p w14:paraId="22A5D7A1" w14:textId="77777777" w:rsidR="0084210E" w:rsidRDefault="0084210E" w:rsidP="00FB563E">
            <w:pPr>
              <w:pStyle w:val="Default"/>
              <w:jc w:val="center"/>
              <w:rPr>
                <w:rFonts w:ascii="Times New Roman"/>
                <w:sz w:val="21"/>
                <w:szCs w:val="21"/>
              </w:rPr>
            </w:pPr>
          </w:p>
        </w:tc>
        <w:tc>
          <w:tcPr>
            <w:tcW w:w="693" w:type="pct"/>
            <w:tcBorders>
              <w:tl2br w:val="nil"/>
              <w:tr2bl w:val="nil"/>
            </w:tcBorders>
            <w:vAlign w:val="center"/>
          </w:tcPr>
          <w:p w14:paraId="4F4DFB8D" w14:textId="77777777" w:rsidR="0084210E" w:rsidRDefault="0084210E" w:rsidP="00FB563E">
            <w:pPr>
              <w:pStyle w:val="Default"/>
              <w:jc w:val="center"/>
              <w:rPr>
                <w:rFonts w:ascii="Times New Roman"/>
                <w:color w:val="auto"/>
                <w:sz w:val="21"/>
                <w:szCs w:val="21"/>
              </w:rPr>
            </w:pPr>
            <w:r>
              <w:rPr>
                <w:rFonts w:ascii="Times New Roman" w:hint="eastAsia"/>
                <w:sz w:val="21"/>
                <w:szCs w:val="21"/>
              </w:rPr>
              <w:t>2020-07-15</w:t>
            </w:r>
          </w:p>
        </w:tc>
        <w:tc>
          <w:tcPr>
            <w:tcW w:w="621" w:type="pct"/>
            <w:tcBorders>
              <w:right w:val="single" w:sz="4" w:space="0" w:color="000000"/>
              <w:tl2br w:val="nil"/>
              <w:tr2bl w:val="nil"/>
            </w:tcBorders>
            <w:vAlign w:val="center"/>
          </w:tcPr>
          <w:p w14:paraId="7DB835AC"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50</w:t>
            </w:r>
          </w:p>
        </w:tc>
        <w:tc>
          <w:tcPr>
            <w:tcW w:w="621" w:type="pct"/>
            <w:tcBorders>
              <w:left w:val="single" w:sz="4" w:space="0" w:color="000000"/>
              <w:tl2br w:val="nil"/>
              <w:tr2bl w:val="nil"/>
            </w:tcBorders>
            <w:vAlign w:val="center"/>
          </w:tcPr>
          <w:p w14:paraId="1EF00571"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100</w:t>
            </w:r>
          </w:p>
        </w:tc>
        <w:tc>
          <w:tcPr>
            <w:tcW w:w="621" w:type="pct"/>
            <w:tcBorders>
              <w:tl2br w:val="nil"/>
              <w:tr2bl w:val="nil"/>
            </w:tcBorders>
            <w:vAlign w:val="center"/>
          </w:tcPr>
          <w:p w14:paraId="790D8090"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60</w:t>
            </w:r>
          </w:p>
        </w:tc>
        <w:tc>
          <w:tcPr>
            <w:tcW w:w="622" w:type="pct"/>
            <w:tcBorders>
              <w:tl2br w:val="nil"/>
              <w:tr2bl w:val="nil"/>
            </w:tcBorders>
            <w:vAlign w:val="center"/>
          </w:tcPr>
          <w:p w14:paraId="1609FD37"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70</w:t>
            </w:r>
          </w:p>
        </w:tc>
        <w:tc>
          <w:tcPr>
            <w:tcW w:w="706" w:type="pct"/>
            <w:vMerge/>
            <w:tcBorders>
              <w:tl2br w:val="nil"/>
              <w:tr2bl w:val="nil"/>
            </w:tcBorders>
            <w:vAlign w:val="center"/>
          </w:tcPr>
          <w:p w14:paraId="1843E5D9" w14:textId="77777777" w:rsidR="0084210E" w:rsidRDefault="0084210E" w:rsidP="00FB563E">
            <w:pPr>
              <w:pStyle w:val="Default"/>
              <w:jc w:val="center"/>
              <w:rPr>
                <w:rFonts w:ascii="Times New Roman"/>
                <w:sz w:val="21"/>
                <w:szCs w:val="21"/>
              </w:rPr>
            </w:pPr>
          </w:p>
        </w:tc>
      </w:tr>
      <w:tr w:rsidR="0084210E" w14:paraId="441F42FE" w14:textId="77777777" w:rsidTr="00FB563E">
        <w:trPr>
          <w:trHeight w:val="90"/>
          <w:jc w:val="center"/>
        </w:trPr>
        <w:tc>
          <w:tcPr>
            <w:tcW w:w="1115" w:type="pct"/>
            <w:gridSpan w:val="2"/>
            <w:tcBorders>
              <w:tl2br w:val="nil"/>
              <w:tr2bl w:val="nil"/>
            </w:tcBorders>
            <w:vAlign w:val="center"/>
          </w:tcPr>
          <w:p w14:paraId="3B7D531E" w14:textId="77777777" w:rsidR="0084210E" w:rsidRDefault="0084210E" w:rsidP="00FB563E">
            <w:pPr>
              <w:pStyle w:val="Default"/>
              <w:jc w:val="center"/>
              <w:rPr>
                <w:rFonts w:ascii="Times New Roman"/>
                <w:sz w:val="21"/>
                <w:szCs w:val="21"/>
              </w:rPr>
            </w:pPr>
            <w:r>
              <w:rPr>
                <w:rFonts w:ascii="Times New Roman" w:hint="eastAsia"/>
                <w:sz w:val="21"/>
                <w:szCs w:val="21"/>
              </w:rPr>
              <w:t>参考标准</w:t>
            </w:r>
          </w:p>
        </w:tc>
        <w:tc>
          <w:tcPr>
            <w:tcW w:w="3884" w:type="pct"/>
            <w:gridSpan w:val="6"/>
            <w:tcBorders>
              <w:tl2br w:val="nil"/>
              <w:tr2bl w:val="nil"/>
            </w:tcBorders>
            <w:vAlign w:val="center"/>
          </w:tcPr>
          <w:p w14:paraId="51EA86C8" w14:textId="77777777" w:rsidR="0084210E" w:rsidRDefault="0084210E" w:rsidP="00FB563E">
            <w:pPr>
              <w:pStyle w:val="Default"/>
              <w:jc w:val="center"/>
              <w:rPr>
                <w:rFonts w:ascii="Times New Roman"/>
                <w:sz w:val="21"/>
                <w:szCs w:val="21"/>
              </w:rPr>
            </w:pPr>
            <w:r>
              <w:rPr>
                <w:rFonts w:ascii="Times New Roman" w:hint="eastAsia"/>
                <w:sz w:val="21"/>
                <w:szCs w:val="21"/>
              </w:rPr>
              <w:t>1</w:t>
            </w: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2</w:t>
            </w:r>
            <w:r>
              <w:rPr>
                <w:rFonts w:ascii="Times New Roman" w:hint="eastAsia"/>
                <w:sz w:val="21"/>
                <w:szCs w:val="21"/>
              </w:rPr>
              <w:t>预处理标准；</w:t>
            </w:r>
          </w:p>
          <w:p w14:paraId="2D417B2D" w14:textId="77777777" w:rsidR="0084210E" w:rsidRDefault="0084210E" w:rsidP="00FB563E">
            <w:pPr>
              <w:pStyle w:val="Default"/>
              <w:jc w:val="center"/>
              <w:rPr>
                <w:rFonts w:ascii="Times New Roman"/>
                <w:sz w:val="21"/>
                <w:szCs w:val="21"/>
              </w:rPr>
            </w:pPr>
            <w:r>
              <w:rPr>
                <w:rFonts w:ascii="Times New Roman" w:hint="eastAsia"/>
                <w:color w:val="auto"/>
                <w:sz w:val="21"/>
                <w:szCs w:val="21"/>
              </w:rPr>
              <w:t>2</w:t>
            </w:r>
            <w:r>
              <w:rPr>
                <w:rFonts w:ascii="Times New Roman" w:hint="eastAsia"/>
                <w:color w:val="auto"/>
                <w:sz w:val="21"/>
                <w:szCs w:val="21"/>
              </w:rPr>
              <w:t>、“</w:t>
            </w:r>
            <w:r>
              <w:rPr>
                <w:rFonts w:ascii="Times New Roman" w:hint="eastAsia"/>
                <w:color w:val="auto"/>
                <w:sz w:val="21"/>
                <w:szCs w:val="21"/>
              </w:rPr>
              <w:t>---</w:t>
            </w:r>
            <w:r>
              <w:rPr>
                <w:rFonts w:ascii="Times New Roman" w:hint="eastAsia"/>
                <w:color w:val="auto"/>
                <w:sz w:val="21"/>
                <w:szCs w:val="21"/>
              </w:rPr>
              <w:t>”表示标准中未对该项目做限制。</w:t>
            </w:r>
          </w:p>
        </w:tc>
      </w:tr>
      <w:tr w:rsidR="0084210E" w14:paraId="4E459442" w14:textId="77777777" w:rsidTr="00FB563E">
        <w:trPr>
          <w:trHeight w:val="90"/>
          <w:jc w:val="center"/>
        </w:trPr>
        <w:tc>
          <w:tcPr>
            <w:tcW w:w="1115" w:type="pct"/>
            <w:gridSpan w:val="2"/>
            <w:tcBorders>
              <w:tl2br w:val="nil"/>
              <w:tr2bl w:val="nil"/>
            </w:tcBorders>
            <w:vAlign w:val="center"/>
          </w:tcPr>
          <w:p w14:paraId="7E59D559" w14:textId="77777777" w:rsidR="0084210E" w:rsidRDefault="0084210E" w:rsidP="00FB563E">
            <w:pPr>
              <w:pStyle w:val="Default"/>
              <w:jc w:val="center"/>
              <w:rPr>
                <w:rFonts w:ascii="Times New Roman"/>
                <w:sz w:val="21"/>
                <w:szCs w:val="21"/>
              </w:rPr>
            </w:pPr>
            <w:r>
              <w:rPr>
                <w:rFonts w:ascii="Times New Roman" w:hint="eastAsia"/>
                <w:sz w:val="21"/>
                <w:szCs w:val="21"/>
              </w:rPr>
              <w:t>备注</w:t>
            </w:r>
          </w:p>
        </w:tc>
        <w:tc>
          <w:tcPr>
            <w:tcW w:w="3884" w:type="pct"/>
            <w:gridSpan w:val="6"/>
            <w:tcBorders>
              <w:tl2br w:val="nil"/>
              <w:tr2bl w:val="nil"/>
            </w:tcBorders>
            <w:vAlign w:val="center"/>
          </w:tcPr>
          <w:p w14:paraId="575AB7AF"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检测结果小于最低检出</w:t>
            </w:r>
            <w:proofErr w:type="gramStart"/>
            <w:r>
              <w:rPr>
                <w:rFonts w:ascii="Times New Roman" w:hint="eastAsia"/>
                <w:color w:val="auto"/>
                <w:sz w:val="21"/>
                <w:szCs w:val="21"/>
              </w:rPr>
              <w:t>限时报</w:t>
            </w:r>
            <w:proofErr w:type="gramEnd"/>
            <w:r>
              <w:rPr>
                <w:rFonts w:ascii="Times New Roman" w:hint="eastAsia"/>
                <w:color w:val="auto"/>
                <w:sz w:val="21"/>
                <w:szCs w:val="21"/>
              </w:rPr>
              <w:t>最低检出限加“</w:t>
            </w:r>
            <w:r>
              <w:rPr>
                <w:rFonts w:ascii="Times New Roman" w:hint="eastAsia"/>
                <w:color w:val="auto"/>
                <w:sz w:val="21"/>
                <w:szCs w:val="21"/>
              </w:rPr>
              <w:t>L</w:t>
            </w:r>
            <w:r>
              <w:rPr>
                <w:rFonts w:ascii="Times New Roman" w:hint="eastAsia"/>
                <w:color w:val="auto"/>
                <w:sz w:val="21"/>
                <w:szCs w:val="21"/>
              </w:rPr>
              <w:t>”</w:t>
            </w:r>
          </w:p>
        </w:tc>
      </w:tr>
    </w:tbl>
    <w:p w14:paraId="2246FB52" w14:textId="77777777" w:rsidR="00237B2E" w:rsidRPr="0084210E" w:rsidRDefault="00237B2E" w:rsidP="00237B2E">
      <w:pPr>
        <w:pStyle w:val="ad"/>
        <w:adjustRightInd w:val="0"/>
        <w:snapToGrid w:val="0"/>
        <w:spacing w:line="360" w:lineRule="auto"/>
        <w:jc w:val="center"/>
        <w:rPr>
          <w:b/>
          <w:sz w:val="24"/>
          <w:szCs w:val="24"/>
        </w:rPr>
      </w:pPr>
    </w:p>
    <w:p w14:paraId="42B9B0B9" w14:textId="77777777" w:rsidR="00237B2E" w:rsidRDefault="00237B2E">
      <w:pPr>
        <w:widowControl/>
        <w:rPr>
          <w:b/>
          <w:sz w:val="24"/>
          <w:szCs w:val="24"/>
        </w:rPr>
      </w:pPr>
      <w:r>
        <w:rPr>
          <w:b/>
          <w:sz w:val="24"/>
          <w:szCs w:val="24"/>
        </w:rPr>
        <w:br w:type="page"/>
      </w:r>
    </w:p>
    <w:p w14:paraId="2EDC88BA" w14:textId="182446B8" w:rsidR="00237B2E" w:rsidRPr="00237B2E" w:rsidRDefault="00237B2E" w:rsidP="00237B2E">
      <w:pPr>
        <w:pStyle w:val="ad"/>
        <w:adjustRightInd w:val="0"/>
        <w:snapToGrid w:val="0"/>
        <w:spacing w:line="360" w:lineRule="auto"/>
        <w:jc w:val="center"/>
        <w:rPr>
          <w:rFonts w:ascii="仿宋" w:hAnsi="仿宋" w:cs="Times New Roman"/>
          <w:b/>
          <w:sz w:val="24"/>
          <w:szCs w:val="24"/>
        </w:rPr>
      </w:pPr>
      <w:r w:rsidRPr="00237B2E">
        <w:rPr>
          <w:rFonts w:ascii="仿宋" w:hAnsi="仿宋"/>
          <w:b/>
          <w:sz w:val="24"/>
          <w:szCs w:val="24"/>
        </w:rPr>
        <w:lastRenderedPageBreak/>
        <w:t>7</w:t>
      </w:r>
      <w:r w:rsidRPr="00237B2E">
        <w:rPr>
          <w:rFonts w:ascii="仿宋" w:hAnsi="仿宋" w:cs="Times New Roman"/>
          <w:b/>
          <w:sz w:val="24"/>
          <w:szCs w:val="24"/>
        </w:rPr>
        <w:t>-</w:t>
      </w:r>
      <w:r w:rsidRPr="00237B2E">
        <w:rPr>
          <w:rFonts w:ascii="仿宋" w:hAnsi="仿宋" w:cs="Times New Roman" w:hint="eastAsia"/>
          <w:b/>
          <w:sz w:val="24"/>
          <w:szCs w:val="24"/>
        </w:rPr>
        <w:t xml:space="preserve">2 </w:t>
      </w:r>
      <w:r w:rsidRPr="00237B2E">
        <w:rPr>
          <w:rFonts w:ascii="仿宋" w:hAnsi="仿宋" w:cs="Times New Roman" w:hint="eastAsia"/>
          <w:b/>
          <w:kern w:val="0"/>
          <w:sz w:val="24"/>
          <w:szCs w:val="24"/>
        </w:rPr>
        <w:t>油烟</w:t>
      </w:r>
      <w:r w:rsidRPr="00237B2E">
        <w:rPr>
          <w:rFonts w:ascii="仿宋" w:hAnsi="仿宋" w:cs="Times New Roman"/>
          <w:b/>
          <w:sz w:val="24"/>
          <w:szCs w:val="24"/>
        </w:rPr>
        <w:t>监测结果</w:t>
      </w:r>
    </w:p>
    <w:tbl>
      <w:tblPr>
        <w:tblStyle w:val="a5"/>
        <w:tblW w:w="499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232"/>
        <w:gridCol w:w="777"/>
        <w:gridCol w:w="636"/>
        <w:gridCol w:w="636"/>
        <w:gridCol w:w="636"/>
        <w:gridCol w:w="636"/>
        <w:gridCol w:w="667"/>
        <w:gridCol w:w="636"/>
        <w:gridCol w:w="636"/>
        <w:gridCol w:w="636"/>
        <w:gridCol w:w="636"/>
        <w:gridCol w:w="751"/>
      </w:tblGrid>
      <w:tr w:rsidR="0084210E" w14:paraId="329DA900" w14:textId="77777777" w:rsidTr="00FB563E">
        <w:trPr>
          <w:trHeight w:val="653"/>
        </w:trPr>
        <w:tc>
          <w:tcPr>
            <w:tcW w:w="760" w:type="pct"/>
            <w:vMerge w:val="restart"/>
            <w:tcBorders>
              <w:tl2br w:val="nil"/>
              <w:tr2bl w:val="nil"/>
            </w:tcBorders>
            <w:vAlign w:val="center"/>
          </w:tcPr>
          <w:p w14:paraId="1C12452A" w14:textId="77777777" w:rsidR="0084210E" w:rsidRDefault="0084210E" w:rsidP="00FB563E">
            <w:pPr>
              <w:pStyle w:val="Default"/>
              <w:jc w:val="center"/>
              <w:rPr>
                <w:rFonts w:ascii="Times New Roman"/>
                <w:sz w:val="21"/>
                <w:szCs w:val="21"/>
              </w:rPr>
            </w:pPr>
            <w:r>
              <w:rPr>
                <w:rFonts w:ascii="Times New Roman" w:hint="eastAsia"/>
                <w:sz w:val="21"/>
                <w:szCs w:val="21"/>
              </w:rPr>
              <w:t>监测</w:t>
            </w:r>
            <w:r>
              <w:rPr>
                <w:rFonts w:ascii="Times New Roman"/>
                <w:sz w:val="21"/>
                <w:szCs w:val="21"/>
              </w:rPr>
              <w:t>项目</w:t>
            </w:r>
          </w:p>
        </w:tc>
        <w:tc>
          <w:tcPr>
            <w:tcW w:w="415" w:type="pct"/>
            <w:vMerge w:val="restart"/>
            <w:tcBorders>
              <w:tl2br w:val="nil"/>
              <w:tr2bl w:val="nil"/>
            </w:tcBorders>
            <w:vAlign w:val="center"/>
          </w:tcPr>
          <w:p w14:paraId="03F412CF" w14:textId="77777777" w:rsidR="0084210E" w:rsidRDefault="0084210E" w:rsidP="00FB563E">
            <w:pPr>
              <w:pStyle w:val="Default"/>
              <w:jc w:val="center"/>
              <w:rPr>
                <w:rFonts w:ascii="Times New Roman"/>
                <w:sz w:val="21"/>
                <w:szCs w:val="21"/>
              </w:rPr>
            </w:pPr>
            <w:r>
              <w:rPr>
                <w:rFonts w:ascii="Times New Roman"/>
                <w:sz w:val="21"/>
                <w:szCs w:val="21"/>
              </w:rPr>
              <w:t>单位</w:t>
            </w:r>
          </w:p>
        </w:tc>
        <w:tc>
          <w:tcPr>
            <w:tcW w:w="3818" w:type="pct"/>
            <w:gridSpan w:val="10"/>
            <w:tcBorders>
              <w:tl2br w:val="nil"/>
              <w:tr2bl w:val="nil"/>
            </w:tcBorders>
            <w:vAlign w:val="center"/>
          </w:tcPr>
          <w:p w14:paraId="45824BAB" w14:textId="77777777" w:rsidR="0084210E" w:rsidRDefault="0084210E" w:rsidP="00FB563E">
            <w:pPr>
              <w:pStyle w:val="Default"/>
              <w:jc w:val="center"/>
              <w:rPr>
                <w:rFonts w:ascii="Times New Roman"/>
                <w:sz w:val="21"/>
                <w:szCs w:val="21"/>
              </w:rPr>
            </w:pPr>
            <w:r>
              <w:rPr>
                <w:rFonts w:ascii="Times New Roman"/>
                <w:sz w:val="21"/>
                <w:szCs w:val="21"/>
              </w:rPr>
              <w:t>油烟净化器出口</w:t>
            </w:r>
          </w:p>
        </w:tc>
      </w:tr>
      <w:tr w:rsidR="0084210E" w14:paraId="7D532DAC" w14:textId="77777777" w:rsidTr="00FB563E">
        <w:trPr>
          <w:trHeight w:val="653"/>
        </w:trPr>
        <w:tc>
          <w:tcPr>
            <w:tcW w:w="760" w:type="pct"/>
            <w:vMerge/>
            <w:tcBorders>
              <w:tl2br w:val="nil"/>
              <w:tr2bl w:val="nil"/>
            </w:tcBorders>
            <w:vAlign w:val="center"/>
          </w:tcPr>
          <w:p w14:paraId="65694295" w14:textId="77777777" w:rsidR="0084210E" w:rsidRDefault="0084210E" w:rsidP="00FB563E">
            <w:pPr>
              <w:pStyle w:val="Default"/>
              <w:jc w:val="center"/>
              <w:rPr>
                <w:rFonts w:ascii="Times New Roman"/>
                <w:sz w:val="21"/>
                <w:szCs w:val="21"/>
              </w:rPr>
            </w:pPr>
          </w:p>
        </w:tc>
        <w:tc>
          <w:tcPr>
            <w:tcW w:w="415" w:type="pct"/>
            <w:vMerge/>
            <w:tcBorders>
              <w:tl2br w:val="nil"/>
              <w:tr2bl w:val="nil"/>
            </w:tcBorders>
            <w:vAlign w:val="center"/>
          </w:tcPr>
          <w:p w14:paraId="122C4950" w14:textId="77777777" w:rsidR="0084210E" w:rsidRDefault="0084210E" w:rsidP="00FB563E">
            <w:pPr>
              <w:pStyle w:val="Default"/>
              <w:jc w:val="center"/>
              <w:rPr>
                <w:rFonts w:ascii="Times New Roman"/>
                <w:sz w:val="21"/>
                <w:szCs w:val="21"/>
              </w:rPr>
            </w:pPr>
          </w:p>
        </w:tc>
        <w:tc>
          <w:tcPr>
            <w:tcW w:w="1878" w:type="pct"/>
            <w:gridSpan w:val="5"/>
            <w:tcBorders>
              <w:tl2br w:val="nil"/>
              <w:tr2bl w:val="nil"/>
            </w:tcBorders>
            <w:vAlign w:val="center"/>
          </w:tcPr>
          <w:p w14:paraId="48054D37" w14:textId="77777777" w:rsidR="0084210E" w:rsidRDefault="0084210E" w:rsidP="00FB563E">
            <w:pPr>
              <w:pStyle w:val="Default"/>
              <w:jc w:val="center"/>
              <w:rPr>
                <w:rFonts w:ascii="Times New Roman"/>
                <w:sz w:val="21"/>
                <w:szCs w:val="21"/>
              </w:rPr>
            </w:pPr>
            <w:r>
              <w:rPr>
                <w:rFonts w:ascii="Times New Roman" w:hint="eastAsia"/>
                <w:sz w:val="21"/>
                <w:szCs w:val="21"/>
              </w:rPr>
              <w:t>采样日期：</w:t>
            </w:r>
            <w:r>
              <w:rPr>
                <w:rFonts w:ascii="Times New Roman" w:hint="eastAsia"/>
                <w:sz w:val="21"/>
                <w:szCs w:val="21"/>
              </w:rPr>
              <w:t>2020-07-14</w:t>
            </w:r>
          </w:p>
        </w:tc>
        <w:tc>
          <w:tcPr>
            <w:tcW w:w="1940" w:type="pct"/>
            <w:gridSpan w:val="5"/>
            <w:tcBorders>
              <w:tl2br w:val="nil"/>
              <w:tr2bl w:val="nil"/>
            </w:tcBorders>
            <w:vAlign w:val="center"/>
          </w:tcPr>
          <w:p w14:paraId="0E7017F1" w14:textId="77777777" w:rsidR="0084210E" w:rsidRDefault="0084210E" w:rsidP="00FB563E">
            <w:pPr>
              <w:pStyle w:val="Default"/>
              <w:jc w:val="center"/>
              <w:rPr>
                <w:rFonts w:ascii="Times New Roman"/>
                <w:sz w:val="21"/>
                <w:szCs w:val="21"/>
              </w:rPr>
            </w:pPr>
            <w:r>
              <w:rPr>
                <w:rFonts w:ascii="Times New Roman" w:hint="eastAsia"/>
                <w:sz w:val="21"/>
                <w:szCs w:val="21"/>
              </w:rPr>
              <w:t>采样日期：</w:t>
            </w:r>
            <w:r>
              <w:rPr>
                <w:rFonts w:ascii="Times New Roman" w:hint="eastAsia"/>
                <w:sz w:val="21"/>
                <w:szCs w:val="21"/>
              </w:rPr>
              <w:t>2020-07-15</w:t>
            </w:r>
          </w:p>
        </w:tc>
      </w:tr>
      <w:tr w:rsidR="0084210E" w14:paraId="2B72EFA7" w14:textId="77777777" w:rsidTr="00FB563E">
        <w:trPr>
          <w:trHeight w:val="653"/>
        </w:trPr>
        <w:tc>
          <w:tcPr>
            <w:tcW w:w="760" w:type="pct"/>
            <w:vMerge/>
            <w:tcBorders>
              <w:tl2br w:val="nil"/>
              <w:tr2bl w:val="nil"/>
            </w:tcBorders>
            <w:vAlign w:val="center"/>
          </w:tcPr>
          <w:p w14:paraId="7B0C175E" w14:textId="77777777" w:rsidR="0084210E" w:rsidRDefault="0084210E" w:rsidP="00FB563E">
            <w:pPr>
              <w:pStyle w:val="Default"/>
              <w:jc w:val="center"/>
              <w:rPr>
                <w:rFonts w:ascii="Times New Roman"/>
                <w:sz w:val="21"/>
                <w:szCs w:val="21"/>
              </w:rPr>
            </w:pPr>
          </w:p>
        </w:tc>
        <w:tc>
          <w:tcPr>
            <w:tcW w:w="415" w:type="pct"/>
            <w:vMerge/>
            <w:tcBorders>
              <w:tl2br w:val="nil"/>
              <w:tr2bl w:val="nil"/>
            </w:tcBorders>
            <w:vAlign w:val="center"/>
          </w:tcPr>
          <w:p w14:paraId="19E962F8" w14:textId="77777777" w:rsidR="0084210E" w:rsidRDefault="0084210E" w:rsidP="00FB563E">
            <w:pPr>
              <w:pStyle w:val="Default"/>
              <w:jc w:val="center"/>
              <w:rPr>
                <w:rFonts w:ascii="Times New Roman"/>
                <w:sz w:val="21"/>
                <w:szCs w:val="21"/>
              </w:rPr>
            </w:pPr>
          </w:p>
        </w:tc>
        <w:tc>
          <w:tcPr>
            <w:tcW w:w="355" w:type="pct"/>
            <w:tcBorders>
              <w:tl2br w:val="nil"/>
              <w:tr2bl w:val="nil"/>
            </w:tcBorders>
            <w:vAlign w:val="center"/>
          </w:tcPr>
          <w:p w14:paraId="29867446" w14:textId="77777777" w:rsidR="0084210E" w:rsidRDefault="0084210E" w:rsidP="00FB563E">
            <w:pPr>
              <w:pStyle w:val="Default"/>
              <w:jc w:val="center"/>
              <w:rPr>
                <w:rFonts w:ascii="Times New Roman"/>
                <w:sz w:val="21"/>
                <w:szCs w:val="21"/>
              </w:rPr>
            </w:pPr>
            <w:r>
              <w:rPr>
                <w:rFonts w:ascii="Times New Roman"/>
                <w:sz w:val="21"/>
                <w:szCs w:val="21"/>
              </w:rPr>
              <w:t>第一次</w:t>
            </w:r>
          </w:p>
        </w:tc>
        <w:tc>
          <w:tcPr>
            <w:tcW w:w="361" w:type="pct"/>
            <w:tcBorders>
              <w:tl2br w:val="nil"/>
              <w:tr2bl w:val="nil"/>
            </w:tcBorders>
            <w:vAlign w:val="center"/>
          </w:tcPr>
          <w:p w14:paraId="26277367" w14:textId="77777777" w:rsidR="0084210E" w:rsidRDefault="0084210E" w:rsidP="00FB563E">
            <w:pPr>
              <w:pStyle w:val="Default"/>
              <w:jc w:val="center"/>
              <w:rPr>
                <w:rFonts w:ascii="Times New Roman"/>
                <w:sz w:val="21"/>
                <w:szCs w:val="21"/>
              </w:rPr>
            </w:pPr>
            <w:r>
              <w:rPr>
                <w:rFonts w:ascii="Times New Roman"/>
                <w:sz w:val="21"/>
                <w:szCs w:val="21"/>
              </w:rPr>
              <w:t>第二次</w:t>
            </w:r>
          </w:p>
        </w:tc>
        <w:tc>
          <w:tcPr>
            <w:tcW w:w="367" w:type="pct"/>
            <w:tcBorders>
              <w:tl2br w:val="nil"/>
              <w:tr2bl w:val="nil"/>
            </w:tcBorders>
            <w:vAlign w:val="center"/>
          </w:tcPr>
          <w:p w14:paraId="52830551" w14:textId="77777777" w:rsidR="0084210E" w:rsidRDefault="0084210E" w:rsidP="00FB563E">
            <w:pPr>
              <w:pStyle w:val="Default"/>
              <w:jc w:val="center"/>
              <w:rPr>
                <w:rFonts w:ascii="Times New Roman"/>
                <w:sz w:val="21"/>
                <w:szCs w:val="21"/>
              </w:rPr>
            </w:pPr>
            <w:r>
              <w:rPr>
                <w:rFonts w:ascii="Times New Roman"/>
                <w:sz w:val="21"/>
                <w:szCs w:val="21"/>
              </w:rPr>
              <w:t>第三次</w:t>
            </w:r>
          </w:p>
        </w:tc>
        <w:tc>
          <w:tcPr>
            <w:tcW w:w="367" w:type="pct"/>
            <w:tcBorders>
              <w:tl2br w:val="nil"/>
              <w:tr2bl w:val="nil"/>
            </w:tcBorders>
            <w:vAlign w:val="center"/>
          </w:tcPr>
          <w:p w14:paraId="076FD889" w14:textId="77777777" w:rsidR="0084210E" w:rsidRDefault="0084210E" w:rsidP="00FB563E">
            <w:pPr>
              <w:pStyle w:val="Default"/>
              <w:jc w:val="center"/>
              <w:rPr>
                <w:rFonts w:ascii="Times New Roman"/>
                <w:sz w:val="21"/>
                <w:szCs w:val="21"/>
              </w:rPr>
            </w:pPr>
            <w:r>
              <w:rPr>
                <w:rFonts w:ascii="Times New Roman"/>
                <w:sz w:val="21"/>
                <w:szCs w:val="21"/>
              </w:rPr>
              <w:t>第四次</w:t>
            </w:r>
          </w:p>
        </w:tc>
        <w:tc>
          <w:tcPr>
            <w:tcW w:w="427" w:type="pct"/>
            <w:tcBorders>
              <w:tl2br w:val="nil"/>
              <w:tr2bl w:val="nil"/>
            </w:tcBorders>
            <w:vAlign w:val="center"/>
          </w:tcPr>
          <w:p w14:paraId="68D2A6A8" w14:textId="77777777" w:rsidR="0084210E" w:rsidRDefault="0084210E" w:rsidP="00FB563E">
            <w:pPr>
              <w:pStyle w:val="Default"/>
              <w:jc w:val="center"/>
              <w:rPr>
                <w:rFonts w:ascii="Times New Roman"/>
                <w:sz w:val="21"/>
                <w:szCs w:val="21"/>
              </w:rPr>
            </w:pPr>
            <w:r>
              <w:rPr>
                <w:rFonts w:ascii="Times New Roman"/>
                <w:sz w:val="21"/>
                <w:szCs w:val="21"/>
              </w:rPr>
              <w:t>第五次</w:t>
            </w:r>
          </w:p>
        </w:tc>
        <w:tc>
          <w:tcPr>
            <w:tcW w:w="367" w:type="pct"/>
            <w:tcBorders>
              <w:tl2br w:val="nil"/>
              <w:tr2bl w:val="nil"/>
            </w:tcBorders>
            <w:vAlign w:val="center"/>
          </w:tcPr>
          <w:p w14:paraId="74505F48" w14:textId="77777777" w:rsidR="0084210E" w:rsidRDefault="0084210E" w:rsidP="00FB563E">
            <w:pPr>
              <w:pStyle w:val="Default"/>
              <w:jc w:val="center"/>
              <w:rPr>
                <w:rFonts w:ascii="Times New Roman"/>
                <w:sz w:val="21"/>
                <w:szCs w:val="21"/>
              </w:rPr>
            </w:pPr>
            <w:r>
              <w:rPr>
                <w:rFonts w:ascii="Times New Roman"/>
                <w:sz w:val="21"/>
                <w:szCs w:val="21"/>
              </w:rPr>
              <w:t>第一次</w:t>
            </w:r>
          </w:p>
        </w:tc>
        <w:tc>
          <w:tcPr>
            <w:tcW w:w="367" w:type="pct"/>
            <w:tcBorders>
              <w:tl2br w:val="nil"/>
              <w:tr2bl w:val="nil"/>
            </w:tcBorders>
            <w:vAlign w:val="center"/>
          </w:tcPr>
          <w:p w14:paraId="4A644EB5" w14:textId="77777777" w:rsidR="0084210E" w:rsidRDefault="0084210E" w:rsidP="00FB563E">
            <w:pPr>
              <w:pStyle w:val="Default"/>
              <w:jc w:val="center"/>
              <w:rPr>
                <w:rFonts w:ascii="Times New Roman"/>
                <w:sz w:val="21"/>
                <w:szCs w:val="21"/>
              </w:rPr>
            </w:pPr>
            <w:r>
              <w:rPr>
                <w:rFonts w:ascii="Times New Roman"/>
                <w:sz w:val="21"/>
                <w:szCs w:val="21"/>
              </w:rPr>
              <w:t>第二次</w:t>
            </w:r>
          </w:p>
        </w:tc>
        <w:tc>
          <w:tcPr>
            <w:tcW w:w="367" w:type="pct"/>
            <w:tcBorders>
              <w:tl2br w:val="nil"/>
              <w:tr2bl w:val="nil"/>
            </w:tcBorders>
            <w:vAlign w:val="center"/>
          </w:tcPr>
          <w:p w14:paraId="052C51D8" w14:textId="77777777" w:rsidR="0084210E" w:rsidRDefault="0084210E" w:rsidP="00FB563E">
            <w:pPr>
              <w:pStyle w:val="Default"/>
              <w:jc w:val="center"/>
              <w:rPr>
                <w:rFonts w:ascii="Times New Roman"/>
                <w:sz w:val="21"/>
                <w:szCs w:val="21"/>
              </w:rPr>
            </w:pPr>
            <w:r>
              <w:rPr>
                <w:rFonts w:ascii="Times New Roman"/>
                <w:sz w:val="21"/>
                <w:szCs w:val="21"/>
              </w:rPr>
              <w:t>第三次</w:t>
            </w:r>
          </w:p>
        </w:tc>
        <w:tc>
          <w:tcPr>
            <w:tcW w:w="368" w:type="pct"/>
            <w:tcBorders>
              <w:tl2br w:val="nil"/>
              <w:tr2bl w:val="nil"/>
            </w:tcBorders>
            <w:vAlign w:val="center"/>
          </w:tcPr>
          <w:p w14:paraId="104C8804" w14:textId="77777777" w:rsidR="0084210E" w:rsidRDefault="0084210E" w:rsidP="00FB563E">
            <w:pPr>
              <w:pStyle w:val="Default"/>
              <w:jc w:val="center"/>
              <w:rPr>
                <w:rFonts w:ascii="Times New Roman"/>
                <w:sz w:val="21"/>
                <w:szCs w:val="21"/>
              </w:rPr>
            </w:pPr>
            <w:r>
              <w:rPr>
                <w:rFonts w:ascii="Times New Roman"/>
                <w:sz w:val="21"/>
                <w:szCs w:val="21"/>
              </w:rPr>
              <w:t>第四次</w:t>
            </w:r>
          </w:p>
        </w:tc>
        <w:tc>
          <w:tcPr>
            <w:tcW w:w="469" w:type="pct"/>
            <w:tcBorders>
              <w:tl2br w:val="nil"/>
              <w:tr2bl w:val="nil"/>
            </w:tcBorders>
            <w:vAlign w:val="center"/>
          </w:tcPr>
          <w:p w14:paraId="630AABF0" w14:textId="77777777" w:rsidR="0084210E" w:rsidRDefault="0084210E" w:rsidP="00FB563E">
            <w:pPr>
              <w:pStyle w:val="Default"/>
              <w:jc w:val="center"/>
              <w:rPr>
                <w:rFonts w:ascii="Times New Roman"/>
                <w:sz w:val="21"/>
                <w:szCs w:val="21"/>
              </w:rPr>
            </w:pPr>
            <w:r>
              <w:rPr>
                <w:rFonts w:ascii="Times New Roman"/>
                <w:sz w:val="21"/>
                <w:szCs w:val="21"/>
              </w:rPr>
              <w:t>第五次</w:t>
            </w:r>
          </w:p>
        </w:tc>
      </w:tr>
      <w:tr w:rsidR="0084210E" w14:paraId="00EDD714" w14:textId="77777777" w:rsidTr="00FB563E">
        <w:trPr>
          <w:trHeight w:val="653"/>
        </w:trPr>
        <w:tc>
          <w:tcPr>
            <w:tcW w:w="760" w:type="pct"/>
            <w:tcBorders>
              <w:tl2br w:val="nil"/>
              <w:tr2bl w:val="nil"/>
            </w:tcBorders>
            <w:vAlign w:val="center"/>
          </w:tcPr>
          <w:p w14:paraId="7360AEDC" w14:textId="77777777" w:rsidR="0084210E" w:rsidRDefault="0084210E" w:rsidP="00FB563E">
            <w:pPr>
              <w:pStyle w:val="Default"/>
              <w:jc w:val="center"/>
              <w:rPr>
                <w:rFonts w:ascii="Times New Roman"/>
                <w:sz w:val="21"/>
                <w:szCs w:val="21"/>
              </w:rPr>
            </w:pPr>
            <w:r>
              <w:rPr>
                <w:rFonts w:ascii="Times New Roman"/>
                <w:sz w:val="21"/>
                <w:szCs w:val="21"/>
              </w:rPr>
              <w:t>排风量</w:t>
            </w:r>
          </w:p>
        </w:tc>
        <w:tc>
          <w:tcPr>
            <w:tcW w:w="415" w:type="pct"/>
            <w:tcBorders>
              <w:tl2br w:val="nil"/>
              <w:tr2bl w:val="nil"/>
            </w:tcBorders>
            <w:vAlign w:val="center"/>
          </w:tcPr>
          <w:p w14:paraId="5F211BEA" w14:textId="77777777" w:rsidR="0084210E" w:rsidRDefault="0084210E" w:rsidP="00FB563E">
            <w:pPr>
              <w:pStyle w:val="Default"/>
              <w:jc w:val="center"/>
              <w:rPr>
                <w:rFonts w:ascii="Times New Roman"/>
                <w:sz w:val="21"/>
                <w:szCs w:val="21"/>
              </w:rPr>
            </w:pPr>
            <w:r>
              <w:rPr>
                <w:rFonts w:ascii="Times New Roman"/>
                <w:sz w:val="21"/>
                <w:szCs w:val="21"/>
              </w:rPr>
              <w:t>m</w:t>
            </w:r>
            <w:r>
              <w:rPr>
                <w:rFonts w:ascii="Times New Roman"/>
                <w:sz w:val="21"/>
                <w:szCs w:val="21"/>
                <w:vertAlign w:val="superscript"/>
              </w:rPr>
              <w:t>3</w:t>
            </w:r>
            <w:r>
              <w:rPr>
                <w:rFonts w:ascii="Times New Roman"/>
                <w:sz w:val="21"/>
                <w:szCs w:val="21"/>
              </w:rPr>
              <w:t>/h</w:t>
            </w:r>
          </w:p>
        </w:tc>
        <w:tc>
          <w:tcPr>
            <w:tcW w:w="355" w:type="pct"/>
            <w:tcBorders>
              <w:tl2br w:val="nil"/>
              <w:tr2bl w:val="nil"/>
            </w:tcBorders>
            <w:vAlign w:val="center"/>
          </w:tcPr>
          <w:p w14:paraId="1438D2BA" w14:textId="77777777" w:rsidR="0084210E" w:rsidRDefault="0084210E" w:rsidP="00FB563E">
            <w:pPr>
              <w:pStyle w:val="Default"/>
              <w:jc w:val="center"/>
              <w:rPr>
                <w:rFonts w:ascii="Times New Roman"/>
                <w:sz w:val="21"/>
                <w:szCs w:val="21"/>
              </w:rPr>
            </w:pPr>
            <w:r>
              <w:rPr>
                <w:rFonts w:ascii="Times New Roman" w:hint="eastAsia"/>
                <w:sz w:val="21"/>
                <w:szCs w:val="21"/>
              </w:rPr>
              <w:t>1471</w:t>
            </w:r>
          </w:p>
        </w:tc>
        <w:tc>
          <w:tcPr>
            <w:tcW w:w="361" w:type="pct"/>
            <w:tcBorders>
              <w:tl2br w:val="nil"/>
              <w:tr2bl w:val="nil"/>
            </w:tcBorders>
            <w:vAlign w:val="center"/>
          </w:tcPr>
          <w:p w14:paraId="62F8E091" w14:textId="77777777" w:rsidR="0084210E" w:rsidRDefault="0084210E" w:rsidP="00FB563E">
            <w:pPr>
              <w:pStyle w:val="Default"/>
              <w:jc w:val="center"/>
              <w:rPr>
                <w:rFonts w:ascii="Times New Roman"/>
                <w:sz w:val="21"/>
                <w:szCs w:val="21"/>
              </w:rPr>
            </w:pPr>
            <w:r>
              <w:rPr>
                <w:rFonts w:ascii="Times New Roman" w:hint="eastAsia"/>
                <w:sz w:val="21"/>
                <w:szCs w:val="21"/>
              </w:rPr>
              <w:t>1435</w:t>
            </w:r>
          </w:p>
        </w:tc>
        <w:tc>
          <w:tcPr>
            <w:tcW w:w="367" w:type="pct"/>
            <w:tcBorders>
              <w:tl2br w:val="nil"/>
              <w:tr2bl w:val="nil"/>
            </w:tcBorders>
            <w:vAlign w:val="center"/>
          </w:tcPr>
          <w:p w14:paraId="00CC00F5" w14:textId="77777777" w:rsidR="0084210E" w:rsidRDefault="0084210E" w:rsidP="00FB563E">
            <w:pPr>
              <w:pStyle w:val="Default"/>
              <w:jc w:val="center"/>
              <w:rPr>
                <w:rFonts w:ascii="Times New Roman"/>
                <w:sz w:val="21"/>
                <w:szCs w:val="21"/>
              </w:rPr>
            </w:pPr>
            <w:r>
              <w:rPr>
                <w:rFonts w:ascii="Times New Roman" w:hint="eastAsia"/>
                <w:sz w:val="21"/>
                <w:szCs w:val="21"/>
              </w:rPr>
              <w:t>1505</w:t>
            </w:r>
          </w:p>
        </w:tc>
        <w:tc>
          <w:tcPr>
            <w:tcW w:w="367" w:type="pct"/>
            <w:tcBorders>
              <w:tl2br w:val="nil"/>
              <w:tr2bl w:val="nil"/>
            </w:tcBorders>
            <w:vAlign w:val="center"/>
          </w:tcPr>
          <w:p w14:paraId="2D4D6829" w14:textId="77777777" w:rsidR="0084210E" w:rsidRDefault="0084210E" w:rsidP="00FB563E">
            <w:pPr>
              <w:pStyle w:val="Default"/>
              <w:jc w:val="center"/>
              <w:rPr>
                <w:rFonts w:ascii="Times New Roman"/>
                <w:sz w:val="21"/>
                <w:szCs w:val="21"/>
              </w:rPr>
            </w:pPr>
            <w:r>
              <w:rPr>
                <w:rFonts w:ascii="Times New Roman" w:hint="eastAsia"/>
                <w:sz w:val="21"/>
                <w:szCs w:val="21"/>
              </w:rPr>
              <w:t>1488</w:t>
            </w:r>
          </w:p>
        </w:tc>
        <w:tc>
          <w:tcPr>
            <w:tcW w:w="427" w:type="pct"/>
            <w:tcBorders>
              <w:tl2br w:val="nil"/>
              <w:tr2bl w:val="nil"/>
            </w:tcBorders>
            <w:vAlign w:val="center"/>
          </w:tcPr>
          <w:p w14:paraId="0DA1A65E" w14:textId="77777777" w:rsidR="0084210E" w:rsidRDefault="0084210E" w:rsidP="00FB563E">
            <w:pPr>
              <w:pStyle w:val="Default"/>
              <w:jc w:val="center"/>
              <w:rPr>
                <w:rFonts w:ascii="Times New Roman"/>
                <w:sz w:val="21"/>
                <w:szCs w:val="21"/>
              </w:rPr>
            </w:pPr>
            <w:r>
              <w:rPr>
                <w:rFonts w:ascii="Times New Roman" w:hint="eastAsia"/>
                <w:sz w:val="21"/>
                <w:szCs w:val="21"/>
              </w:rPr>
              <w:t>1416</w:t>
            </w:r>
          </w:p>
        </w:tc>
        <w:tc>
          <w:tcPr>
            <w:tcW w:w="367" w:type="pct"/>
            <w:tcBorders>
              <w:tl2br w:val="nil"/>
              <w:tr2bl w:val="nil"/>
            </w:tcBorders>
            <w:vAlign w:val="center"/>
          </w:tcPr>
          <w:p w14:paraId="0D782F58" w14:textId="77777777" w:rsidR="0084210E" w:rsidRDefault="0084210E" w:rsidP="00FB563E">
            <w:pPr>
              <w:pStyle w:val="Default"/>
              <w:jc w:val="center"/>
              <w:rPr>
                <w:rFonts w:ascii="Times New Roman"/>
                <w:sz w:val="21"/>
                <w:szCs w:val="21"/>
              </w:rPr>
            </w:pPr>
            <w:r>
              <w:rPr>
                <w:rFonts w:ascii="Times New Roman" w:hint="eastAsia"/>
                <w:sz w:val="21"/>
                <w:szCs w:val="21"/>
              </w:rPr>
              <w:t>1469</w:t>
            </w:r>
          </w:p>
        </w:tc>
        <w:tc>
          <w:tcPr>
            <w:tcW w:w="367" w:type="pct"/>
            <w:tcBorders>
              <w:tl2br w:val="nil"/>
              <w:tr2bl w:val="nil"/>
            </w:tcBorders>
            <w:vAlign w:val="center"/>
          </w:tcPr>
          <w:p w14:paraId="56BCEDDD" w14:textId="77777777" w:rsidR="0084210E" w:rsidRDefault="0084210E" w:rsidP="00FB563E">
            <w:pPr>
              <w:pStyle w:val="Default"/>
              <w:jc w:val="center"/>
              <w:rPr>
                <w:rFonts w:ascii="Times New Roman"/>
                <w:sz w:val="21"/>
                <w:szCs w:val="21"/>
              </w:rPr>
            </w:pPr>
            <w:r>
              <w:rPr>
                <w:rFonts w:ascii="Times New Roman" w:hint="eastAsia"/>
                <w:sz w:val="21"/>
                <w:szCs w:val="21"/>
              </w:rPr>
              <w:t>1519</w:t>
            </w:r>
          </w:p>
        </w:tc>
        <w:tc>
          <w:tcPr>
            <w:tcW w:w="367" w:type="pct"/>
            <w:tcBorders>
              <w:tl2br w:val="nil"/>
              <w:tr2bl w:val="nil"/>
            </w:tcBorders>
            <w:vAlign w:val="center"/>
          </w:tcPr>
          <w:p w14:paraId="28FE23E5" w14:textId="77777777" w:rsidR="0084210E" w:rsidRDefault="0084210E" w:rsidP="00FB563E">
            <w:pPr>
              <w:pStyle w:val="Default"/>
              <w:jc w:val="center"/>
              <w:rPr>
                <w:rFonts w:ascii="Times New Roman"/>
                <w:sz w:val="21"/>
                <w:szCs w:val="21"/>
              </w:rPr>
            </w:pPr>
            <w:r>
              <w:rPr>
                <w:rFonts w:ascii="Times New Roman" w:hint="eastAsia"/>
                <w:sz w:val="21"/>
                <w:szCs w:val="21"/>
              </w:rPr>
              <w:t>1502</w:t>
            </w:r>
          </w:p>
        </w:tc>
        <w:tc>
          <w:tcPr>
            <w:tcW w:w="368" w:type="pct"/>
            <w:tcBorders>
              <w:tl2br w:val="nil"/>
              <w:tr2bl w:val="nil"/>
            </w:tcBorders>
            <w:vAlign w:val="center"/>
          </w:tcPr>
          <w:p w14:paraId="38B3D9DD" w14:textId="77777777" w:rsidR="0084210E" w:rsidRDefault="0084210E" w:rsidP="00FB563E">
            <w:pPr>
              <w:pStyle w:val="Default"/>
              <w:jc w:val="center"/>
              <w:rPr>
                <w:rFonts w:ascii="Times New Roman"/>
                <w:sz w:val="21"/>
                <w:szCs w:val="21"/>
              </w:rPr>
            </w:pPr>
            <w:r>
              <w:rPr>
                <w:rFonts w:ascii="Times New Roman" w:hint="eastAsia"/>
                <w:sz w:val="21"/>
                <w:szCs w:val="21"/>
              </w:rPr>
              <w:t>1487</w:t>
            </w:r>
          </w:p>
        </w:tc>
        <w:tc>
          <w:tcPr>
            <w:tcW w:w="469" w:type="pct"/>
            <w:tcBorders>
              <w:tl2br w:val="nil"/>
              <w:tr2bl w:val="nil"/>
            </w:tcBorders>
            <w:vAlign w:val="center"/>
          </w:tcPr>
          <w:p w14:paraId="66B9CCAC" w14:textId="77777777" w:rsidR="0084210E" w:rsidRDefault="0084210E" w:rsidP="00FB563E">
            <w:pPr>
              <w:pStyle w:val="Default"/>
              <w:jc w:val="center"/>
              <w:rPr>
                <w:rFonts w:ascii="Times New Roman"/>
                <w:sz w:val="21"/>
                <w:szCs w:val="21"/>
              </w:rPr>
            </w:pPr>
            <w:r>
              <w:rPr>
                <w:rFonts w:ascii="Times New Roman" w:hint="eastAsia"/>
                <w:sz w:val="21"/>
                <w:szCs w:val="21"/>
              </w:rPr>
              <w:t>1470</w:t>
            </w:r>
          </w:p>
        </w:tc>
      </w:tr>
      <w:tr w:rsidR="0084210E" w14:paraId="2F91252F" w14:textId="77777777" w:rsidTr="00FB563E">
        <w:trPr>
          <w:trHeight w:val="653"/>
        </w:trPr>
        <w:tc>
          <w:tcPr>
            <w:tcW w:w="760" w:type="pct"/>
            <w:tcBorders>
              <w:tl2br w:val="nil"/>
              <w:tr2bl w:val="nil"/>
            </w:tcBorders>
            <w:vAlign w:val="center"/>
          </w:tcPr>
          <w:p w14:paraId="3F60BFA8" w14:textId="77777777" w:rsidR="0084210E" w:rsidRDefault="0084210E" w:rsidP="00FB563E">
            <w:pPr>
              <w:pStyle w:val="Default"/>
              <w:jc w:val="center"/>
              <w:rPr>
                <w:rFonts w:ascii="Times New Roman"/>
                <w:sz w:val="21"/>
                <w:szCs w:val="21"/>
              </w:rPr>
            </w:pPr>
            <w:r>
              <w:rPr>
                <w:rFonts w:ascii="Times New Roman"/>
                <w:sz w:val="21"/>
                <w:szCs w:val="21"/>
              </w:rPr>
              <w:t>实测浓度</w:t>
            </w:r>
          </w:p>
        </w:tc>
        <w:tc>
          <w:tcPr>
            <w:tcW w:w="415" w:type="pct"/>
            <w:tcBorders>
              <w:tl2br w:val="nil"/>
              <w:tr2bl w:val="nil"/>
            </w:tcBorders>
            <w:vAlign w:val="center"/>
          </w:tcPr>
          <w:p w14:paraId="7DA55C02" w14:textId="77777777" w:rsidR="0084210E" w:rsidRDefault="0084210E" w:rsidP="00FB563E">
            <w:pPr>
              <w:pStyle w:val="Default"/>
              <w:jc w:val="center"/>
              <w:rPr>
                <w:rFonts w:ascii="Times New Roman"/>
                <w:sz w:val="21"/>
                <w:szCs w:val="21"/>
              </w:rPr>
            </w:pPr>
            <w:r>
              <w:rPr>
                <w:rFonts w:ascii="Times New Roman"/>
                <w:sz w:val="21"/>
                <w:szCs w:val="21"/>
              </w:rPr>
              <w:t>mg/m</w:t>
            </w:r>
            <w:r>
              <w:rPr>
                <w:rFonts w:ascii="Times New Roman"/>
                <w:sz w:val="21"/>
                <w:szCs w:val="21"/>
                <w:vertAlign w:val="superscript"/>
              </w:rPr>
              <w:t>3</w:t>
            </w:r>
          </w:p>
        </w:tc>
        <w:tc>
          <w:tcPr>
            <w:tcW w:w="355" w:type="pct"/>
            <w:tcBorders>
              <w:tl2br w:val="nil"/>
              <w:tr2bl w:val="nil"/>
            </w:tcBorders>
            <w:vAlign w:val="center"/>
          </w:tcPr>
          <w:p w14:paraId="4BC7A513" w14:textId="77777777" w:rsidR="0084210E" w:rsidRDefault="0084210E" w:rsidP="00FB563E">
            <w:pPr>
              <w:pStyle w:val="Default"/>
              <w:jc w:val="center"/>
              <w:rPr>
                <w:rFonts w:ascii="Times New Roman"/>
                <w:sz w:val="21"/>
                <w:szCs w:val="21"/>
              </w:rPr>
            </w:pPr>
            <w:r>
              <w:rPr>
                <w:rFonts w:ascii="Times New Roman" w:hint="eastAsia"/>
                <w:sz w:val="21"/>
                <w:szCs w:val="21"/>
              </w:rPr>
              <w:t>1.83</w:t>
            </w:r>
          </w:p>
        </w:tc>
        <w:tc>
          <w:tcPr>
            <w:tcW w:w="361" w:type="pct"/>
            <w:tcBorders>
              <w:tl2br w:val="nil"/>
              <w:tr2bl w:val="nil"/>
            </w:tcBorders>
            <w:vAlign w:val="center"/>
          </w:tcPr>
          <w:p w14:paraId="4514968E" w14:textId="77777777" w:rsidR="0084210E" w:rsidRDefault="0084210E" w:rsidP="00FB563E">
            <w:pPr>
              <w:pStyle w:val="Default"/>
              <w:jc w:val="center"/>
              <w:rPr>
                <w:rFonts w:ascii="Times New Roman"/>
                <w:sz w:val="21"/>
                <w:szCs w:val="21"/>
              </w:rPr>
            </w:pPr>
            <w:r>
              <w:rPr>
                <w:rFonts w:ascii="Times New Roman" w:hint="eastAsia"/>
                <w:sz w:val="21"/>
                <w:szCs w:val="21"/>
              </w:rPr>
              <w:t>1.88</w:t>
            </w:r>
          </w:p>
        </w:tc>
        <w:tc>
          <w:tcPr>
            <w:tcW w:w="367" w:type="pct"/>
            <w:tcBorders>
              <w:tl2br w:val="nil"/>
              <w:tr2bl w:val="nil"/>
            </w:tcBorders>
            <w:vAlign w:val="center"/>
          </w:tcPr>
          <w:p w14:paraId="41E09875" w14:textId="77777777" w:rsidR="0084210E" w:rsidRDefault="0084210E" w:rsidP="00FB563E">
            <w:pPr>
              <w:pStyle w:val="Default"/>
              <w:jc w:val="center"/>
              <w:rPr>
                <w:rFonts w:ascii="Times New Roman"/>
                <w:sz w:val="21"/>
                <w:szCs w:val="21"/>
              </w:rPr>
            </w:pPr>
            <w:r>
              <w:rPr>
                <w:rFonts w:ascii="Times New Roman" w:hint="eastAsia"/>
                <w:sz w:val="21"/>
                <w:szCs w:val="21"/>
              </w:rPr>
              <w:t>1.79</w:t>
            </w:r>
          </w:p>
        </w:tc>
        <w:tc>
          <w:tcPr>
            <w:tcW w:w="367" w:type="pct"/>
            <w:tcBorders>
              <w:tl2br w:val="nil"/>
              <w:tr2bl w:val="nil"/>
            </w:tcBorders>
            <w:vAlign w:val="center"/>
          </w:tcPr>
          <w:p w14:paraId="6045964C" w14:textId="77777777" w:rsidR="0084210E" w:rsidRDefault="0084210E" w:rsidP="00FB563E">
            <w:pPr>
              <w:pStyle w:val="Default"/>
              <w:jc w:val="center"/>
              <w:rPr>
                <w:rFonts w:ascii="Times New Roman"/>
                <w:sz w:val="21"/>
                <w:szCs w:val="21"/>
              </w:rPr>
            </w:pPr>
            <w:r>
              <w:rPr>
                <w:rFonts w:ascii="Times New Roman" w:hint="eastAsia"/>
                <w:sz w:val="21"/>
                <w:szCs w:val="21"/>
              </w:rPr>
              <w:t>1.78</w:t>
            </w:r>
          </w:p>
        </w:tc>
        <w:tc>
          <w:tcPr>
            <w:tcW w:w="427" w:type="pct"/>
            <w:tcBorders>
              <w:tl2br w:val="nil"/>
              <w:tr2bl w:val="nil"/>
            </w:tcBorders>
            <w:vAlign w:val="center"/>
          </w:tcPr>
          <w:p w14:paraId="68A3BA9F" w14:textId="77777777" w:rsidR="0084210E" w:rsidRDefault="0084210E" w:rsidP="00FB563E">
            <w:pPr>
              <w:pStyle w:val="Default"/>
              <w:jc w:val="center"/>
              <w:rPr>
                <w:rFonts w:ascii="Times New Roman"/>
                <w:sz w:val="21"/>
                <w:szCs w:val="21"/>
              </w:rPr>
            </w:pPr>
            <w:r>
              <w:rPr>
                <w:rFonts w:ascii="Times New Roman" w:hint="eastAsia"/>
                <w:sz w:val="21"/>
                <w:szCs w:val="21"/>
              </w:rPr>
              <w:t>1.92</w:t>
            </w:r>
          </w:p>
        </w:tc>
        <w:tc>
          <w:tcPr>
            <w:tcW w:w="367" w:type="pct"/>
            <w:tcBorders>
              <w:tl2br w:val="nil"/>
              <w:tr2bl w:val="nil"/>
            </w:tcBorders>
            <w:vAlign w:val="center"/>
          </w:tcPr>
          <w:p w14:paraId="6C3B5DDF" w14:textId="77777777" w:rsidR="0084210E" w:rsidRDefault="0084210E" w:rsidP="00FB563E">
            <w:pPr>
              <w:pStyle w:val="Default"/>
              <w:jc w:val="center"/>
              <w:rPr>
                <w:rFonts w:ascii="Times New Roman"/>
                <w:sz w:val="21"/>
                <w:szCs w:val="21"/>
              </w:rPr>
            </w:pPr>
            <w:r>
              <w:rPr>
                <w:rFonts w:ascii="Times New Roman" w:hint="eastAsia"/>
                <w:sz w:val="21"/>
                <w:szCs w:val="21"/>
              </w:rPr>
              <w:t>2.01</w:t>
            </w:r>
          </w:p>
        </w:tc>
        <w:tc>
          <w:tcPr>
            <w:tcW w:w="367" w:type="pct"/>
            <w:tcBorders>
              <w:tl2br w:val="nil"/>
              <w:tr2bl w:val="nil"/>
            </w:tcBorders>
            <w:vAlign w:val="center"/>
          </w:tcPr>
          <w:p w14:paraId="3C8D145F" w14:textId="77777777" w:rsidR="0084210E" w:rsidRDefault="0084210E" w:rsidP="00FB563E">
            <w:pPr>
              <w:pStyle w:val="Default"/>
              <w:jc w:val="center"/>
              <w:rPr>
                <w:rFonts w:ascii="Times New Roman"/>
                <w:sz w:val="21"/>
                <w:szCs w:val="21"/>
              </w:rPr>
            </w:pPr>
            <w:r>
              <w:rPr>
                <w:rFonts w:ascii="Times New Roman" w:hint="eastAsia"/>
                <w:sz w:val="21"/>
                <w:szCs w:val="21"/>
              </w:rPr>
              <w:t>1.88</w:t>
            </w:r>
          </w:p>
        </w:tc>
        <w:tc>
          <w:tcPr>
            <w:tcW w:w="367" w:type="pct"/>
            <w:tcBorders>
              <w:tl2br w:val="nil"/>
              <w:tr2bl w:val="nil"/>
            </w:tcBorders>
            <w:vAlign w:val="center"/>
          </w:tcPr>
          <w:p w14:paraId="0B534AC5" w14:textId="77777777" w:rsidR="0084210E" w:rsidRDefault="0084210E" w:rsidP="00FB563E">
            <w:pPr>
              <w:pStyle w:val="Default"/>
              <w:jc w:val="center"/>
              <w:rPr>
                <w:rFonts w:ascii="Times New Roman"/>
                <w:sz w:val="21"/>
                <w:szCs w:val="21"/>
              </w:rPr>
            </w:pPr>
            <w:r>
              <w:rPr>
                <w:rFonts w:ascii="Times New Roman" w:hint="eastAsia"/>
                <w:sz w:val="21"/>
                <w:szCs w:val="21"/>
              </w:rPr>
              <w:t>1.92</w:t>
            </w:r>
          </w:p>
        </w:tc>
        <w:tc>
          <w:tcPr>
            <w:tcW w:w="368" w:type="pct"/>
            <w:tcBorders>
              <w:tl2br w:val="nil"/>
              <w:tr2bl w:val="nil"/>
            </w:tcBorders>
            <w:vAlign w:val="center"/>
          </w:tcPr>
          <w:p w14:paraId="15681B45" w14:textId="77777777" w:rsidR="0084210E" w:rsidRDefault="0084210E" w:rsidP="00FB563E">
            <w:pPr>
              <w:pStyle w:val="Default"/>
              <w:jc w:val="center"/>
              <w:rPr>
                <w:rFonts w:ascii="Times New Roman"/>
                <w:sz w:val="21"/>
                <w:szCs w:val="21"/>
              </w:rPr>
            </w:pPr>
            <w:r>
              <w:rPr>
                <w:rFonts w:ascii="Times New Roman" w:hint="eastAsia"/>
                <w:sz w:val="21"/>
                <w:szCs w:val="21"/>
              </w:rPr>
              <w:t>1.93</w:t>
            </w:r>
          </w:p>
        </w:tc>
        <w:tc>
          <w:tcPr>
            <w:tcW w:w="469" w:type="pct"/>
            <w:tcBorders>
              <w:tl2br w:val="nil"/>
              <w:tr2bl w:val="nil"/>
            </w:tcBorders>
            <w:vAlign w:val="center"/>
          </w:tcPr>
          <w:p w14:paraId="55EAE647" w14:textId="77777777" w:rsidR="0084210E" w:rsidRDefault="0084210E" w:rsidP="00FB563E">
            <w:pPr>
              <w:pStyle w:val="Default"/>
              <w:jc w:val="center"/>
              <w:rPr>
                <w:rFonts w:ascii="Times New Roman"/>
                <w:sz w:val="21"/>
                <w:szCs w:val="21"/>
              </w:rPr>
            </w:pPr>
            <w:r>
              <w:rPr>
                <w:rFonts w:ascii="Times New Roman" w:hint="eastAsia"/>
                <w:sz w:val="21"/>
                <w:szCs w:val="21"/>
              </w:rPr>
              <w:t>1.92</w:t>
            </w:r>
          </w:p>
        </w:tc>
      </w:tr>
      <w:tr w:rsidR="0084210E" w14:paraId="421184BB" w14:textId="77777777" w:rsidTr="00FB563E">
        <w:trPr>
          <w:trHeight w:val="653"/>
        </w:trPr>
        <w:tc>
          <w:tcPr>
            <w:tcW w:w="760" w:type="pct"/>
            <w:tcBorders>
              <w:tl2br w:val="nil"/>
              <w:tr2bl w:val="nil"/>
            </w:tcBorders>
            <w:vAlign w:val="center"/>
          </w:tcPr>
          <w:p w14:paraId="6E4C4B6C" w14:textId="77777777" w:rsidR="0084210E" w:rsidRDefault="0084210E" w:rsidP="00FB563E">
            <w:pPr>
              <w:pStyle w:val="Default"/>
              <w:jc w:val="center"/>
              <w:rPr>
                <w:rFonts w:ascii="Times New Roman"/>
                <w:sz w:val="21"/>
                <w:szCs w:val="21"/>
              </w:rPr>
            </w:pPr>
            <w:r>
              <w:rPr>
                <w:rFonts w:ascii="Times New Roman"/>
                <w:sz w:val="21"/>
                <w:szCs w:val="21"/>
              </w:rPr>
              <w:t>基准排放浓度</w:t>
            </w:r>
          </w:p>
        </w:tc>
        <w:tc>
          <w:tcPr>
            <w:tcW w:w="415" w:type="pct"/>
            <w:tcBorders>
              <w:tl2br w:val="nil"/>
              <w:tr2bl w:val="nil"/>
            </w:tcBorders>
            <w:vAlign w:val="center"/>
          </w:tcPr>
          <w:p w14:paraId="7FF655C8" w14:textId="77777777" w:rsidR="0084210E" w:rsidRDefault="0084210E" w:rsidP="00FB563E">
            <w:pPr>
              <w:pStyle w:val="Default"/>
              <w:jc w:val="center"/>
              <w:rPr>
                <w:rFonts w:ascii="Times New Roman"/>
                <w:sz w:val="21"/>
                <w:szCs w:val="21"/>
              </w:rPr>
            </w:pPr>
            <w:r>
              <w:rPr>
                <w:rFonts w:ascii="Times New Roman"/>
                <w:sz w:val="21"/>
                <w:szCs w:val="21"/>
              </w:rPr>
              <w:t>mg/m</w:t>
            </w:r>
            <w:r>
              <w:rPr>
                <w:rFonts w:ascii="Times New Roman"/>
                <w:sz w:val="21"/>
                <w:szCs w:val="21"/>
                <w:vertAlign w:val="superscript"/>
              </w:rPr>
              <w:t>3</w:t>
            </w:r>
          </w:p>
        </w:tc>
        <w:tc>
          <w:tcPr>
            <w:tcW w:w="1878" w:type="pct"/>
            <w:gridSpan w:val="5"/>
            <w:tcBorders>
              <w:tl2br w:val="nil"/>
              <w:tr2bl w:val="nil"/>
            </w:tcBorders>
            <w:vAlign w:val="center"/>
          </w:tcPr>
          <w:p w14:paraId="2845DB0F" w14:textId="77777777" w:rsidR="0084210E" w:rsidRDefault="0084210E" w:rsidP="00FB563E">
            <w:pPr>
              <w:pStyle w:val="Default"/>
              <w:jc w:val="center"/>
              <w:rPr>
                <w:rFonts w:ascii="Times New Roman"/>
                <w:sz w:val="21"/>
                <w:szCs w:val="21"/>
              </w:rPr>
            </w:pPr>
            <w:r>
              <w:rPr>
                <w:rFonts w:ascii="Times New Roman" w:hint="eastAsia"/>
                <w:sz w:val="21"/>
                <w:szCs w:val="21"/>
              </w:rPr>
              <w:t>1.34</w:t>
            </w:r>
          </w:p>
        </w:tc>
        <w:tc>
          <w:tcPr>
            <w:tcW w:w="1940" w:type="pct"/>
            <w:gridSpan w:val="5"/>
            <w:tcBorders>
              <w:tl2br w:val="nil"/>
              <w:tr2bl w:val="nil"/>
            </w:tcBorders>
            <w:vAlign w:val="center"/>
          </w:tcPr>
          <w:p w14:paraId="1AF19C9A" w14:textId="77777777" w:rsidR="0084210E" w:rsidRDefault="0084210E" w:rsidP="00FB563E">
            <w:pPr>
              <w:pStyle w:val="Default"/>
              <w:jc w:val="center"/>
              <w:rPr>
                <w:rFonts w:ascii="Times New Roman"/>
                <w:sz w:val="21"/>
                <w:szCs w:val="21"/>
              </w:rPr>
            </w:pPr>
            <w:r>
              <w:rPr>
                <w:rFonts w:ascii="Times New Roman" w:hint="eastAsia"/>
                <w:sz w:val="21"/>
                <w:szCs w:val="21"/>
              </w:rPr>
              <w:t>1.44</w:t>
            </w:r>
          </w:p>
        </w:tc>
      </w:tr>
      <w:tr w:rsidR="0084210E" w14:paraId="6E913B8C" w14:textId="77777777" w:rsidTr="00FB563E">
        <w:trPr>
          <w:trHeight w:val="520"/>
        </w:trPr>
        <w:tc>
          <w:tcPr>
            <w:tcW w:w="1176" w:type="pct"/>
            <w:gridSpan w:val="2"/>
            <w:tcBorders>
              <w:tl2br w:val="nil"/>
              <w:tr2bl w:val="nil"/>
            </w:tcBorders>
            <w:vAlign w:val="center"/>
          </w:tcPr>
          <w:p w14:paraId="351DCA08" w14:textId="77777777" w:rsidR="0084210E" w:rsidRDefault="0084210E" w:rsidP="00FB563E">
            <w:pPr>
              <w:pStyle w:val="Default"/>
              <w:jc w:val="center"/>
              <w:rPr>
                <w:rFonts w:ascii="Times New Roman"/>
                <w:sz w:val="21"/>
                <w:szCs w:val="21"/>
              </w:rPr>
            </w:pPr>
            <w:r>
              <w:rPr>
                <w:rFonts w:ascii="Times New Roman" w:hint="eastAsia"/>
                <w:sz w:val="21"/>
                <w:szCs w:val="21"/>
              </w:rPr>
              <w:t>参考限值</w:t>
            </w:r>
          </w:p>
        </w:tc>
        <w:tc>
          <w:tcPr>
            <w:tcW w:w="3818" w:type="pct"/>
            <w:gridSpan w:val="10"/>
            <w:tcBorders>
              <w:tl2br w:val="nil"/>
              <w:tr2bl w:val="nil"/>
            </w:tcBorders>
            <w:vAlign w:val="center"/>
          </w:tcPr>
          <w:p w14:paraId="52DC756A" w14:textId="77777777" w:rsidR="0084210E" w:rsidRDefault="0084210E" w:rsidP="00FB563E">
            <w:pPr>
              <w:pStyle w:val="Default"/>
              <w:jc w:val="center"/>
              <w:rPr>
                <w:rFonts w:ascii="Times New Roman"/>
                <w:sz w:val="21"/>
                <w:szCs w:val="21"/>
              </w:rPr>
            </w:pPr>
            <w:r>
              <w:rPr>
                <w:rFonts w:ascii="Times New Roman" w:hint="eastAsia"/>
                <w:sz w:val="21"/>
                <w:szCs w:val="21"/>
              </w:rPr>
              <w:t>2.0</w:t>
            </w:r>
            <w:r>
              <w:rPr>
                <w:rFonts w:ascii="Times New Roman"/>
                <w:sz w:val="21"/>
                <w:szCs w:val="21"/>
              </w:rPr>
              <w:t>mg/m</w:t>
            </w:r>
            <w:r>
              <w:rPr>
                <w:rFonts w:ascii="Times New Roman"/>
                <w:sz w:val="21"/>
                <w:szCs w:val="21"/>
                <w:vertAlign w:val="superscript"/>
              </w:rPr>
              <w:t>3</w:t>
            </w:r>
          </w:p>
        </w:tc>
      </w:tr>
      <w:tr w:rsidR="0084210E" w14:paraId="642A3136" w14:textId="77777777" w:rsidTr="00FB563E">
        <w:trPr>
          <w:trHeight w:val="520"/>
        </w:trPr>
        <w:tc>
          <w:tcPr>
            <w:tcW w:w="1176" w:type="pct"/>
            <w:gridSpan w:val="2"/>
            <w:tcBorders>
              <w:tl2br w:val="nil"/>
              <w:tr2bl w:val="nil"/>
            </w:tcBorders>
            <w:vAlign w:val="center"/>
          </w:tcPr>
          <w:p w14:paraId="54A6541B" w14:textId="77777777" w:rsidR="0084210E" w:rsidRDefault="0084210E" w:rsidP="00FB563E">
            <w:pPr>
              <w:pStyle w:val="Default"/>
              <w:jc w:val="center"/>
              <w:rPr>
                <w:rFonts w:ascii="Times New Roman"/>
                <w:sz w:val="21"/>
                <w:szCs w:val="21"/>
              </w:rPr>
            </w:pPr>
            <w:r>
              <w:rPr>
                <w:rFonts w:ascii="Times New Roman" w:hint="eastAsia"/>
                <w:sz w:val="21"/>
                <w:szCs w:val="21"/>
              </w:rPr>
              <w:t>参考标准</w:t>
            </w:r>
          </w:p>
        </w:tc>
        <w:tc>
          <w:tcPr>
            <w:tcW w:w="3823" w:type="pct"/>
            <w:gridSpan w:val="10"/>
            <w:tcBorders>
              <w:tl2br w:val="nil"/>
              <w:tr2bl w:val="nil"/>
            </w:tcBorders>
            <w:vAlign w:val="center"/>
          </w:tcPr>
          <w:p w14:paraId="0BF57F88" w14:textId="77777777" w:rsidR="0084210E" w:rsidRDefault="0084210E" w:rsidP="00FB563E">
            <w:pPr>
              <w:pStyle w:val="Default"/>
              <w:jc w:val="center"/>
              <w:rPr>
                <w:rFonts w:ascii="Times New Roman"/>
                <w:sz w:val="21"/>
                <w:szCs w:val="21"/>
              </w:rPr>
            </w:pPr>
            <w:r>
              <w:rPr>
                <w:rFonts w:ascii="Times New Roman"/>
                <w:sz w:val="21"/>
                <w:szCs w:val="21"/>
              </w:rPr>
              <w:t>《饮食业油烟排放标准（试行）》（</w:t>
            </w:r>
            <w:r>
              <w:rPr>
                <w:rFonts w:ascii="Times New Roman"/>
                <w:sz w:val="21"/>
                <w:szCs w:val="21"/>
              </w:rPr>
              <w:t>GB18483-2001</w:t>
            </w:r>
            <w:r>
              <w:rPr>
                <w:rFonts w:ascii="Times New Roman"/>
                <w:sz w:val="21"/>
                <w:szCs w:val="21"/>
              </w:rPr>
              <w:t>）</w:t>
            </w:r>
          </w:p>
        </w:tc>
      </w:tr>
      <w:tr w:rsidR="0084210E" w14:paraId="6B5F770C" w14:textId="77777777" w:rsidTr="00FB563E">
        <w:trPr>
          <w:trHeight w:val="520"/>
        </w:trPr>
        <w:tc>
          <w:tcPr>
            <w:tcW w:w="5000" w:type="pct"/>
            <w:gridSpan w:val="12"/>
            <w:tcBorders>
              <w:tl2br w:val="nil"/>
              <w:tr2bl w:val="nil"/>
            </w:tcBorders>
            <w:vAlign w:val="center"/>
          </w:tcPr>
          <w:p w14:paraId="41AED649" w14:textId="77777777" w:rsidR="0084210E" w:rsidRDefault="0084210E" w:rsidP="00FB563E">
            <w:pPr>
              <w:pStyle w:val="Default"/>
              <w:jc w:val="center"/>
              <w:rPr>
                <w:rFonts w:ascii="Times New Roman"/>
                <w:sz w:val="21"/>
                <w:szCs w:val="21"/>
              </w:rPr>
            </w:pPr>
            <w:r>
              <w:rPr>
                <w:rFonts w:ascii="Times New Roman" w:hint="eastAsia"/>
                <w:sz w:val="21"/>
                <w:szCs w:val="21"/>
              </w:rPr>
              <w:t>注：基准</w:t>
            </w:r>
            <w:proofErr w:type="gramStart"/>
            <w:r>
              <w:rPr>
                <w:rFonts w:ascii="Times New Roman" w:hint="eastAsia"/>
                <w:sz w:val="21"/>
                <w:szCs w:val="21"/>
              </w:rPr>
              <w:t>灶头数</w:t>
            </w:r>
            <w:proofErr w:type="gramEnd"/>
            <w:r>
              <w:rPr>
                <w:rFonts w:ascii="Times New Roman" w:hint="eastAsia"/>
                <w:sz w:val="21"/>
                <w:szCs w:val="21"/>
              </w:rPr>
              <w:t>1</w:t>
            </w:r>
            <w:r>
              <w:rPr>
                <w:rFonts w:ascii="Times New Roman" w:hint="eastAsia"/>
                <w:sz w:val="21"/>
                <w:szCs w:val="21"/>
              </w:rPr>
              <w:t>个</w:t>
            </w:r>
          </w:p>
        </w:tc>
      </w:tr>
    </w:tbl>
    <w:p w14:paraId="70F741C2" w14:textId="77777777" w:rsidR="00237B2E" w:rsidRDefault="00237B2E" w:rsidP="00237B2E">
      <w:pPr>
        <w:spacing w:line="360" w:lineRule="auto"/>
        <w:jc w:val="center"/>
        <w:rPr>
          <w:rFonts w:ascii="Times New Roman" w:eastAsia="宋体" w:hAnsi="Times New Roman" w:cs="Times New Roman"/>
          <w:b/>
          <w:bCs/>
          <w:sz w:val="24"/>
          <w:szCs w:val="24"/>
        </w:rPr>
      </w:pPr>
    </w:p>
    <w:p w14:paraId="72C7A8B7" w14:textId="77777777" w:rsidR="00237B2E" w:rsidRDefault="00237B2E" w:rsidP="00237B2E">
      <w:pPr>
        <w:spacing w:line="360" w:lineRule="auto"/>
        <w:jc w:val="center"/>
        <w:rPr>
          <w:rFonts w:ascii="Times New Roman" w:eastAsia="宋体" w:hAnsi="Times New Roman" w:cs="Times New Roman"/>
          <w:b/>
          <w:bCs/>
          <w:sz w:val="24"/>
          <w:szCs w:val="24"/>
        </w:rPr>
      </w:pPr>
    </w:p>
    <w:p w14:paraId="0761CD23" w14:textId="58A2A603"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 xml:space="preserve">3 </w:t>
      </w:r>
      <w:r w:rsidRPr="00237B2E">
        <w:rPr>
          <w:rFonts w:ascii="仿宋" w:hAnsi="仿宋" w:cs="Times New Roman"/>
          <w:b/>
          <w:bCs/>
          <w:sz w:val="24"/>
          <w:szCs w:val="24"/>
        </w:rPr>
        <w:t>监测期间气象参数情况</w:t>
      </w:r>
    </w:p>
    <w:tbl>
      <w:tblPr>
        <w:tblStyle w:val="a5"/>
        <w:tblW w:w="499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9"/>
        <w:gridCol w:w="1417"/>
        <w:gridCol w:w="1418"/>
        <w:gridCol w:w="1418"/>
        <w:gridCol w:w="1418"/>
        <w:gridCol w:w="1422"/>
      </w:tblGrid>
      <w:tr w:rsidR="0084210E" w14:paraId="2B7F975A" w14:textId="77777777" w:rsidTr="00FB563E">
        <w:trPr>
          <w:trHeight w:val="569"/>
        </w:trPr>
        <w:tc>
          <w:tcPr>
            <w:tcW w:w="833" w:type="pct"/>
            <w:tcBorders>
              <w:tl2br w:val="nil"/>
              <w:tr2bl w:val="nil"/>
            </w:tcBorders>
            <w:vAlign w:val="center"/>
          </w:tcPr>
          <w:p w14:paraId="273F6042"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采样日期</w:t>
            </w:r>
          </w:p>
        </w:tc>
        <w:tc>
          <w:tcPr>
            <w:tcW w:w="832" w:type="pct"/>
            <w:tcBorders>
              <w:tl2br w:val="nil"/>
              <w:tr2bl w:val="nil"/>
            </w:tcBorders>
            <w:vAlign w:val="center"/>
          </w:tcPr>
          <w:p w14:paraId="455C9786"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监测时间</w:t>
            </w:r>
          </w:p>
        </w:tc>
        <w:tc>
          <w:tcPr>
            <w:tcW w:w="832" w:type="pct"/>
            <w:tcBorders>
              <w:tl2br w:val="nil"/>
              <w:tr2bl w:val="nil"/>
            </w:tcBorders>
            <w:vAlign w:val="center"/>
          </w:tcPr>
          <w:p w14:paraId="0C2DB777"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风向</w:t>
            </w:r>
          </w:p>
        </w:tc>
        <w:tc>
          <w:tcPr>
            <w:tcW w:w="832" w:type="pct"/>
            <w:tcBorders>
              <w:tl2br w:val="nil"/>
              <w:tr2bl w:val="nil"/>
            </w:tcBorders>
            <w:vAlign w:val="center"/>
          </w:tcPr>
          <w:p w14:paraId="50E40428"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风速（</w:t>
            </w:r>
            <w:r>
              <w:rPr>
                <w:rFonts w:ascii="Times New Roman" w:eastAsia="宋体" w:hAnsi="Times New Roman" w:cs="Times New Roman" w:hint="eastAsia"/>
                <w:szCs w:val="21"/>
              </w:rPr>
              <w:t>m/s</w:t>
            </w:r>
            <w:r>
              <w:rPr>
                <w:rFonts w:ascii="Times New Roman" w:eastAsia="宋体" w:hAnsi="Times New Roman" w:cs="Times New Roman" w:hint="eastAsia"/>
                <w:szCs w:val="21"/>
              </w:rPr>
              <w:t>）</w:t>
            </w:r>
          </w:p>
        </w:tc>
        <w:tc>
          <w:tcPr>
            <w:tcW w:w="832" w:type="pct"/>
            <w:tcBorders>
              <w:tl2br w:val="nil"/>
              <w:tr2bl w:val="nil"/>
            </w:tcBorders>
            <w:vAlign w:val="center"/>
          </w:tcPr>
          <w:p w14:paraId="568047A6"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气温（℃）</w:t>
            </w:r>
          </w:p>
        </w:tc>
        <w:tc>
          <w:tcPr>
            <w:tcW w:w="834" w:type="pct"/>
            <w:tcBorders>
              <w:tl2br w:val="nil"/>
              <w:tr2bl w:val="nil"/>
            </w:tcBorders>
            <w:vAlign w:val="center"/>
          </w:tcPr>
          <w:p w14:paraId="12499256"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气压（</w:t>
            </w:r>
            <w:proofErr w:type="spellStart"/>
            <w:r>
              <w:rPr>
                <w:rFonts w:ascii="Times New Roman" w:eastAsia="宋体" w:hAnsi="Times New Roman" w:cs="Times New Roman" w:hint="eastAsia"/>
                <w:szCs w:val="21"/>
              </w:rPr>
              <w:t>kpa</w:t>
            </w:r>
            <w:proofErr w:type="spellEnd"/>
            <w:r>
              <w:rPr>
                <w:rFonts w:ascii="Times New Roman" w:eastAsia="宋体" w:hAnsi="Times New Roman" w:cs="Times New Roman" w:hint="eastAsia"/>
                <w:szCs w:val="21"/>
              </w:rPr>
              <w:t>）</w:t>
            </w:r>
          </w:p>
        </w:tc>
      </w:tr>
      <w:tr w:rsidR="0084210E" w14:paraId="29CF2D2D" w14:textId="77777777" w:rsidTr="00FB563E">
        <w:trPr>
          <w:trHeight w:val="483"/>
        </w:trPr>
        <w:tc>
          <w:tcPr>
            <w:tcW w:w="833" w:type="pct"/>
            <w:vMerge w:val="restart"/>
            <w:tcBorders>
              <w:tl2br w:val="nil"/>
              <w:tr2bl w:val="nil"/>
            </w:tcBorders>
            <w:vAlign w:val="center"/>
          </w:tcPr>
          <w:p w14:paraId="58DE34AE"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hAnsi="Times New Roman" w:cs="Times New Roman" w:hint="eastAsia"/>
                <w:szCs w:val="21"/>
              </w:rPr>
              <w:t>2020-07-14</w:t>
            </w:r>
          </w:p>
          <w:p w14:paraId="5F97E102" w14:textId="77777777" w:rsidR="0084210E" w:rsidRDefault="0084210E" w:rsidP="00FB563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609FF5D9"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08:30-09:30</w:t>
            </w:r>
          </w:p>
        </w:tc>
        <w:tc>
          <w:tcPr>
            <w:tcW w:w="832" w:type="pct"/>
            <w:tcBorders>
              <w:tl2br w:val="nil"/>
              <w:tr2bl w:val="nil"/>
            </w:tcBorders>
            <w:vAlign w:val="center"/>
          </w:tcPr>
          <w:p w14:paraId="73A763CA"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西南</w:t>
            </w:r>
          </w:p>
        </w:tc>
        <w:tc>
          <w:tcPr>
            <w:tcW w:w="832" w:type="pct"/>
            <w:tcBorders>
              <w:tl2br w:val="nil"/>
              <w:tr2bl w:val="nil"/>
            </w:tcBorders>
            <w:vAlign w:val="center"/>
          </w:tcPr>
          <w:p w14:paraId="77AC340A"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245566FC"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23.9</w:t>
            </w:r>
          </w:p>
        </w:tc>
        <w:tc>
          <w:tcPr>
            <w:tcW w:w="834" w:type="pct"/>
            <w:tcBorders>
              <w:tl2br w:val="nil"/>
              <w:tr2bl w:val="nil"/>
            </w:tcBorders>
            <w:vAlign w:val="center"/>
          </w:tcPr>
          <w:p w14:paraId="7B5C950E"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90.3</w:t>
            </w:r>
          </w:p>
        </w:tc>
      </w:tr>
      <w:tr w:rsidR="0084210E" w14:paraId="6A3875CD" w14:textId="77777777" w:rsidTr="00FB563E">
        <w:trPr>
          <w:trHeight w:val="483"/>
        </w:trPr>
        <w:tc>
          <w:tcPr>
            <w:tcW w:w="833" w:type="pct"/>
            <w:vMerge/>
            <w:tcBorders>
              <w:tl2br w:val="nil"/>
              <w:tr2bl w:val="nil"/>
            </w:tcBorders>
            <w:vAlign w:val="center"/>
          </w:tcPr>
          <w:p w14:paraId="0C04F131" w14:textId="77777777" w:rsidR="0084210E" w:rsidRDefault="0084210E" w:rsidP="00FB563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34A5901C"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10:30-11:30</w:t>
            </w:r>
          </w:p>
        </w:tc>
        <w:tc>
          <w:tcPr>
            <w:tcW w:w="832" w:type="pct"/>
            <w:tcBorders>
              <w:tl2br w:val="nil"/>
              <w:tr2bl w:val="nil"/>
            </w:tcBorders>
            <w:vAlign w:val="center"/>
          </w:tcPr>
          <w:p w14:paraId="4E965B90"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西南</w:t>
            </w:r>
          </w:p>
        </w:tc>
        <w:tc>
          <w:tcPr>
            <w:tcW w:w="832" w:type="pct"/>
            <w:tcBorders>
              <w:tl2br w:val="nil"/>
              <w:tr2bl w:val="nil"/>
            </w:tcBorders>
            <w:vAlign w:val="center"/>
          </w:tcPr>
          <w:p w14:paraId="79437189"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0.9</w:t>
            </w:r>
          </w:p>
        </w:tc>
        <w:tc>
          <w:tcPr>
            <w:tcW w:w="832" w:type="pct"/>
            <w:tcBorders>
              <w:tl2br w:val="nil"/>
              <w:tr2bl w:val="nil"/>
            </w:tcBorders>
            <w:vAlign w:val="center"/>
          </w:tcPr>
          <w:p w14:paraId="2B6786E3"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25.7</w:t>
            </w:r>
          </w:p>
        </w:tc>
        <w:tc>
          <w:tcPr>
            <w:tcW w:w="834" w:type="pct"/>
            <w:tcBorders>
              <w:tl2br w:val="nil"/>
              <w:tr2bl w:val="nil"/>
            </w:tcBorders>
            <w:vAlign w:val="center"/>
          </w:tcPr>
          <w:p w14:paraId="3DAE7E84"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90.1</w:t>
            </w:r>
          </w:p>
        </w:tc>
      </w:tr>
      <w:tr w:rsidR="0084210E" w14:paraId="12187A77" w14:textId="77777777" w:rsidTr="00FB563E">
        <w:trPr>
          <w:trHeight w:val="483"/>
        </w:trPr>
        <w:tc>
          <w:tcPr>
            <w:tcW w:w="833" w:type="pct"/>
            <w:vMerge/>
            <w:tcBorders>
              <w:tl2br w:val="nil"/>
              <w:tr2bl w:val="nil"/>
            </w:tcBorders>
            <w:vAlign w:val="center"/>
          </w:tcPr>
          <w:p w14:paraId="130C303D" w14:textId="77777777" w:rsidR="0084210E" w:rsidRDefault="0084210E" w:rsidP="00FB563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55A343D0"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12:30-13:30</w:t>
            </w:r>
          </w:p>
        </w:tc>
        <w:tc>
          <w:tcPr>
            <w:tcW w:w="832" w:type="pct"/>
            <w:tcBorders>
              <w:tl2br w:val="nil"/>
              <w:tr2bl w:val="nil"/>
            </w:tcBorders>
            <w:vAlign w:val="center"/>
          </w:tcPr>
          <w:p w14:paraId="736D707B"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西南</w:t>
            </w:r>
          </w:p>
        </w:tc>
        <w:tc>
          <w:tcPr>
            <w:tcW w:w="832" w:type="pct"/>
            <w:tcBorders>
              <w:tl2br w:val="nil"/>
              <w:tr2bl w:val="nil"/>
            </w:tcBorders>
            <w:vAlign w:val="center"/>
          </w:tcPr>
          <w:p w14:paraId="48810A6E"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1.2</w:t>
            </w:r>
          </w:p>
        </w:tc>
        <w:tc>
          <w:tcPr>
            <w:tcW w:w="832" w:type="pct"/>
            <w:tcBorders>
              <w:tl2br w:val="nil"/>
              <w:tr2bl w:val="nil"/>
            </w:tcBorders>
            <w:vAlign w:val="center"/>
          </w:tcPr>
          <w:p w14:paraId="1979FF98"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26.9</w:t>
            </w:r>
          </w:p>
        </w:tc>
        <w:tc>
          <w:tcPr>
            <w:tcW w:w="834" w:type="pct"/>
            <w:tcBorders>
              <w:tl2br w:val="nil"/>
              <w:tr2bl w:val="nil"/>
            </w:tcBorders>
            <w:vAlign w:val="center"/>
          </w:tcPr>
          <w:p w14:paraId="784F37B1"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90.0</w:t>
            </w:r>
          </w:p>
        </w:tc>
      </w:tr>
      <w:tr w:rsidR="0084210E" w14:paraId="3ABCDD5F" w14:textId="77777777" w:rsidTr="00FB563E">
        <w:trPr>
          <w:trHeight w:val="483"/>
        </w:trPr>
        <w:tc>
          <w:tcPr>
            <w:tcW w:w="833" w:type="pct"/>
            <w:vMerge w:val="restart"/>
            <w:tcBorders>
              <w:tl2br w:val="nil"/>
              <w:tr2bl w:val="nil"/>
            </w:tcBorders>
            <w:vAlign w:val="center"/>
          </w:tcPr>
          <w:p w14:paraId="501ECFC4"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hAnsi="Times New Roman" w:cs="Times New Roman" w:hint="eastAsia"/>
                <w:szCs w:val="21"/>
              </w:rPr>
              <w:t>2020-07-15</w:t>
            </w:r>
          </w:p>
        </w:tc>
        <w:tc>
          <w:tcPr>
            <w:tcW w:w="832" w:type="pct"/>
            <w:tcBorders>
              <w:tl2br w:val="nil"/>
              <w:tr2bl w:val="nil"/>
            </w:tcBorders>
            <w:vAlign w:val="center"/>
          </w:tcPr>
          <w:p w14:paraId="4915764F"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08:00-09:00</w:t>
            </w:r>
          </w:p>
        </w:tc>
        <w:tc>
          <w:tcPr>
            <w:tcW w:w="832" w:type="pct"/>
            <w:tcBorders>
              <w:tl2br w:val="nil"/>
              <w:tr2bl w:val="nil"/>
            </w:tcBorders>
            <w:vAlign w:val="center"/>
          </w:tcPr>
          <w:p w14:paraId="576881F3"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西南</w:t>
            </w:r>
          </w:p>
        </w:tc>
        <w:tc>
          <w:tcPr>
            <w:tcW w:w="832" w:type="pct"/>
            <w:tcBorders>
              <w:tl2br w:val="nil"/>
              <w:tr2bl w:val="nil"/>
            </w:tcBorders>
            <w:vAlign w:val="center"/>
          </w:tcPr>
          <w:p w14:paraId="5F4E2B88"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54E8DB98"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24.2</w:t>
            </w:r>
          </w:p>
        </w:tc>
        <w:tc>
          <w:tcPr>
            <w:tcW w:w="834" w:type="pct"/>
            <w:tcBorders>
              <w:tl2br w:val="nil"/>
              <w:tr2bl w:val="nil"/>
            </w:tcBorders>
            <w:vAlign w:val="center"/>
          </w:tcPr>
          <w:p w14:paraId="043D323C"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90.3</w:t>
            </w:r>
          </w:p>
        </w:tc>
      </w:tr>
      <w:tr w:rsidR="0084210E" w14:paraId="0870855E" w14:textId="77777777" w:rsidTr="00FB563E">
        <w:trPr>
          <w:trHeight w:val="483"/>
        </w:trPr>
        <w:tc>
          <w:tcPr>
            <w:tcW w:w="833" w:type="pct"/>
            <w:vMerge/>
            <w:tcBorders>
              <w:tl2br w:val="nil"/>
              <w:tr2bl w:val="nil"/>
            </w:tcBorders>
            <w:vAlign w:val="center"/>
          </w:tcPr>
          <w:p w14:paraId="7A855A7A" w14:textId="77777777" w:rsidR="0084210E" w:rsidRDefault="0084210E" w:rsidP="00FB563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68ECF9C5"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10:00-11:00</w:t>
            </w:r>
          </w:p>
        </w:tc>
        <w:tc>
          <w:tcPr>
            <w:tcW w:w="832" w:type="pct"/>
            <w:tcBorders>
              <w:tl2br w:val="nil"/>
              <w:tr2bl w:val="nil"/>
            </w:tcBorders>
            <w:vAlign w:val="center"/>
          </w:tcPr>
          <w:p w14:paraId="6636F9B8"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西南</w:t>
            </w:r>
          </w:p>
        </w:tc>
        <w:tc>
          <w:tcPr>
            <w:tcW w:w="832" w:type="pct"/>
            <w:tcBorders>
              <w:tl2br w:val="nil"/>
              <w:tr2bl w:val="nil"/>
            </w:tcBorders>
            <w:vAlign w:val="center"/>
          </w:tcPr>
          <w:p w14:paraId="6616EB0C"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0.9</w:t>
            </w:r>
          </w:p>
        </w:tc>
        <w:tc>
          <w:tcPr>
            <w:tcW w:w="832" w:type="pct"/>
            <w:tcBorders>
              <w:tl2br w:val="nil"/>
              <w:tr2bl w:val="nil"/>
            </w:tcBorders>
            <w:vAlign w:val="center"/>
          </w:tcPr>
          <w:p w14:paraId="18441815"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26.4</w:t>
            </w:r>
          </w:p>
        </w:tc>
        <w:tc>
          <w:tcPr>
            <w:tcW w:w="834" w:type="pct"/>
            <w:tcBorders>
              <w:tl2br w:val="nil"/>
              <w:tr2bl w:val="nil"/>
            </w:tcBorders>
            <w:vAlign w:val="center"/>
          </w:tcPr>
          <w:p w14:paraId="075CA69D"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90.1</w:t>
            </w:r>
          </w:p>
        </w:tc>
      </w:tr>
      <w:tr w:rsidR="0084210E" w14:paraId="31396E75" w14:textId="77777777" w:rsidTr="00FB563E">
        <w:trPr>
          <w:trHeight w:val="483"/>
        </w:trPr>
        <w:tc>
          <w:tcPr>
            <w:tcW w:w="833" w:type="pct"/>
            <w:vMerge/>
            <w:tcBorders>
              <w:tl2br w:val="nil"/>
              <w:tr2bl w:val="nil"/>
            </w:tcBorders>
            <w:vAlign w:val="center"/>
          </w:tcPr>
          <w:p w14:paraId="5FB920B1" w14:textId="77777777" w:rsidR="0084210E" w:rsidRDefault="0084210E" w:rsidP="00FB563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5C281352"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12:00-13:00</w:t>
            </w:r>
          </w:p>
        </w:tc>
        <w:tc>
          <w:tcPr>
            <w:tcW w:w="832" w:type="pct"/>
            <w:tcBorders>
              <w:tl2br w:val="nil"/>
              <w:tr2bl w:val="nil"/>
            </w:tcBorders>
            <w:vAlign w:val="center"/>
          </w:tcPr>
          <w:p w14:paraId="087A15A5"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西南</w:t>
            </w:r>
          </w:p>
        </w:tc>
        <w:tc>
          <w:tcPr>
            <w:tcW w:w="832" w:type="pct"/>
            <w:tcBorders>
              <w:tl2br w:val="nil"/>
              <w:tr2bl w:val="nil"/>
            </w:tcBorders>
            <w:vAlign w:val="center"/>
          </w:tcPr>
          <w:p w14:paraId="4E9D2126"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1.1</w:t>
            </w:r>
          </w:p>
        </w:tc>
        <w:tc>
          <w:tcPr>
            <w:tcW w:w="832" w:type="pct"/>
            <w:tcBorders>
              <w:tl2br w:val="nil"/>
              <w:tr2bl w:val="nil"/>
            </w:tcBorders>
            <w:vAlign w:val="center"/>
          </w:tcPr>
          <w:p w14:paraId="7D0D9035"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27.9</w:t>
            </w:r>
          </w:p>
        </w:tc>
        <w:tc>
          <w:tcPr>
            <w:tcW w:w="834" w:type="pct"/>
            <w:tcBorders>
              <w:tl2br w:val="nil"/>
              <w:tr2bl w:val="nil"/>
            </w:tcBorders>
            <w:vAlign w:val="center"/>
          </w:tcPr>
          <w:p w14:paraId="0C62468E" w14:textId="77777777" w:rsidR="0084210E" w:rsidRDefault="0084210E" w:rsidP="00FB563E">
            <w:pPr>
              <w:adjustRightInd w:val="0"/>
              <w:snapToGrid w:val="0"/>
              <w:jc w:val="center"/>
              <w:rPr>
                <w:rFonts w:ascii="Times New Roman" w:eastAsia="宋体" w:hAnsi="Times New Roman" w:cs="Times New Roman"/>
                <w:szCs w:val="21"/>
              </w:rPr>
            </w:pPr>
            <w:r>
              <w:rPr>
                <w:rFonts w:cs="Times New Roman" w:hint="eastAsia"/>
                <w:szCs w:val="21"/>
              </w:rPr>
              <w:t>89.9</w:t>
            </w:r>
          </w:p>
        </w:tc>
      </w:tr>
    </w:tbl>
    <w:p w14:paraId="7D29305D" w14:textId="546AA34B" w:rsidR="0084210E" w:rsidRDefault="0084210E" w:rsidP="00237B2E">
      <w:pPr>
        <w:spacing w:line="360" w:lineRule="auto"/>
        <w:jc w:val="center"/>
        <w:rPr>
          <w:rFonts w:ascii="Times New Roman" w:eastAsia="仿宋_GB2312" w:hAnsi="Times New Roman" w:cs="Times New Roman"/>
          <w:b/>
          <w:bCs/>
          <w:sz w:val="24"/>
        </w:rPr>
      </w:pPr>
    </w:p>
    <w:p w14:paraId="1D51565B" w14:textId="2892CDE7" w:rsidR="00237B2E" w:rsidRDefault="0084210E" w:rsidP="0084210E">
      <w:pPr>
        <w:widowControl/>
        <w:rPr>
          <w:rFonts w:ascii="Times New Roman" w:eastAsia="仿宋_GB2312" w:hAnsi="Times New Roman" w:cs="Times New Roman"/>
          <w:b/>
          <w:bCs/>
          <w:sz w:val="24"/>
        </w:rPr>
      </w:pPr>
      <w:r>
        <w:rPr>
          <w:rFonts w:ascii="Times New Roman" w:eastAsia="仿宋_GB2312" w:hAnsi="Times New Roman" w:cs="Times New Roman"/>
          <w:b/>
          <w:bCs/>
          <w:sz w:val="24"/>
        </w:rPr>
        <w:br w:type="page"/>
      </w:r>
    </w:p>
    <w:p w14:paraId="5F2749AB" w14:textId="77777777"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4</w:t>
      </w:r>
      <w:r w:rsidRPr="00237B2E">
        <w:rPr>
          <w:rFonts w:ascii="仿宋" w:hAnsi="仿宋" w:cs="Times New Roman"/>
          <w:b/>
          <w:bCs/>
          <w:sz w:val="24"/>
          <w:szCs w:val="24"/>
        </w:rPr>
        <w:t xml:space="preserve"> 无组织废气</w:t>
      </w:r>
      <w:r w:rsidRPr="00237B2E">
        <w:rPr>
          <w:rFonts w:ascii="仿宋" w:hAnsi="仿宋" w:cs="Times New Roman" w:hint="eastAsia"/>
          <w:b/>
          <w:bCs/>
          <w:sz w:val="24"/>
          <w:szCs w:val="24"/>
        </w:rPr>
        <w:t>颗粒物</w:t>
      </w:r>
      <w:r w:rsidRPr="00237B2E">
        <w:rPr>
          <w:rFonts w:ascii="仿宋" w:hAnsi="仿宋" w:cs="Times New Roman"/>
          <w:b/>
          <w:bCs/>
          <w:sz w:val="24"/>
          <w:szCs w:val="24"/>
        </w:rPr>
        <w:t>监测结果</w:t>
      </w:r>
    </w:p>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6"/>
        <w:gridCol w:w="1641"/>
        <w:gridCol w:w="1082"/>
        <w:gridCol w:w="1082"/>
        <w:gridCol w:w="1084"/>
        <w:gridCol w:w="1196"/>
      </w:tblGrid>
      <w:tr w:rsidR="0084210E" w14:paraId="6858E021" w14:textId="77777777" w:rsidTr="00FB563E">
        <w:trPr>
          <w:trHeight w:val="594"/>
        </w:trPr>
        <w:tc>
          <w:tcPr>
            <w:tcW w:w="631" w:type="pct"/>
            <w:tcBorders>
              <w:tl2br w:val="nil"/>
              <w:tr2bl w:val="nil"/>
            </w:tcBorders>
            <w:vAlign w:val="center"/>
          </w:tcPr>
          <w:p w14:paraId="3D7C79CF"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6B59E14C"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72251E69"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150CA173"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209A83A2"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62B8A2EF"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20" w:type="pct"/>
            <w:tcBorders>
              <w:tl2br w:val="nil"/>
              <w:tr2bl w:val="nil"/>
            </w:tcBorders>
            <w:vAlign w:val="center"/>
          </w:tcPr>
          <w:p w14:paraId="604F96CB"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84210E" w14:paraId="0E3509D6" w14:textId="77777777" w:rsidTr="00FB563E">
        <w:trPr>
          <w:trHeight w:val="589"/>
        </w:trPr>
        <w:tc>
          <w:tcPr>
            <w:tcW w:w="631" w:type="pct"/>
            <w:vMerge w:val="restart"/>
            <w:tcBorders>
              <w:tl2br w:val="nil"/>
              <w:tr2bl w:val="nil"/>
            </w:tcBorders>
            <w:vAlign w:val="center"/>
          </w:tcPr>
          <w:p w14:paraId="349B51E4" w14:textId="77777777" w:rsidR="0084210E" w:rsidRDefault="0084210E" w:rsidP="00FB563E">
            <w:pPr>
              <w:pStyle w:val="Default"/>
              <w:jc w:val="center"/>
              <w:rPr>
                <w:rFonts w:ascii="Times New Roman"/>
                <w:color w:val="auto"/>
                <w:kern w:val="2"/>
                <w:sz w:val="21"/>
                <w:szCs w:val="21"/>
              </w:rPr>
            </w:pPr>
            <w:r>
              <w:rPr>
                <w:rFonts w:ascii="Times New Roman"/>
                <w:color w:val="auto"/>
                <w:kern w:val="2"/>
                <w:sz w:val="21"/>
                <w:szCs w:val="21"/>
              </w:rPr>
              <w:t>氨</w:t>
            </w:r>
          </w:p>
          <w:p w14:paraId="45A173FD" w14:textId="77777777" w:rsidR="0084210E" w:rsidRDefault="0084210E" w:rsidP="00FB563E">
            <w:pPr>
              <w:pStyle w:val="Default"/>
              <w:jc w:val="center"/>
              <w:rPr>
                <w:rFonts w:ascii="Times New Roman"/>
                <w:sz w:val="21"/>
                <w:szCs w:val="21"/>
              </w:rPr>
            </w:pP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5DEB9AC8" w14:textId="77777777" w:rsidR="0084210E" w:rsidRDefault="0084210E" w:rsidP="00FB563E">
            <w:pPr>
              <w:pStyle w:val="Default"/>
              <w:jc w:val="center"/>
              <w:rPr>
                <w:rFonts w:ascii="Times New Roman"/>
                <w:sz w:val="21"/>
                <w:szCs w:val="21"/>
              </w:rPr>
            </w:pPr>
            <w:r>
              <w:rPr>
                <w:rFonts w:ascii="Times New Roman"/>
                <w:color w:val="auto"/>
                <w:kern w:val="2"/>
                <w:sz w:val="21"/>
                <w:szCs w:val="21"/>
              </w:rPr>
              <w:t>2020-07-14</w:t>
            </w:r>
          </w:p>
        </w:tc>
        <w:tc>
          <w:tcPr>
            <w:tcW w:w="983" w:type="pct"/>
            <w:tcBorders>
              <w:tl2br w:val="nil"/>
              <w:tr2bl w:val="nil"/>
            </w:tcBorders>
            <w:vAlign w:val="center"/>
          </w:tcPr>
          <w:p w14:paraId="329DDDBF"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6D50C239"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0.01ND</w:t>
            </w:r>
          </w:p>
        </w:tc>
        <w:tc>
          <w:tcPr>
            <w:tcW w:w="653" w:type="pct"/>
            <w:tcBorders>
              <w:tl2br w:val="nil"/>
              <w:tr2bl w:val="nil"/>
            </w:tcBorders>
            <w:vAlign w:val="center"/>
          </w:tcPr>
          <w:p w14:paraId="4E37FCBE"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0.01ND</w:t>
            </w:r>
          </w:p>
        </w:tc>
        <w:tc>
          <w:tcPr>
            <w:tcW w:w="654" w:type="pct"/>
            <w:tcBorders>
              <w:tl2br w:val="nil"/>
              <w:tr2bl w:val="nil"/>
            </w:tcBorders>
            <w:vAlign w:val="center"/>
          </w:tcPr>
          <w:p w14:paraId="54E7DE90"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0.01ND</w:t>
            </w:r>
          </w:p>
        </w:tc>
        <w:tc>
          <w:tcPr>
            <w:tcW w:w="720" w:type="pct"/>
            <w:vMerge w:val="restart"/>
            <w:tcBorders>
              <w:tl2br w:val="nil"/>
              <w:tr2bl w:val="nil"/>
            </w:tcBorders>
            <w:vAlign w:val="center"/>
          </w:tcPr>
          <w:p w14:paraId="5E521679" w14:textId="77777777" w:rsidR="0084210E" w:rsidRDefault="0084210E" w:rsidP="00FB563E">
            <w:pPr>
              <w:pStyle w:val="Default"/>
              <w:jc w:val="center"/>
              <w:rPr>
                <w:rFonts w:ascii="Times New Roman"/>
                <w:sz w:val="21"/>
                <w:szCs w:val="21"/>
              </w:rPr>
            </w:pPr>
            <w:r>
              <w:rPr>
                <w:rFonts w:ascii="Times New Roman" w:hint="eastAsia"/>
                <w:sz w:val="21"/>
                <w:szCs w:val="21"/>
              </w:rPr>
              <w:t>1.0</w:t>
            </w:r>
          </w:p>
        </w:tc>
      </w:tr>
      <w:tr w:rsidR="0084210E" w14:paraId="79B41674" w14:textId="77777777" w:rsidTr="00FB563E">
        <w:trPr>
          <w:trHeight w:val="544"/>
        </w:trPr>
        <w:tc>
          <w:tcPr>
            <w:tcW w:w="631" w:type="pct"/>
            <w:vMerge/>
            <w:tcBorders>
              <w:tl2br w:val="nil"/>
              <w:tr2bl w:val="nil"/>
            </w:tcBorders>
            <w:vAlign w:val="center"/>
          </w:tcPr>
          <w:p w14:paraId="23C6FD1C"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23E8CEA6"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354C87FA"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54095B35" w14:textId="77777777" w:rsidR="0084210E" w:rsidRDefault="0084210E" w:rsidP="00FB563E">
            <w:pPr>
              <w:pStyle w:val="Default"/>
              <w:jc w:val="center"/>
              <w:rPr>
                <w:rFonts w:ascii="Times New Roman"/>
                <w:sz w:val="21"/>
                <w:szCs w:val="21"/>
              </w:rPr>
            </w:pPr>
            <w:r>
              <w:rPr>
                <w:rFonts w:ascii="Times New Roman" w:hint="eastAsia"/>
                <w:sz w:val="21"/>
                <w:szCs w:val="21"/>
              </w:rPr>
              <w:t>0.03</w:t>
            </w:r>
          </w:p>
        </w:tc>
        <w:tc>
          <w:tcPr>
            <w:tcW w:w="653" w:type="pct"/>
            <w:tcBorders>
              <w:tl2br w:val="nil"/>
              <w:tr2bl w:val="nil"/>
            </w:tcBorders>
            <w:vAlign w:val="center"/>
          </w:tcPr>
          <w:p w14:paraId="05FCF4D9" w14:textId="77777777" w:rsidR="0084210E" w:rsidRDefault="0084210E" w:rsidP="00FB563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5449CE38" w14:textId="77777777" w:rsidR="0084210E" w:rsidRDefault="0084210E" w:rsidP="00FB563E">
            <w:pPr>
              <w:pStyle w:val="Default"/>
              <w:jc w:val="center"/>
              <w:rPr>
                <w:rFonts w:ascii="Times New Roman"/>
                <w:sz w:val="21"/>
                <w:szCs w:val="21"/>
              </w:rPr>
            </w:pPr>
            <w:r>
              <w:rPr>
                <w:rFonts w:ascii="Times New Roman" w:hint="eastAsia"/>
                <w:sz w:val="21"/>
                <w:szCs w:val="21"/>
              </w:rPr>
              <w:t>0.05</w:t>
            </w:r>
          </w:p>
        </w:tc>
        <w:tc>
          <w:tcPr>
            <w:tcW w:w="720" w:type="pct"/>
            <w:vMerge/>
            <w:tcBorders>
              <w:tl2br w:val="nil"/>
              <w:tr2bl w:val="nil"/>
            </w:tcBorders>
            <w:vAlign w:val="center"/>
          </w:tcPr>
          <w:p w14:paraId="2E792CB0" w14:textId="77777777" w:rsidR="0084210E" w:rsidRDefault="0084210E" w:rsidP="00FB563E">
            <w:pPr>
              <w:pStyle w:val="Default"/>
              <w:jc w:val="center"/>
              <w:rPr>
                <w:rFonts w:ascii="Times New Roman"/>
                <w:sz w:val="21"/>
                <w:szCs w:val="21"/>
              </w:rPr>
            </w:pPr>
          </w:p>
        </w:tc>
      </w:tr>
      <w:tr w:rsidR="0084210E" w14:paraId="09404717" w14:textId="77777777" w:rsidTr="00FB563E">
        <w:trPr>
          <w:trHeight w:val="544"/>
        </w:trPr>
        <w:tc>
          <w:tcPr>
            <w:tcW w:w="631" w:type="pct"/>
            <w:vMerge/>
            <w:tcBorders>
              <w:tl2br w:val="nil"/>
              <w:tr2bl w:val="nil"/>
            </w:tcBorders>
            <w:vAlign w:val="center"/>
          </w:tcPr>
          <w:p w14:paraId="0CCE5B07"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6386CAD2"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451FCBBB"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6FD79EEB" w14:textId="77777777" w:rsidR="0084210E" w:rsidRDefault="0084210E" w:rsidP="00FB563E">
            <w:pPr>
              <w:pStyle w:val="Default"/>
              <w:jc w:val="center"/>
              <w:rPr>
                <w:rFonts w:ascii="Times New Roman"/>
                <w:sz w:val="21"/>
                <w:szCs w:val="21"/>
              </w:rPr>
            </w:pPr>
            <w:r>
              <w:rPr>
                <w:rFonts w:ascii="Times New Roman" w:hint="eastAsia"/>
                <w:sz w:val="21"/>
                <w:szCs w:val="21"/>
              </w:rPr>
              <w:t>0.04</w:t>
            </w:r>
          </w:p>
        </w:tc>
        <w:tc>
          <w:tcPr>
            <w:tcW w:w="653" w:type="pct"/>
            <w:tcBorders>
              <w:tl2br w:val="nil"/>
              <w:tr2bl w:val="nil"/>
            </w:tcBorders>
            <w:vAlign w:val="center"/>
          </w:tcPr>
          <w:p w14:paraId="3DF8A358" w14:textId="77777777" w:rsidR="0084210E" w:rsidRDefault="0084210E" w:rsidP="00FB563E">
            <w:pPr>
              <w:pStyle w:val="Default"/>
              <w:jc w:val="center"/>
              <w:rPr>
                <w:rFonts w:ascii="Times New Roman"/>
                <w:sz w:val="21"/>
                <w:szCs w:val="21"/>
              </w:rPr>
            </w:pPr>
            <w:r>
              <w:rPr>
                <w:rFonts w:ascii="Times New Roman" w:hint="eastAsia"/>
                <w:sz w:val="21"/>
                <w:szCs w:val="21"/>
              </w:rPr>
              <w:t>0.05</w:t>
            </w:r>
          </w:p>
        </w:tc>
        <w:tc>
          <w:tcPr>
            <w:tcW w:w="654" w:type="pct"/>
            <w:tcBorders>
              <w:tl2br w:val="nil"/>
              <w:tr2bl w:val="nil"/>
            </w:tcBorders>
            <w:vAlign w:val="center"/>
          </w:tcPr>
          <w:p w14:paraId="069F381F" w14:textId="77777777" w:rsidR="0084210E" w:rsidRDefault="0084210E" w:rsidP="00FB563E">
            <w:pPr>
              <w:pStyle w:val="Default"/>
              <w:jc w:val="center"/>
              <w:rPr>
                <w:rFonts w:ascii="Times New Roman"/>
                <w:sz w:val="21"/>
                <w:szCs w:val="21"/>
              </w:rPr>
            </w:pPr>
            <w:r>
              <w:rPr>
                <w:rFonts w:ascii="Times New Roman" w:hint="eastAsia"/>
                <w:sz w:val="21"/>
                <w:szCs w:val="21"/>
              </w:rPr>
              <w:t>0.07</w:t>
            </w:r>
          </w:p>
        </w:tc>
        <w:tc>
          <w:tcPr>
            <w:tcW w:w="720" w:type="pct"/>
            <w:vMerge/>
            <w:tcBorders>
              <w:tl2br w:val="nil"/>
              <w:tr2bl w:val="nil"/>
            </w:tcBorders>
            <w:vAlign w:val="center"/>
          </w:tcPr>
          <w:p w14:paraId="2538A5E0" w14:textId="77777777" w:rsidR="0084210E" w:rsidRDefault="0084210E" w:rsidP="00FB563E">
            <w:pPr>
              <w:pStyle w:val="Default"/>
              <w:jc w:val="center"/>
              <w:rPr>
                <w:rFonts w:ascii="Times New Roman"/>
                <w:sz w:val="21"/>
                <w:szCs w:val="21"/>
              </w:rPr>
            </w:pPr>
          </w:p>
        </w:tc>
      </w:tr>
      <w:tr w:rsidR="0084210E" w14:paraId="0FEE9550" w14:textId="77777777" w:rsidTr="00FB563E">
        <w:trPr>
          <w:trHeight w:val="544"/>
        </w:trPr>
        <w:tc>
          <w:tcPr>
            <w:tcW w:w="631" w:type="pct"/>
            <w:vMerge/>
            <w:tcBorders>
              <w:tl2br w:val="nil"/>
              <w:tr2bl w:val="nil"/>
            </w:tcBorders>
            <w:vAlign w:val="center"/>
          </w:tcPr>
          <w:p w14:paraId="01F3E020"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03E9E9E5"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3FBEA77F"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102C918A" w14:textId="77777777" w:rsidR="0084210E" w:rsidRDefault="0084210E" w:rsidP="00FB563E">
            <w:pPr>
              <w:pStyle w:val="Default"/>
              <w:jc w:val="center"/>
              <w:rPr>
                <w:rFonts w:ascii="Times New Roman"/>
                <w:sz w:val="21"/>
                <w:szCs w:val="21"/>
              </w:rPr>
            </w:pPr>
            <w:r>
              <w:rPr>
                <w:rFonts w:ascii="Times New Roman" w:hint="eastAsia"/>
                <w:sz w:val="21"/>
                <w:szCs w:val="21"/>
              </w:rPr>
              <w:t>0.08</w:t>
            </w:r>
          </w:p>
        </w:tc>
        <w:tc>
          <w:tcPr>
            <w:tcW w:w="653" w:type="pct"/>
            <w:tcBorders>
              <w:tl2br w:val="nil"/>
              <w:tr2bl w:val="nil"/>
            </w:tcBorders>
            <w:vAlign w:val="center"/>
          </w:tcPr>
          <w:p w14:paraId="18D82098" w14:textId="77777777" w:rsidR="0084210E" w:rsidRDefault="0084210E" w:rsidP="00FB563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3667294E" w14:textId="77777777" w:rsidR="0084210E" w:rsidRDefault="0084210E" w:rsidP="00FB563E">
            <w:pPr>
              <w:pStyle w:val="Default"/>
              <w:jc w:val="center"/>
              <w:rPr>
                <w:rFonts w:ascii="Times New Roman"/>
                <w:sz w:val="21"/>
                <w:szCs w:val="21"/>
              </w:rPr>
            </w:pPr>
            <w:r>
              <w:rPr>
                <w:rFonts w:ascii="Times New Roman" w:hint="eastAsia"/>
                <w:sz w:val="21"/>
                <w:szCs w:val="21"/>
              </w:rPr>
              <w:t>0.05</w:t>
            </w:r>
          </w:p>
        </w:tc>
        <w:tc>
          <w:tcPr>
            <w:tcW w:w="720" w:type="pct"/>
            <w:vMerge/>
            <w:tcBorders>
              <w:tl2br w:val="nil"/>
              <w:tr2bl w:val="nil"/>
            </w:tcBorders>
            <w:vAlign w:val="center"/>
          </w:tcPr>
          <w:p w14:paraId="2EA8771E" w14:textId="77777777" w:rsidR="0084210E" w:rsidRDefault="0084210E" w:rsidP="00FB563E">
            <w:pPr>
              <w:pStyle w:val="Default"/>
              <w:jc w:val="center"/>
              <w:rPr>
                <w:rFonts w:ascii="Times New Roman"/>
                <w:sz w:val="21"/>
                <w:szCs w:val="21"/>
              </w:rPr>
            </w:pPr>
          </w:p>
        </w:tc>
      </w:tr>
      <w:tr w:rsidR="0084210E" w14:paraId="08FE27B1" w14:textId="77777777" w:rsidTr="00FB563E">
        <w:trPr>
          <w:trHeight w:val="544"/>
        </w:trPr>
        <w:tc>
          <w:tcPr>
            <w:tcW w:w="631" w:type="pct"/>
            <w:vMerge/>
            <w:tcBorders>
              <w:tl2br w:val="nil"/>
              <w:tr2bl w:val="nil"/>
            </w:tcBorders>
            <w:vAlign w:val="center"/>
          </w:tcPr>
          <w:p w14:paraId="4EE2E89E" w14:textId="77777777" w:rsidR="0084210E" w:rsidRDefault="0084210E" w:rsidP="00FB563E">
            <w:pPr>
              <w:pStyle w:val="Default"/>
              <w:jc w:val="center"/>
              <w:rPr>
                <w:rFonts w:ascii="Times New Roman"/>
                <w:sz w:val="21"/>
                <w:szCs w:val="21"/>
              </w:rPr>
            </w:pPr>
          </w:p>
        </w:tc>
        <w:tc>
          <w:tcPr>
            <w:tcW w:w="702" w:type="pct"/>
            <w:vMerge w:val="restart"/>
            <w:tcBorders>
              <w:tl2br w:val="nil"/>
              <w:tr2bl w:val="nil"/>
            </w:tcBorders>
            <w:vAlign w:val="center"/>
          </w:tcPr>
          <w:p w14:paraId="7202C4F8" w14:textId="77777777" w:rsidR="0084210E" w:rsidRDefault="0084210E" w:rsidP="00FB563E">
            <w:pPr>
              <w:pStyle w:val="Default"/>
              <w:jc w:val="center"/>
              <w:rPr>
                <w:rFonts w:ascii="Times New Roman"/>
                <w:sz w:val="21"/>
                <w:szCs w:val="21"/>
              </w:rPr>
            </w:pPr>
            <w:r>
              <w:rPr>
                <w:rFonts w:ascii="Times New Roman"/>
                <w:color w:val="auto"/>
                <w:kern w:val="2"/>
                <w:sz w:val="21"/>
                <w:szCs w:val="21"/>
              </w:rPr>
              <w:t>2020-07-15</w:t>
            </w:r>
          </w:p>
        </w:tc>
        <w:tc>
          <w:tcPr>
            <w:tcW w:w="983" w:type="pct"/>
            <w:tcBorders>
              <w:tl2br w:val="nil"/>
              <w:tr2bl w:val="nil"/>
            </w:tcBorders>
            <w:vAlign w:val="center"/>
          </w:tcPr>
          <w:p w14:paraId="6F4B5A8C"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38DDA1D3" w14:textId="77777777" w:rsidR="0084210E" w:rsidRDefault="0084210E" w:rsidP="00FB563E">
            <w:pPr>
              <w:jc w:val="center"/>
              <w:rPr>
                <w:rFonts w:ascii="Times New Roman" w:eastAsia="宋体" w:hAnsi="Times New Roman" w:cs="Times New Roman"/>
                <w:color w:val="000000"/>
                <w:szCs w:val="21"/>
              </w:rPr>
            </w:pPr>
            <w:r>
              <w:rPr>
                <w:rFonts w:ascii="Times New Roman" w:cs="Times New Roman" w:hint="eastAsia"/>
                <w:szCs w:val="21"/>
              </w:rPr>
              <w:t>0.01ND</w:t>
            </w:r>
          </w:p>
        </w:tc>
        <w:tc>
          <w:tcPr>
            <w:tcW w:w="653" w:type="pct"/>
            <w:tcBorders>
              <w:tl2br w:val="nil"/>
              <w:tr2bl w:val="nil"/>
            </w:tcBorders>
            <w:vAlign w:val="center"/>
          </w:tcPr>
          <w:p w14:paraId="2995E3F6" w14:textId="77777777" w:rsidR="0084210E" w:rsidRDefault="0084210E" w:rsidP="00FB563E">
            <w:pPr>
              <w:jc w:val="center"/>
              <w:rPr>
                <w:rFonts w:ascii="Times New Roman" w:eastAsia="宋体" w:hAnsi="Times New Roman" w:cs="Times New Roman"/>
                <w:szCs w:val="21"/>
              </w:rPr>
            </w:pPr>
            <w:r>
              <w:rPr>
                <w:rFonts w:ascii="Times New Roman" w:cs="Times New Roman" w:hint="eastAsia"/>
                <w:szCs w:val="21"/>
              </w:rPr>
              <w:t>0.01ND</w:t>
            </w:r>
          </w:p>
        </w:tc>
        <w:tc>
          <w:tcPr>
            <w:tcW w:w="654" w:type="pct"/>
            <w:tcBorders>
              <w:tl2br w:val="nil"/>
              <w:tr2bl w:val="nil"/>
            </w:tcBorders>
            <w:vAlign w:val="center"/>
          </w:tcPr>
          <w:p w14:paraId="765712B4" w14:textId="77777777" w:rsidR="0084210E" w:rsidRDefault="0084210E" w:rsidP="00FB563E">
            <w:pPr>
              <w:jc w:val="center"/>
              <w:rPr>
                <w:rFonts w:ascii="Times New Roman" w:eastAsia="宋体" w:hAnsi="Times New Roman" w:cs="Times New Roman"/>
                <w:szCs w:val="21"/>
              </w:rPr>
            </w:pPr>
            <w:r>
              <w:rPr>
                <w:rFonts w:ascii="Times New Roman" w:cs="Times New Roman" w:hint="eastAsia"/>
                <w:szCs w:val="21"/>
              </w:rPr>
              <w:t>0.01ND</w:t>
            </w:r>
          </w:p>
        </w:tc>
        <w:tc>
          <w:tcPr>
            <w:tcW w:w="720" w:type="pct"/>
            <w:vMerge/>
            <w:tcBorders>
              <w:tl2br w:val="nil"/>
              <w:tr2bl w:val="nil"/>
            </w:tcBorders>
            <w:vAlign w:val="center"/>
          </w:tcPr>
          <w:p w14:paraId="05758864" w14:textId="77777777" w:rsidR="0084210E" w:rsidRDefault="0084210E" w:rsidP="00FB563E">
            <w:pPr>
              <w:pStyle w:val="Default"/>
              <w:jc w:val="center"/>
              <w:rPr>
                <w:rFonts w:ascii="Times New Roman"/>
                <w:sz w:val="21"/>
                <w:szCs w:val="21"/>
              </w:rPr>
            </w:pPr>
          </w:p>
        </w:tc>
      </w:tr>
      <w:tr w:rsidR="0084210E" w14:paraId="5F79DA1E" w14:textId="77777777" w:rsidTr="00FB563E">
        <w:trPr>
          <w:trHeight w:val="544"/>
        </w:trPr>
        <w:tc>
          <w:tcPr>
            <w:tcW w:w="631" w:type="pct"/>
            <w:vMerge/>
            <w:tcBorders>
              <w:tl2br w:val="nil"/>
              <w:tr2bl w:val="nil"/>
            </w:tcBorders>
            <w:vAlign w:val="center"/>
          </w:tcPr>
          <w:p w14:paraId="19457018"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17EA0470"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07B90D9D"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614BFA1A" w14:textId="77777777" w:rsidR="0084210E" w:rsidRDefault="0084210E" w:rsidP="00FB563E">
            <w:pPr>
              <w:pStyle w:val="Default"/>
              <w:jc w:val="center"/>
              <w:rPr>
                <w:rFonts w:ascii="Times New Roman"/>
                <w:sz w:val="21"/>
                <w:szCs w:val="21"/>
              </w:rPr>
            </w:pPr>
            <w:r>
              <w:rPr>
                <w:rFonts w:ascii="Times New Roman" w:hint="eastAsia"/>
                <w:sz w:val="21"/>
                <w:szCs w:val="21"/>
              </w:rPr>
              <w:t>0.04</w:t>
            </w:r>
          </w:p>
        </w:tc>
        <w:tc>
          <w:tcPr>
            <w:tcW w:w="653" w:type="pct"/>
            <w:tcBorders>
              <w:tl2br w:val="nil"/>
              <w:tr2bl w:val="nil"/>
            </w:tcBorders>
            <w:vAlign w:val="center"/>
          </w:tcPr>
          <w:p w14:paraId="3AC6AEE2" w14:textId="77777777" w:rsidR="0084210E" w:rsidRDefault="0084210E" w:rsidP="00FB563E">
            <w:pPr>
              <w:pStyle w:val="Default"/>
              <w:jc w:val="center"/>
              <w:rPr>
                <w:rFonts w:ascii="Times New Roman"/>
                <w:sz w:val="21"/>
                <w:szCs w:val="21"/>
              </w:rPr>
            </w:pPr>
            <w:r>
              <w:rPr>
                <w:rFonts w:ascii="Times New Roman" w:hint="eastAsia"/>
                <w:sz w:val="21"/>
                <w:szCs w:val="21"/>
              </w:rPr>
              <w:t>0.07</w:t>
            </w:r>
          </w:p>
        </w:tc>
        <w:tc>
          <w:tcPr>
            <w:tcW w:w="654" w:type="pct"/>
            <w:tcBorders>
              <w:tl2br w:val="nil"/>
              <w:tr2bl w:val="nil"/>
            </w:tcBorders>
            <w:vAlign w:val="center"/>
          </w:tcPr>
          <w:p w14:paraId="732FDC1B" w14:textId="77777777" w:rsidR="0084210E" w:rsidRDefault="0084210E" w:rsidP="00FB563E">
            <w:pPr>
              <w:pStyle w:val="Default"/>
              <w:jc w:val="center"/>
              <w:rPr>
                <w:rFonts w:ascii="Times New Roman"/>
                <w:sz w:val="21"/>
                <w:szCs w:val="21"/>
              </w:rPr>
            </w:pPr>
            <w:r>
              <w:rPr>
                <w:rFonts w:ascii="Times New Roman" w:hint="eastAsia"/>
                <w:sz w:val="21"/>
                <w:szCs w:val="21"/>
              </w:rPr>
              <w:t>0.05</w:t>
            </w:r>
          </w:p>
        </w:tc>
        <w:tc>
          <w:tcPr>
            <w:tcW w:w="720" w:type="pct"/>
            <w:vMerge/>
            <w:tcBorders>
              <w:tl2br w:val="nil"/>
              <w:tr2bl w:val="nil"/>
            </w:tcBorders>
            <w:vAlign w:val="center"/>
          </w:tcPr>
          <w:p w14:paraId="0E1BE701" w14:textId="77777777" w:rsidR="0084210E" w:rsidRDefault="0084210E" w:rsidP="00FB563E">
            <w:pPr>
              <w:pStyle w:val="Default"/>
              <w:jc w:val="center"/>
              <w:rPr>
                <w:rFonts w:ascii="Times New Roman"/>
                <w:sz w:val="21"/>
                <w:szCs w:val="21"/>
              </w:rPr>
            </w:pPr>
          </w:p>
        </w:tc>
      </w:tr>
      <w:tr w:rsidR="0084210E" w14:paraId="3682E639" w14:textId="77777777" w:rsidTr="00FB563E">
        <w:trPr>
          <w:trHeight w:val="544"/>
        </w:trPr>
        <w:tc>
          <w:tcPr>
            <w:tcW w:w="631" w:type="pct"/>
            <w:vMerge/>
            <w:tcBorders>
              <w:tl2br w:val="nil"/>
              <w:tr2bl w:val="nil"/>
            </w:tcBorders>
            <w:vAlign w:val="center"/>
          </w:tcPr>
          <w:p w14:paraId="60B1990C"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18494DA2"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4F340562"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19BF7006" w14:textId="77777777" w:rsidR="0084210E" w:rsidRDefault="0084210E" w:rsidP="00FB563E">
            <w:pPr>
              <w:pStyle w:val="Default"/>
              <w:jc w:val="center"/>
              <w:rPr>
                <w:rFonts w:ascii="Times New Roman"/>
                <w:sz w:val="21"/>
                <w:szCs w:val="21"/>
              </w:rPr>
            </w:pPr>
            <w:r>
              <w:rPr>
                <w:rFonts w:ascii="Times New Roman" w:hint="eastAsia"/>
                <w:sz w:val="21"/>
                <w:szCs w:val="21"/>
              </w:rPr>
              <w:t>0.06</w:t>
            </w:r>
          </w:p>
        </w:tc>
        <w:tc>
          <w:tcPr>
            <w:tcW w:w="653" w:type="pct"/>
            <w:tcBorders>
              <w:tl2br w:val="nil"/>
              <w:tr2bl w:val="nil"/>
            </w:tcBorders>
            <w:vAlign w:val="center"/>
          </w:tcPr>
          <w:p w14:paraId="60394D7A" w14:textId="77777777" w:rsidR="0084210E" w:rsidRDefault="0084210E" w:rsidP="00FB563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115E1D1C" w14:textId="77777777" w:rsidR="0084210E" w:rsidRDefault="0084210E" w:rsidP="00FB563E">
            <w:pPr>
              <w:pStyle w:val="Default"/>
              <w:jc w:val="center"/>
              <w:rPr>
                <w:rFonts w:ascii="Times New Roman"/>
                <w:sz w:val="21"/>
                <w:szCs w:val="21"/>
              </w:rPr>
            </w:pPr>
            <w:r>
              <w:rPr>
                <w:rFonts w:ascii="Times New Roman" w:hint="eastAsia"/>
                <w:sz w:val="21"/>
                <w:szCs w:val="21"/>
              </w:rPr>
              <w:t>0.08</w:t>
            </w:r>
          </w:p>
        </w:tc>
        <w:tc>
          <w:tcPr>
            <w:tcW w:w="720" w:type="pct"/>
            <w:vMerge/>
            <w:tcBorders>
              <w:tl2br w:val="nil"/>
              <w:tr2bl w:val="nil"/>
            </w:tcBorders>
            <w:vAlign w:val="center"/>
          </w:tcPr>
          <w:p w14:paraId="628F8234" w14:textId="77777777" w:rsidR="0084210E" w:rsidRDefault="0084210E" w:rsidP="00FB563E">
            <w:pPr>
              <w:pStyle w:val="Default"/>
              <w:jc w:val="center"/>
              <w:rPr>
                <w:rFonts w:ascii="Times New Roman"/>
                <w:sz w:val="21"/>
                <w:szCs w:val="21"/>
              </w:rPr>
            </w:pPr>
          </w:p>
        </w:tc>
      </w:tr>
      <w:tr w:rsidR="0084210E" w14:paraId="3A9363D0" w14:textId="77777777" w:rsidTr="00FB563E">
        <w:trPr>
          <w:trHeight w:val="544"/>
        </w:trPr>
        <w:tc>
          <w:tcPr>
            <w:tcW w:w="631" w:type="pct"/>
            <w:vMerge/>
            <w:tcBorders>
              <w:tl2br w:val="nil"/>
              <w:tr2bl w:val="nil"/>
            </w:tcBorders>
            <w:vAlign w:val="center"/>
          </w:tcPr>
          <w:p w14:paraId="56C6F0AC"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290BD9C4"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46AE0187"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1C7D8345" w14:textId="77777777" w:rsidR="0084210E" w:rsidRDefault="0084210E" w:rsidP="00FB563E">
            <w:pPr>
              <w:pStyle w:val="Default"/>
              <w:jc w:val="center"/>
              <w:rPr>
                <w:rFonts w:ascii="Times New Roman"/>
                <w:sz w:val="21"/>
                <w:szCs w:val="21"/>
              </w:rPr>
            </w:pPr>
            <w:r>
              <w:rPr>
                <w:rFonts w:ascii="Times New Roman" w:hint="eastAsia"/>
                <w:sz w:val="21"/>
                <w:szCs w:val="21"/>
              </w:rPr>
              <w:t>0.03</w:t>
            </w:r>
          </w:p>
        </w:tc>
        <w:tc>
          <w:tcPr>
            <w:tcW w:w="653" w:type="pct"/>
            <w:tcBorders>
              <w:tl2br w:val="nil"/>
              <w:tr2bl w:val="nil"/>
            </w:tcBorders>
            <w:vAlign w:val="center"/>
          </w:tcPr>
          <w:p w14:paraId="16219EC6" w14:textId="77777777" w:rsidR="0084210E" w:rsidRDefault="0084210E" w:rsidP="00FB563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22D4C7F5" w14:textId="77777777" w:rsidR="0084210E" w:rsidRDefault="0084210E" w:rsidP="00FB563E">
            <w:pPr>
              <w:pStyle w:val="Default"/>
              <w:jc w:val="center"/>
              <w:rPr>
                <w:rFonts w:ascii="Times New Roman"/>
                <w:sz w:val="21"/>
                <w:szCs w:val="21"/>
              </w:rPr>
            </w:pPr>
            <w:r>
              <w:rPr>
                <w:rFonts w:ascii="Times New Roman" w:hint="eastAsia"/>
                <w:sz w:val="21"/>
                <w:szCs w:val="21"/>
              </w:rPr>
              <w:t>0.04</w:t>
            </w:r>
          </w:p>
        </w:tc>
        <w:tc>
          <w:tcPr>
            <w:tcW w:w="720" w:type="pct"/>
            <w:vMerge/>
            <w:tcBorders>
              <w:tl2br w:val="nil"/>
              <w:tr2bl w:val="nil"/>
            </w:tcBorders>
            <w:vAlign w:val="center"/>
          </w:tcPr>
          <w:p w14:paraId="5807B40E" w14:textId="77777777" w:rsidR="0084210E" w:rsidRDefault="0084210E" w:rsidP="00FB563E">
            <w:pPr>
              <w:pStyle w:val="Default"/>
              <w:jc w:val="center"/>
              <w:rPr>
                <w:rFonts w:ascii="Times New Roman"/>
                <w:sz w:val="21"/>
                <w:szCs w:val="21"/>
              </w:rPr>
            </w:pPr>
          </w:p>
        </w:tc>
      </w:tr>
      <w:tr w:rsidR="0084210E" w14:paraId="5FDBCCB3" w14:textId="77777777" w:rsidTr="00FB563E">
        <w:trPr>
          <w:trHeight w:val="544"/>
        </w:trPr>
        <w:tc>
          <w:tcPr>
            <w:tcW w:w="631" w:type="pct"/>
            <w:vMerge w:val="restart"/>
            <w:tcBorders>
              <w:tl2br w:val="nil"/>
              <w:tr2bl w:val="nil"/>
            </w:tcBorders>
            <w:vAlign w:val="center"/>
          </w:tcPr>
          <w:p w14:paraId="4368FD87" w14:textId="77777777" w:rsidR="0084210E" w:rsidRDefault="0084210E" w:rsidP="00FB563E">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2DD2EB27"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hAnsi="Times New Roman" w:cs="Times New Roman"/>
                <w:szCs w:val="21"/>
              </w:rPr>
              <w:t>2020-07-14</w:t>
            </w:r>
          </w:p>
        </w:tc>
        <w:tc>
          <w:tcPr>
            <w:tcW w:w="983" w:type="pct"/>
            <w:tcBorders>
              <w:tl2br w:val="nil"/>
              <w:tr2bl w:val="nil"/>
            </w:tcBorders>
            <w:vAlign w:val="center"/>
          </w:tcPr>
          <w:p w14:paraId="0F93F91C"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3AC854A7"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32646E53"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1E92FF5"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0" w:type="pct"/>
            <w:vMerge w:val="restart"/>
            <w:tcBorders>
              <w:tl2br w:val="nil"/>
              <w:tr2bl w:val="nil"/>
            </w:tcBorders>
            <w:vAlign w:val="center"/>
          </w:tcPr>
          <w:p w14:paraId="79E1A09E" w14:textId="77777777" w:rsidR="0084210E" w:rsidRDefault="0084210E" w:rsidP="00FB563E">
            <w:pPr>
              <w:pStyle w:val="Default"/>
              <w:jc w:val="center"/>
              <w:rPr>
                <w:rFonts w:ascii="Times New Roman"/>
                <w:sz w:val="21"/>
                <w:szCs w:val="21"/>
              </w:rPr>
            </w:pPr>
            <w:r>
              <w:rPr>
                <w:rFonts w:ascii="Times New Roman" w:hint="eastAsia"/>
                <w:sz w:val="21"/>
                <w:szCs w:val="21"/>
              </w:rPr>
              <w:t>0.03</w:t>
            </w:r>
          </w:p>
        </w:tc>
      </w:tr>
      <w:tr w:rsidR="0084210E" w14:paraId="62465F04" w14:textId="77777777" w:rsidTr="00FB563E">
        <w:trPr>
          <w:trHeight w:val="544"/>
        </w:trPr>
        <w:tc>
          <w:tcPr>
            <w:tcW w:w="631" w:type="pct"/>
            <w:vMerge/>
            <w:tcBorders>
              <w:tl2br w:val="nil"/>
              <w:tr2bl w:val="nil"/>
            </w:tcBorders>
            <w:vAlign w:val="center"/>
          </w:tcPr>
          <w:p w14:paraId="0E48E03F"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1CCF95F9"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62B93710"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76825732"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01581912"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2BC67D6A"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0" w:type="pct"/>
            <w:vMerge/>
            <w:tcBorders>
              <w:tl2br w:val="nil"/>
              <w:tr2bl w:val="nil"/>
            </w:tcBorders>
            <w:vAlign w:val="center"/>
          </w:tcPr>
          <w:p w14:paraId="78C615FC" w14:textId="77777777" w:rsidR="0084210E" w:rsidRDefault="0084210E" w:rsidP="00FB563E">
            <w:pPr>
              <w:pStyle w:val="Default"/>
              <w:jc w:val="center"/>
              <w:rPr>
                <w:rFonts w:ascii="Times New Roman"/>
                <w:sz w:val="21"/>
                <w:szCs w:val="21"/>
              </w:rPr>
            </w:pPr>
          </w:p>
        </w:tc>
      </w:tr>
      <w:tr w:rsidR="0084210E" w14:paraId="3414A42D" w14:textId="77777777" w:rsidTr="00FB563E">
        <w:trPr>
          <w:trHeight w:val="544"/>
        </w:trPr>
        <w:tc>
          <w:tcPr>
            <w:tcW w:w="631" w:type="pct"/>
            <w:vMerge/>
            <w:tcBorders>
              <w:tl2br w:val="nil"/>
              <w:tr2bl w:val="nil"/>
            </w:tcBorders>
            <w:vAlign w:val="center"/>
          </w:tcPr>
          <w:p w14:paraId="40B8056E"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6EB512CB"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339EDAAD"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7037EC19"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C695F56"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617B4194"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0" w:type="pct"/>
            <w:vMerge/>
            <w:tcBorders>
              <w:tl2br w:val="nil"/>
              <w:tr2bl w:val="nil"/>
            </w:tcBorders>
            <w:vAlign w:val="center"/>
          </w:tcPr>
          <w:p w14:paraId="508FB4B7" w14:textId="77777777" w:rsidR="0084210E" w:rsidRDefault="0084210E" w:rsidP="00FB563E">
            <w:pPr>
              <w:pStyle w:val="Default"/>
              <w:jc w:val="center"/>
              <w:rPr>
                <w:rFonts w:ascii="Times New Roman"/>
                <w:sz w:val="21"/>
                <w:szCs w:val="21"/>
              </w:rPr>
            </w:pPr>
          </w:p>
        </w:tc>
      </w:tr>
      <w:tr w:rsidR="0084210E" w14:paraId="757F76B8" w14:textId="77777777" w:rsidTr="00FB563E">
        <w:trPr>
          <w:trHeight w:val="544"/>
        </w:trPr>
        <w:tc>
          <w:tcPr>
            <w:tcW w:w="631" w:type="pct"/>
            <w:vMerge/>
            <w:tcBorders>
              <w:tl2br w:val="nil"/>
              <w:tr2bl w:val="nil"/>
            </w:tcBorders>
            <w:vAlign w:val="center"/>
          </w:tcPr>
          <w:p w14:paraId="16EB2812"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566CE639"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2AC8EE94"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79755D62"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68C6C98"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742EBD96"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0" w:type="pct"/>
            <w:vMerge/>
            <w:tcBorders>
              <w:tl2br w:val="nil"/>
              <w:tr2bl w:val="nil"/>
            </w:tcBorders>
            <w:vAlign w:val="center"/>
          </w:tcPr>
          <w:p w14:paraId="402C1070" w14:textId="77777777" w:rsidR="0084210E" w:rsidRDefault="0084210E" w:rsidP="00FB563E">
            <w:pPr>
              <w:pStyle w:val="Default"/>
              <w:jc w:val="center"/>
              <w:rPr>
                <w:rFonts w:ascii="Times New Roman"/>
                <w:sz w:val="21"/>
                <w:szCs w:val="21"/>
              </w:rPr>
            </w:pPr>
          </w:p>
        </w:tc>
      </w:tr>
    </w:tbl>
    <w:p w14:paraId="1534AF48" w14:textId="77777777" w:rsidR="00237B2E" w:rsidRPr="0084210E" w:rsidRDefault="00237B2E" w:rsidP="00237B2E"/>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6"/>
        <w:gridCol w:w="1640"/>
        <w:gridCol w:w="1081"/>
        <w:gridCol w:w="1081"/>
        <w:gridCol w:w="1083"/>
        <w:gridCol w:w="1200"/>
      </w:tblGrid>
      <w:tr w:rsidR="0084210E" w14:paraId="7B5273B1" w14:textId="77777777" w:rsidTr="00FB563E">
        <w:trPr>
          <w:trHeight w:val="594"/>
        </w:trPr>
        <w:tc>
          <w:tcPr>
            <w:tcW w:w="631" w:type="pct"/>
            <w:tcBorders>
              <w:tl2br w:val="nil"/>
              <w:tr2bl w:val="nil"/>
            </w:tcBorders>
            <w:vAlign w:val="center"/>
          </w:tcPr>
          <w:p w14:paraId="1AD4C2DC"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6F443F78"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2843DEB9"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4EC42A0F"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568E6CE5"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30F4792A"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22" w:type="pct"/>
            <w:tcBorders>
              <w:tl2br w:val="nil"/>
              <w:tr2bl w:val="nil"/>
            </w:tcBorders>
            <w:vAlign w:val="center"/>
          </w:tcPr>
          <w:p w14:paraId="2DD91048"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84210E" w14:paraId="5821C8E9" w14:textId="77777777" w:rsidTr="00FB563E">
        <w:trPr>
          <w:trHeight w:val="544"/>
        </w:trPr>
        <w:tc>
          <w:tcPr>
            <w:tcW w:w="631" w:type="pct"/>
            <w:vMerge w:val="restart"/>
            <w:tcBorders>
              <w:tl2br w:val="nil"/>
              <w:tr2bl w:val="nil"/>
            </w:tcBorders>
            <w:vAlign w:val="center"/>
          </w:tcPr>
          <w:p w14:paraId="252D4FD4" w14:textId="77777777" w:rsidR="0084210E" w:rsidRDefault="0084210E" w:rsidP="00FB563E">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565C3BAD"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hAnsi="Times New Roman" w:cs="Times New Roman"/>
                <w:szCs w:val="21"/>
              </w:rPr>
              <w:t>2020-07-15</w:t>
            </w:r>
          </w:p>
        </w:tc>
        <w:tc>
          <w:tcPr>
            <w:tcW w:w="983" w:type="pct"/>
            <w:tcBorders>
              <w:tl2br w:val="nil"/>
              <w:tr2bl w:val="nil"/>
            </w:tcBorders>
            <w:vAlign w:val="center"/>
          </w:tcPr>
          <w:p w14:paraId="2B6A3683"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24BA1130"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13230DD"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4D893A44"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2" w:type="pct"/>
            <w:vMerge w:val="restart"/>
            <w:tcBorders>
              <w:tl2br w:val="nil"/>
              <w:tr2bl w:val="nil"/>
            </w:tcBorders>
            <w:vAlign w:val="center"/>
          </w:tcPr>
          <w:p w14:paraId="248D3472" w14:textId="77777777" w:rsidR="0084210E" w:rsidRDefault="0084210E" w:rsidP="00FB563E">
            <w:pPr>
              <w:pStyle w:val="Default"/>
              <w:jc w:val="center"/>
              <w:rPr>
                <w:rFonts w:ascii="Times New Roman"/>
                <w:sz w:val="21"/>
                <w:szCs w:val="21"/>
              </w:rPr>
            </w:pPr>
            <w:r>
              <w:rPr>
                <w:rFonts w:ascii="Times New Roman" w:hint="eastAsia"/>
                <w:sz w:val="21"/>
                <w:szCs w:val="21"/>
              </w:rPr>
              <w:t>0.03</w:t>
            </w:r>
          </w:p>
        </w:tc>
      </w:tr>
      <w:tr w:rsidR="0084210E" w14:paraId="215646F1" w14:textId="77777777" w:rsidTr="00FB563E">
        <w:trPr>
          <w:trHeight w:val="544"/>
        </w:trPr>
        <w:tc>
          <w:tcPr>
            <w:tcW w:w="631" w:type="pct"/>
            <w:vMerge/>
            <w:tcBorders>
              <w:tl2br w:val="nil"/>
              <w:tr2bl w:val="nil"/>
            </w:tcBorders>
            <w:vAlign w:val="center"/>
          </w:tcPr>
          <w:p w14:paraId="23258822"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71E452FF"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5F50E7E3"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3DDCD4FE"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5BE3F2D5"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2E7B80F"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1E8CF9C2" w14:textId="77777777" w:rsidR="0084210E" w:rsidRDefault="0084210E" w:rsidP="00FB563E">
            <w:pPr>
              <w:pStyle w:val="Default"/>
              <w:jc w:val="center"/>
              <w:rPr>
                <w:rFonts w:ascii="Times New Roman"/>
                <w:sz w:val="21"/>
                <w:szCs w:val="21"/>
              </w:rPr>
            </w:pPr>
          </w:p>
        </w:tc>
      </w:tr>
      <w:tr w:rsidR="0084210E" w14:paraId="6F33A7CE" w14:textId="77777777" w:rsidTr="00FB563E">
        <w:trPr>
          <w:trHeight w:val="544"/>
        </w:trPr>
        <w:tc>
          <w:tcPr>
            <w:tcW w:w="631" w:type="pct"/>
            <w:vMerge/>
            <w:tcBorders>
              <w:tl2br w:val="nil"/>
              <w:tr2bl w:val="nil"/>
            </w:tcBorders>
            <w:vAlign w:val="center"/>
          </w:tcPr>
          <w:p w14:paraId="05EC5FA0"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581D28F5"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71B922CE"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667936F0"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533D8A00"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7AE402A7"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1846CD03" w14:textId="77777777" w:rsidR="0084210E" w:rsidRDefault="0084210E" w:rsidP="00FB563E">
            <w:pPr>
              <w:pStyle w:val="Default"/>
              <w:jc w:val="center"/>
              <w:rPr>
                <w:rFonts w:ascii="Times New Roman"/>
                <w:sz w:val="21"/>
                <w:szCs w:val="21"/>
              </w:rPr>
            </w:pPr>
          </w:p>
        </w:tc>
      </w:tr>
      <w:tr w:rsidR="0084210E" w14:paraId="6C783460" w14:textId="77777777" w:rsidTr="00FB563E">
        <w:trPr>
          <w:trHeight w:val="544"/>
        </w:trPr>
        <w:tc>
          <w:tcPr>
            <w:tcW w:w="631" w:type="pct"/>
            <w:vMerge/>
            <w:tcBorders>
              <w:tl2br w:val="nil"/>
              <w:tr2bl w:val="nil"/>
            </w:tcBorders>
            <w:vAlign w:val="center"/>
          </w:tcPr>
          <w:p w14:paraId="2BB98120" w14:textId="77777777" w:rsidR="0084210E" w:rsidRDefault="0084210E" w:rsidP="00FB563E">
            <w:pPr>
              <w:pStyle w:val="Default"/>
              <w:jc w:val="center"/>
              <w:rPr>
                <w:rFonts w:ascii="Times New Roman"/>
                <w:sz w:val="21"/>
                <w:szCs w:val="21"/>
              </w:rPr>
            </w:pPr>
          </w:p>
        </w:tc>
        <w:tc>
          <w:tcPr>
            <w:tcW w:w="702" w:type="pct"/>
            <w:vMerge/>
            <w:tcBorders>
              <w:tl2br w:val="nil"/>
              <w:tr2bl w:val="nil"/>
            </w:tcBorders>
            <w:vAlign w:val="center"/>
          </w:tcPr>
          <w:p w14:paraId="069B62B3" w14:textId="77777777" w:rsidR="0084210E" w:rsidRDefault="0084210E" w:rsidP="00FB563E">
            <w:pPr>
              <w:pStyle w:val="Default"/>
              <w:jc w:val="center"/>
              <w:rPr>
                <w:rFonts w:ascii="Times New Roman"/>
                <w:sz w:val="21"/>
                <w:szCs w:val="21"/>
              </w:rPr>
            </w:pPr>
          </w:p>
        </w:tc>
        <w:tc>
          <w:tcPr>
            <w:tcW w:w="983" w:type="pct"/>
            <w:tcBorders>
              <w:tl2br w:val="nil"/>
              <w:tr2bl w:val="nil"/>
            </w:tcBorders>
            <w:vAlign w:val="center"/>
          </w:tcPr>
          <w:p w14:paraId="122617BD" w14:textId="77777777" w:rsidR="0084210E" w:rsidRDefault="0084210E" w:rsidP="00FB563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5A6975AA"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AD3E9F4"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4EC2FE65" w14:textId="77777777" w:rsidR="0084210E" w:rsidRDefault="0084210E" w:rsidP="00FB563E">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29A650D8" w14:textId="77777777" w:rsidR="0084210E" w:rsidRDefault="0084210E" w:rsidP="00FB563E">
            <w:pPr>
              <w:pStyle w:val="Default"/>
              <w:jc w:val="center"/>
              <w:rPr>
                <w:rFonts w:ascii="Times New Roman"/>
                <w:sz w:val="21"/>
                <w:szCs w:val="21"/>
              </w:rPr>
            </w:pPr>
          </w:p>
        </w:tc>
      </w:tr>
      <w:tr w:rsidR="0084210E" w14:paraId="4CD60735" w14:textId="77777777" w:rsidTr="00FB563E">
        <w:trPr>
          <w:trHeight w:val="569"/>
        </w:trPr>
        <w:tc>
          <w:tcPr>
            <w:tcW w:w="1334" w:type="pct"/>
            <w:gridSpan w:val="2"/>
            <w:tcBorders>
              <w:tl2br w:val="nil"/>
              <w:tr2bl w:val="nil"/>
            </w:tcBorders>
            <w:vAlign w:val="center"/>
          </w:tcPr>
          <w:p w14:paraId="5A7E32C5" w14:textId="77777777" w:rsidR="0084210E" w:rsidRDefault="0084210E" w:rsidP="00FB563E">
            <w:pPr>
              <w:pStyle w:val="Default"/>
              <w:jc w:val="center"/>
              <w:rPr>
                <w:rFonts w:ascii="Times New Roman"/>
                <w:sz w:val="21"/>
                <w:szCs w:val="21"/>
              </w:rPr>
            </w:pPr>
            <w:r>
              <w:rPr>
                <w:rFonts w:ascii="Times New Roman" w:hint="eastAsia"/>
                <w:color w:val="auto"/>
                <w:kern w:val="2"/>
                <w:sz w:val="21"/>
                <w:szCs w:val="21"/>
              </w:rPr>
              <w:t>参考标准</w:t>
            </w:r>
          </w:p>
        </w:tc>
        <w:tc>
          <w:tcPr>
            <w:tcW w:w="3665" w:type="pct"/>
            <w:gridSpan w:val="5"/>
            <w:tcBorders>
              <w:tl2br w:val="nil"/>
              <w:tr2bl w:val="nil"/>
            </w:tcBorders>
            <w:vAlign w:val="center"/>
          </w:tcPr>
          <w:p w14:paraId="366E9EFC" w14:textId="77777777" w:rsidR="0084210E" w:rsidRDefault="0084210E" w:rsidP="00FB563E">
            <w:pPr>
              <w:pStyle w:val="Default"/>
              <w:jc w:val="center"/>
              <w:rPr>
                <w:rFonts w:ascii="Times New Roman"/>
                <w:sz w:val="21"/>
                <w:szCs w:val="21"/>
              </w:rPr>
            </w:pP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3</w:t>
            </w:r>
          </w:p>
        </w:tc>
      </w:tr>
      <w:tr w:rsidR="0084210E" w14:paraId="18416508" w14:textId="77777777" w:rsidTr="00FB563E">
        <w:trPr>
          <w:trHeight w:val="569"/>
        </w:trPr>
        <w:tc>
          <w:tcPr>
            <w:tcW w:w="5000" w:type="pct"/>
            <w:gridSpan w:val="7"/>
            <w:tcBorders>
              <w:tl2br w:val="nil"/>
              <w:tr2bl w:val="nil"/>
            </w:tcBorders>
            <w:vAlign w:val="center"/>
          </w:tcPr>
          <w:p w14:paraId="49DF580A" w14:textId="77777777" w:rsidR="0084210E" w:rsidRDefault="0084210E" w:rsidP="00FB563E">
            <w:pPr>
              <w:pStyle w:val="Default"/>
              <w:jc w:val="center"/>
              <w:rPr>
                <w:rFonts w:ascii="Times New Roman"/>
                <w:sz w:val="21"/>
                <w:szCs w:val="21"/>
              </w:rPr>
            </w:pPr>
            <w:r>
              <w:rPr>
                <w:rFonts w:ascii="Times New Roman" w:hint="eastAsia"/>
                <w:sz w:val="21"/>
                <w:szCs w:val="21"/>
              </w:rPr>
              <w:t>注：“</w:t>
            </w:r>
            <w:r>
              <w:rPr>
                <w:rFonts w:ascii="Times New Roman" w:hint="eastAsia"/>
                <w:sz w:val="21"/>
                <w:szCs w:val="21"/>
              </w:rPr>
              <w:t>ND</w:t>
            </w:r>
            <w:r>
              <w:rPr>
                <w:rFonts w:ascii="Times New Roman" w:hint="eastAsia"/>
                <w:sz w:val="21"/>
                <w:szCs w:val="21"/>
              </w:rPr>
              <w:t>”表示未检出</w:t>
            </w:r>
          </w:p>
        </w:tc>
      </w:tr>
    </w:tbl>
    <w:p w14:paraId="5011F5D6" w14:textId="55CFD8D5" w:rsidR="00237B2E" w:rsidRPr="0084210E" w:rsidRDefault="00237B2E" w:rsidP="0065285B">
      <w:pPr>
        <w:widowControl/>
        <w:rPr>
          <w:rFonts w:ascii="仿宋" w:hAnsi="仿宋"/>
          <w:szCs w:val="28"/>
        </w:rPr>
      </w:pPr>
    </w:p>
    <w:p w14:paraId="21BE4803" w14:textId="77777777" w:rsidR="00237B2E" w:rsidRDefault="00237B2E">
      <w:pPr>
        <w:widowControl/>
        <w:rPr>
          <w:rFonts w:ascii="仿宋" w:hAnsi="仿宋"/>
          <w:szCs w:val="28"/>
        </w:rPr>
      </w:pPr>
      <w:r>
        <w:rPr>
          <w:rFonts w:ascii="仿宋" w:hAnsi="仿宋"/>
          <w:szCs w:val="28"/>
        </w:rPr>
        <w:br w:type="page"/>
      </w:r>
    </w:p>
    <w:p w14:paraId="1BDD4C65" w14:textId="77777777" w:rsidR="00237B2E" w:rsidRPr="00237B2E" w:rsidRDefault="00237B2E" w:rsidP="00237B2E">
      <w:pPr>
        <w:pStyle w:val="ad"/>
        <w:snapToGrid w:val="0"/>
        <w:spacing w:line="360" w:lineRule="auto"/>
        <w:jc w:val="center"/>
        <w:outlineLvl w:val="0"/>
        <w:rPr>
          <w:rFonts w:ascii="仿宋" w:hAnsi="仿宋" w:cs="Times New Roman"/>
          <w:b/>
          <w:bCs/>
          <w:sz w:val="24"/>
          <w:szCs w:val="24"/>
        </w:rPr>
      </w:pPr>
      <w:bookmarkStart w:id="21" w:name="_Toc47093453"/>
      <w:bookmarkStart w:id="22" w:name="_Toc47109117"/>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hint="eastAsia"/>
          <w:b/>
          <w:bCs/>
          <w:sz w:val="24"/>
          <w:szCs w:val="24"/>
        </w:rPr>
        <w:t xml:space="preserve">-5 </w:t>
      </w:r>
      <w:r w:rsidRPr="00237B2E">
        <w:rPr>
          <w:rFonts w:ascii="仿宋" w:hAnsi="仿宋" w:cs="Times New Roman"/>
          <w:b/>
          <w:bCs/>
          <w:sz w:val="24"/>
          <w:szCs w:val="24"/>
        </w:rPr>
        <w:t>噪声监测结果</w:t>
      </w:r>
      <w:bookmarkEnd w:id="21"/>
      <w:bookmarkEnd w:id="22"/>
    </w:p>
    <w:tbl>
      <w:tblPr>
        <w:tblW w:w="4987" w:type="pct"/>
        <w:jc w:val="center"/>
        <w:tblBorders>
          <w:top w:val="double" w:sz="4" w:space="0" w:color="auto"/>
          <w:bottom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88"/>
        <w:gridCol w:w="1694"/>
        <w:gridCol w:w="1410"/>
        <w:gridCol w:w="1109"/>
        <w:gridCol w:w="1109"/>
        <w:gridCol w:w="1109"/>
        <w:gridCol w:w="1121"/>
      </w:tblGrid>
      <w:tr w:rsidR="0084210E" w14:paraId="7D6732C7" w14:textId="77777777" w:rsidTr="00FB563E">
        <w:trPr>
          <w:trHeight w:val="561"/>
          <w:jc w:val="center"/>
        </w:trPr>
        <w:tc>
          <w:tcPr>
            <w:tcW w:w="472" w:type="pct"/>
            <w:vMerge w:val="restart"/>
            <w:vAlign w:val="center"/>
          </w:tcPr>
          <w:p w14:paraId="14D5F96B" w14:textId="77777777" w:rsidR="0084210E" w:rsidRDefault="0084210E" w:rsidP="00FB563E">
            <w:pPr>
              <w:pStyle w:val="af5"/>
              <w:spacing w:beforeLines="0" w:before="0" w:afterLines="0" w:after="0" w:line="240" w:lineRule="auto"/>
              <w:ind w:firstLineChars="0" w:firstLine="0"/>
              <w:jc w:val="center"/>
              <w:rPr>
                <w:sz w:val="21"/>
              </w:rPr>
            </w:pPr>
            <w:r>
              <w:rPr>
                <w:sz w:val="21"/>
              </w:rPr>
              <w:t>编号</w:t>
            </w:r>
          </w:p>
        </w:tc>
        <w:tc>
          <w:tcPr>
            <w:tcW w:w="1014" w:type="pct"/>
            <w:vMerge w:val="restart"/>
            <w:vAlign w:val="center"/>
          </w:tcPr>
          <w:p w14:paraId="6FCE2EA6" w14:textId="77777777" w:rsidR="0084210E" w:rsidRDefault="0084210E" w:rsidP="00FB563E">
            <w:pPr>
              <w:pStyle w:val="af5"/>
              <w:spacing w:beforeLines="0" w:before="0" w:afterLines="0" w:after="0" w:line="240" w:lineRule="auto"/>
              <w:ind w:firstLineChars="0" w:firstLine="0"/>
              <w:jc w:val="center"/>
              <w:rPr>
                <w:sz w:val="21"/>
              </w:rPr>
            </w:pPr>
            <w:r>
              <w:rPr>
                <w:sz w:val="21"/>
              </w:rPr>
              <w:t>监测点位</w:t>
            </w:r>
          </w:p>
        </w:tc>
        <w:tc>
          <w:tcPr>
            <w:tcW w:w="845" w:type="pct"/>
            <w:vMerge w:val="restart"/>
            <w:vAlign w:val="center"/>
          </w:tcPr>
          <w:p w14:paraId="53E079A9" w14:textId="77777777" w:rsidR="0084210E" w:rsidRDefault="0084210E" w:rsidP="00FB563E">
            <w:pPr>
              <w:pStyle w:val="af5"/>
              <w:spacing w:beforeLines="0" w:before="0" w:afterLines="0" w:after="0" w:line="240" w:lineRule="auto"/>
              <w:ind w:firstLineChars="0" w:firstLine="0"/>
              <w:jc w:val="center"/>
              <w:rPr>
                <w:sz w:val="21"/>
              </w:rPr>
            </w:pPr>
            <w:r>
              <w:rPr>
                <w:sz w:val="21"/>
              </w:rPr>
              <w:t>主要噪声源</w:t>
            </w:r>
          </w:p>
        </w:tc>
        <w:tc>
          <w:tcPr>
            <w:tcW w:w="2667" w:type="pct"/>
            <w:gridSpan w:val="4"/>
            <w:vAlign w:val="center"/>
          </w:tcPr>
          <w:p w14:paraId="65A81CD6" w14:textId="77777777" w:rsidR="0084210E" w:rsidRDefault="0084210E" w:rsidP="00FB563E">
            <w:pPr>
              <w:pStyle w:val="af5"/>
              <w:spacing w:beforeLines="0" w:before="0" w:afterLines="0" w:after="0" w:line="240" w:lineRule="auto"/>
              <w:ind w:firstLineChars="0" w:firstLine="0"/>
              <w:jc w:val="center"/>
              <w:rPr>
                <w:sz w:val="21"/>
              </w:rPr>
            </w:pPr>
            <w:r>
              <w:rPr>
                <w:sz w:val="21"/>
              </w:rPr>
              <w:t>监测结果</w:t>
            </w:r>
            <w:r>
              <w:rPr>
                <w:sz w:val="21"/>
              </w:rPr>
              <w:t>dB(A)</w:t>
            </w:r>
          </w:p>
        </w:tc>
      </w:tr>
      <w:tr w:rsidR="0084210E" w14:paraId="3AD00570" w14:textId="77777777" w:rsidTr="00FB563E">
        <w:trPr>
          <w:trHeight w:val="514"/>
          <w:jc w:val="center"/>
        </w:trPr>
        <w:tc>
          <w:tcPr>
            <w:tcW w:w="472" w:type="pct"/>
            <w:vMerge/>
            <w:vAlign w:val="center"/>
          </w:tcPr>
          <w:p w14:paraId="7B13F1DA" w14:textId="77777777" w:rsidR="0084210E" w:rsidRDefault="0084210E" w:rsidP="00FB563E">
            <w:pPr>
              <w:pStyle w:val="af5"/>
              <w:spacing w:beforeLines="0" w:before="0" w:afterLines="0" w:after="0" w:line="240" w:lineRule="auto"/>
              <w:ind w:firstLineChars="0" w:firstLine="0"/>
              <w:jc w:val="center"/>
              <w:rPr>
                <w:sz w:val="21"/>
              </w:rPr>
            </w:pPr>
          </w:p>
        </w:tc>
        <w:tc>
          <w:tcPr>
            <w:tcW w:w="1014" w:type="pct"/>
            <w:vMerge/>
            <w:vAlign w:val="center"/>
          </w:tcPr>
          <w:p w14:paraId="4732383F" w14:textId="77777777" w:rsidR="0084210E" w:rsidRDefault="0084210E" w:rsidP="00FB563E">
            <w:pPr>
              <w:pStyle w:val="af5"/>
              <w:spacing w:beforeLines="0" w:before="0" w:afterLines="0" w:after="0" w:line="240" w:lineRule="auto"/>
              <w:ind w:firstLineChars="0" w:firstLine="0"/>
              <w:jc w:val="center"/>
              <w:rPr>
                <w:sz w:val="21"/>
              </w:rPr>
            </w:pPr>
          </w:p>
        </w:tc>
        <w:tc>
          <w:tcPr>
            <w:tcW w:w="845" w:type="pct"/>
            <w:vMerge/>
            <w:vAlign w:val="center"/>
          </w:tcPr>
          <w:p w14:paraId="6CA4B30F" w14:textId="77777777" w:rsidR="0084210E" w:rsidRDefault="0084210E" w:rsidP="00FB563E">
            <w:pPr>
              <w:pStyle w:val="af5"/>
              <w:spacing w:beforeLines="0" w:before="0" w:afterLines="0" w:after="0" w:line="240" w:lineRule="auto"/>
              <w:ind w:firstLineChars="0" w:firstLine="0"/>
              <w:jc w:val="center"/>
              <w:rPr>
                <w:sz w:val="21"/>
              </w:rPr>
            </w:pPr>
          </w:p>
        </w:tc>
        <w:tc>
          <w:tcPr>
            <w:tcW w:w="1330" w:type="pct"/>
            <w:gridSpan w:val="2"/>
            <w:vAlign w:val="center"/>
          </w:tcPr>
          <w:p w14:paraId="05762F0E" w14:textId="77777777" w:rsidR="0084210E" w:rsidRDefault="0084210E" w:rsidP="00FB563E">
            <w:pPr>
              <w:pStyle w:val="Default"/>
              <w:jc w:val="center"/>
              <w:rPr>
                <w:rFonts w:ascii="Times New Roman"/>
                <w:sz w:val="21"/>
                <w:szCs w:val="21"/>
              </w:rPr>
            </w:pPr>
            <w:r>
              <w:rPr>
                <w:rFonts w:ascii="Times New Roman"/>
                <w:color w:val="auto"/>
                <w:kern w:val="2"/>
                <w:sz w:val="21"/>
                <w:szCs w:val="21"/>
              </w:rPr>
              <w:t>2020-07-14</w:t>
            </w:r>
          </w:p>
        </w:tc>
        <w:tc>
          <w:tcPr>
            <w:tcW w:w="1337" w:type="pct"/>
            <w:gridSpan w:val="2"/>
            <w:vAlign w:val="center"/>
          </w:tcPr>
          <w:p w14:paraId="21F7CF14" w14:textId="77777777" w:rsidR="0084210E" w:rsidRDefault="0084210E" w:rsidP="00FB563E">
            <w:pPr>
              <w:pStyle w:val="Default"/>
              <w:jc w:val="center"/>
              <w:rPr>
                <w:rFonts w:ascii="Times New Roman"/>
                <w:sz w:val="21"/>
                <w:szCs w:val="21"/>
              </w:rPr>
            </w:pPr>
            <w:r>
              <w:rPr>
                <w:rFonts w:ascii="Times New Roman"/>
                <w:color w:val="auto"/>
                <w:kern w:val="2"/>
                <w:sz w:val="21"/>
                <w:szCs w:val="21"/>
              </w:rPr>
              <w:t>2020-07-15</w:t>
            </w:r>
          </w:p>
        </w:tc>
      </w:tr>
      <w:tr w:rsidR="0084210E" w14:paraId="77305C66" w14:textId="77777777" w:rsidTr="00FB563E">
        <w:trPr>
          <w:trHeight w:val="514"/>
          <w:jc w:val="center"/>
        </w:trPr>
        <w:tc>
          <w:tcPr>
            <w:tcW w:w="472" w:type="pct"/>
            <w:vMerge/>
            <w:vAlign w:val="center"/>
          </w:tcPr>
          <w:p w14:paraId="596D64FD" w14:textId="77777777" w:rsidR="0084210E" w:rsidRDefault="0084210E" w:rsidP="00FB563E">
            <w:pPr>
              <w:pStyle w:val="af5"/>
              <w:spacing w:beforeLines="0" w:before="0" w:afterLines="0" w:after="0" w:line="240" w:lineRule="auto"/>
              <w:ind w:firstLineChars="0" w:firstLine="0"/>
              <w:jc w:val="center"/>
              <w:rPr>
                <w:sz w:val="21"/>
              </w:rPr>
            </w:pPr>
          </w:p>
        </w:tc>
        <w:tc>
          <w:tcPr>
            <w:tcW w:w="1014" w:type="pct"/>
            <w:vMerge/>
            <w:vAlign w:val="center"/>
          </w:tcPr>
          <w:p w14:paraId="54C82CCE" w14:textId="77777777" w:rsidR="0084210E" w:rsidRDefault="0084210E" w:rsidP="00FB563E">
            <w:pPr>
              <w:pStyle w:val="af5"/>
              <w:spacing w:beforeLines="0" w:before="0" w:afterLines="0" w:after="0" w:line="240" w:lineRule="auto"/>
              <w:ind w:firstLineChars="0" w:firstLine="0"/>
              <w:jc w:val="center"/>
              <w:rPr>
                <w:sz w:val="21"/>
              </w:rPr>
            </w:pPr>
          </w:p>
        </w:tc>
        <w:tc>
          <w:tcPr>
            <w:tcW w:w="845" w:type="pct"/>
            <w:vMerge/>
            <w:vAlign w:val="center"/>
          </w:tcPr>
          <w:p w14:paraId="1E6BAE15" w14:textId="77777777" w:rsidR="0084210E" w:rsidRDefault="0084210E" w:rsidP="00FB563E">
            <w:pPr>
              <w:pStyle w:val="af5"/>
              <w:spacing w:beforeLines="0" w:before="0" w:afterLines="0" w:after="0" w:line="240" w:lineRule="auto"/>
              <w:ind w:firstLineChars="0" w:firstLine="0"/>
              <w:jc w:val="center"/>
              <w:rPr>
                <w:sz w:val="21"/>
              </w:rPr>
            </w:pPr>
          </w:p>
        </w:tc>
        <w:tc>
          <w:tcPr>
            <w:tcW w:w="665" w:type="pct"/>
            <w:tcBorders>
              <w:right w:val="single" w:sz="4" w:space="0" w:color="000000"/>
            </w:tcBorders>
            <w:vAlign w:val="center"/>
          </w:tcPr>
          <w:p w14:paraId="24022DE7" w14:textId="77777777" w:rsidR="0084210E" w:rsidRDefault="0084210E" w:rsidP="00FB563E">
            <w:pPr>
              <w:pStyle w:val="af5"/>
              <w:spacing w:beforeLines="0" w:before="0" w:afterLines="0" w:after="0" w:line="240" w:lineRule="auto"/>
              <w:ind w:firstLineChars="0" w:firstLine="0"/>
              <w:jc w:val="center"/>
              <w:rPr>
                <w:sz w:val="21"/>
              </w:rPr>
            </w:pPr>
            <w:r>
              <w:rPr>
                <w:sz w:val="21"/>
              </w:rPr>
              <w:t>昼间</w:t>
            </w:r>
          </w:p>
        </w:tc>
        <w:tc>
          <w:tcPr>
            <w:tcW w:w="665" w:type="pct"/>
            <w:tcBorders>
              <w:left w:val="single" w:sz="4" w:space="0" w:color="000000"/>
            </w:tcBorders>
            <w:vAlign w:val="center"/>
          </w:tcPr>
          <w:p w14:paraId="02A7BB55" w14:textId="77777777" w:rsidR="0084210E" w:rsidRDefault="0084210E" w:rsidP="00FB563E">
            <w:pPr>
              <w:pStyle w:val="af5"/>
              <w:spacing w:beforeLines="0" w:before="0" w:afterLines="0" w:after="0" w:line="240" w:lineRule="auto"/>
              <w:ind w:firstLineChars="0" w:firstLine="0"/>
              <w:jc w:val="center"/>
              <w:rPr>
                <w:sz w:val="21"/>
              </w:rPr>
            </w:pPr>
            <w:r>
              <w:rPr>
                <w:rFonts w:hint="eastAsia"/>
                <w:sz w:val="21"/>
              </w:rPr>
              <w:t>夜间</w:t>
            </w:r>
          </w:p>
        </w:tc>
        <w:tc>
          <w:tcPr>
            <w:tcW w:w="665" w:type="pct"/>
            <w:tcBorders>
              <w:right w:val="single" w:sz="4" w:space="0" w:color="000000"/>
            </w:tcBorders>
            <w:vAlign w:val="center"/>
          </w:tcPr>
          <w:p w14:paraId="77CA5922" w14:textId="77777777" w:rsidR="0084210E" w:rsidRDefault="0084210E" w:rsidP="00FB563E">
            <w:pPr>
              <w:pStyle w:val="af5"/>
              <w:spacing w:beforeLines="0" w:before="0" w:afterLines="0" w:after="0" w:line="240" w:lineRule="auto"/>
              <w:ind w:firstLineChars="0" w:firstLine="0"/>
              <w:jc w:val="center"/>
              <w:rPr>
                <w:sz w:val="21"/>
              </w:rPr>
            </w:pPr>
            <w:r>
              <w:rPr>
                <w:sz w:val="21"/>
              </w:rPr>
              <w:t>昼间</w:t>
            </w:r>
          </w:p>
        </w:tc>
        <w:tc>
          <w:tcPr>
            <w:tcW w:w="671" w:type="pct"/>
            <w:tcBorders>
              <w:left w:val="single" w:sz="4" w:space="0" w:color="000000"/>
            </w:tcBorders>
            <w:vAlign w:val="center"/>
          </w:tcPr>
          <w:p w14:paraId="28CA6278" w14:textId="77777777" w:rsidR="0084210E" w:rsidRDefault="0084210E" w:rsidP="00FB563E">
            <w:pPr>
              <w:pStyle w:val="af5"/>
              <w:spacing w:beforeLines="0" w:before="0" w:afterLines="0" w:after="0" w:line="240" w:lineRule="auto"/>
              <w:ind w:firstLineChars="0" w:firstLine="0"/>
              <w:jc w:val="center"/>
              <w:rPr>
                <w:sz w:val="21"/>
              </w:rPr>
            </w:pPr>
            <w:r>
              <w:rPr>
                <w:rFonts w:hint="eastAsia"/>
                <w:sz w:val="21"/>
              </w:rPr>
              <w:t>夜间</w:t>
            </w:r>
          </w:p>
        </w:tc>
      </w:tr>
      <w:tr w:rsidR="0084210E" w14:paraId="43F18096" w14:textId="77777777" w:rsidTr="00FB563E">
        <w:trPr>
          <w:trHeight w:val="514"/>
          <w:jc w:val="center"/>
        </w:trPr>
        <w:tc>
          <w:tcPr>
            <w:tcW w:w="472" w:type="pct"/>
            <w:vAlign w:val="center"/>
          </w:tcPr>
          <w:p w14:paraId="1555A7D9" w14:textId="77777777" w:rsidR="0084210E" w:rsidRDefault="0084210E" w:rsidP="00FB563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N1</w:t>
            </w:r>
            <w:r>
              <w:rPr>
                <w:rFonts w:cs="Times New Roman" w:hint="eastAsia"/>
                <w:sz w:val="21"/>
                <w:szCs w:val="21"/>
              </w:rPr>
              <w:t>#</w:t>
            </w:r>
          </w:p>
        </w:tc>
        <w:tc>
          <w:tcPr>
            <w:tcW w:w="1014" w:type="pct"/>
            <w:vAlign w:val="center"/>
          </w:tcPr>
          <w:p w14:paraId="1214EDCD" w14:textId="77777777" w:rsidR="0084210E" w:rsidRDefault="0084210E" w:rsidP="00FB563E">
            <w:pPr>
              <w:adjustRightInd w:val="0"/>
              <w:snapToGrid w:val="0"/>
              <w:jc w:val="center"/>
              <w:rPr>
                <w:rFonts w:ascii="Times New Roman" w:eastAsia="宋体" w:hAnsi="Times New Roman" w:cs="Times New Roman"/>
                <w:sz w:val="21"/>
                <w:szCs w:val="21"/>
              </w:rPr>
            </w:pPr>
            <w:r>
              <w:rPr>
                <w:rFonts w:cs="Times New Roman" w:hint="eastAsia"/>
                <w:sz w:val="21"/>
                <w:szCs w:val="21"/>
              </w:rPr>
              <w:t>厂界</w:t>
            </w:r>
            <w:r>
              <w:rPr>
                <w:rFonts w:ascii="Times New Roman" w:eastAsia="宋体" w:hAnsi="Times New Roman" w:cs="Times New Roman"/>
                <w:sz w:val="21"/>
                <w:szCs w:val="21"/>
              </w:rPr>
              <w:t>东侧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47F38D44" w14:textId="77777777" w:rsidR="0084210E" w:rsidRDefault="0084210E" w:rsidP="00FB563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657F4198" w14:textId="77777777" w:rsidR="0084210E" w:rsidRDefault="0084210E" w:rsidP="00FB563E">
            <w:pPr>
              <w:pStyle w:val="Default"/>
              <w:jc w:val="center"/>
              <w:rPr>
                <w:rFonts w:ascii="Times New Roman"/>
                <w:sz w:val="21"/>
                <w:szCs w:val="21"/>
              </w:rPr>
            </w:pPr>
            <w:r>
              <w:rPr>
                <w:rFonts w:ascii="Times New Roman" w:hint="eastAsia"/>
                <w:sz w:val="21"/>
                <w:szCs w:val="21"/>
              </w:rPr>
              <w:t>55.5</w:t>
            </w:r>
          </w:p>
        </w:tc>
        <w:tc>
          <w:tcPr>
            <w:tcW w:w="665" w:type="pct"/>
            <w:tcBorders>
              <w:left w:val="single" w:sz="4" w:space="0" w:color="000000"/>
            </w:tcBorders>
            <w:vAlign w:val="center"/>
          </w:tcPr>
          <w:p w14:paraId="5E044087" w14:textId="77777777" w:rsidR="0084210E" w:rsidRDefault="0084210E" w:rsidP="00FB563E">
            <w:pPr>
              <w:pStyle w:val="Default"/>
              <w:jc w:val="center"/>
              <w:rPr>
                <w:rFonts w:ascii="Times New Roman"/>
                <w:sz w:val="21"/>
                <w:szCs w:val="21"/>
              </w:rPr>
            </w:pPr>
            <w:r>
              <w:rPr>
                <w:rFonts w:ascii="Times New Roman" w:hint="eastAsia"/>
                <w:sz w:val="21"/>
                <w:szCs w:val="21"/>
              </w:rPr>
              <w:t>47.3</w:t>
            </w:r>
          </w:p>
        </w:tc>
        <w:tc>
          <w:tcPr>
            <w:tcW w:w="665" w:type="pct"/>
            <w:tcBorders>
              <w:right w:val="single" w:sz="4" w:space="0" w:color="000000"/>
            </w:tcBorders>
            <w:vAlign w:val="center"/>
          </w:tcPr>
          <w:p w14:paraId="642C72DA" w14:textId="77777777" w:rsidR="0084210E" w:rsidRDefault="0084210E" w:rsidP="00FB563E">
            <w:pPr>
              <w:pStyle w:val="Default"/>
              <w:jc w:val="center"/>
              <w:rPr>
                <w:rFonts w:ascii="Times New Roman"/>
                <w:sz w:val="21"/>
                <w:szCs w:val="21"/>
              </w:rPr>
            </w:pPr>
            <w:r>
              <w:rPr>
                <w:rFonts w:ascii="Times New Roman" w:hint="eastAsia"/>
                <w:sz w:val="21"/>
                <w:szCs w:val="21"/>
              </w:rPr>
              <w:t>58.5</w:t>
            </w:r>
          </w:p>
        </w:tc>
        <w:tc>
          <w:tcPr>
            <w:tcW w:w="671" w:type="pct"/>
            <w:tcBorders>
              <w:left w:val="single" w:sz="4" w:space="0" w:color="000000"/>
            </w:tcBorders>
            <w:vAlign w:val="center"/>
          </w:tcPr>
          <w:p w14:paraId="183F000C" w14:textId="77777777" w:rsidR="0084210E" w:rsidRDefault="0084210E" w:rsidP="00FB563E">
            <w:pPr>
              <w:pStyle w:val="Default"/>
              <w:jc w:val="center"/>
              <w:rPr>
                <w:rFonts w:ascii="Times New Roman"/>
                <w:sz w:val="21"/>
                <w:szCs w:val="21"/>
              </w:rPr>
            </w:pPr>
            <w:r>
              <w:rPr>
                <w:rFonts w:ascii="Times New Roman" w:hint="eastAsia"/>
                <w:sz w:val="21"/>
                <w:szCs w:val="21"/>
              </w:rPr>
              <w:t>48.1</w:t>
            </w:r>
          </w:p>
        </w:tc>
      </w:tr>
      <w:tr w:rsidR="0084210E" w14:paraId="3BCFB3FD" w14:textId="77777777" w:rsidTr="00FB563E">
        <w:trPr>
          <w:trHeight w:val="514"/>
          <w:jc w:val="center"/>
        </w:trPr>
        <w:tc>
          <w:tcPr>
            <w:tcW w:w="472" w:type="pct"/>
            <w:vAlign w:val="center"/>
          </w:tcPr>
          <w:p w14:paraId="22DEC51F" w14:textId="77777777" w:rsidR="0084210E" w:rsidRDefault="0084210E" w:rsidP="00FB563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N2</w:t>
            </w:r>
            <w:r>
              <w:rPr>
                <w:rFonts w:cs="Times New Roman" w:hint="eastAsia"/>
                <w:sz w:val="21"/>
                <w:szCs w:val="21"/>
              </w:rPr>
              <w:t>#</w:t>
            </w:r>
          </w:p>
        </w:tc>
        <w:tc>
          <w:tcPr>
            <w:tcW w:w="1014" w:type="pct"/>
            <w:vAlign w:val="center"/>
          </w:tcPr>
          <w:p w14:paraId="573D0CCE" w14:textId="77777777" w:rsidR="0084210E" w:rsidRDefault="0084210E" w:rsidP="00FB563E">
            <w:pPr>
              <w:adjustRightInd w:val="0"/>
              <w:snapToGrid w:val="0"/>
              <w:jc w:val="center"/>
              <w:rPr>
                <w:rFonts w:ascii="Times New Roman" w:eastAsia="宋体" w:hAnsi="Times New Roman" w:cs="Times New Roman"/>
                <w:sz w:val="21"/>
                <w:szCs w:val="21"/>
              </w:rPr>
            </w:pPr>
            <w:r>
              <w:rPr>
                <w:rFonts w:cs="Times New Roman" w:hint="eastAsia"/>
                <w:sz w:val="21"/>
                <w:szCs w:val="21"/>
              </w:rPr>
              <w:t>厂界南</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5C210CCE" w14:textId="77777777" w:rsidR="0084210E" w:rsidRDefault="0084210E" w:rsidP="00FB563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7AF53018" w14:textId="77777777" w:rsidR="0084210E" w:rsidRDefault="0084210E" w:rsidP="00FB563E">
            <w:pPr>
              <w:pStyle w:val="Default"/>
              <w:jc w:val="center"/>
              <w:rPr>
                <w:rFonts w:ascii="Times New Roman"/>
                <w:sz w:val="21"/>
                <w:szCs w:val="21"/>
              </w:rPr>
            </w:pPr>
            <w:r>
              <w:rPr>
                <w:rFonts w:ascii="Times New Roman" w:hint="eastAsia"/>
                <w:sz w:val="21"/>
                <w:szCs w:val="21"/>
              </w:rPr>
              <w:t>52.8</w:t>
            </w:r>
          </w:p>
        </w:tc>
        <w:tc>
          <w:tcPr>
            <w:tcW w:w="665" w:type="pct"/>
            <w:tcBorders>
              <w:left w:val="single" w:sz="4" w:space="0" w:color="000000"/>
            </w:tcBorders>
            <w:vAlign w:val="center"/>
          </w:tcPr>
          <w:p w14:paraId="2B431330" w14:textId="77777777" w:rsidR="0084210E" w:rsidRDefault="0084210E" w:rsidP="00FB563E">
            <w:pPr>
              <w:pStyle w:val="Default"/>
              <w:jc w:val="center"/>
              <w:rPr>
                <w:rFonts w:ascii="Times New Roman"/>
                <w:sz w:val="21"/>
                <w:szCs w:val="21"/>
              </w:rPr>
            </w:pPr>
            <w:r>
              <w:rPr>
                <w:rFonts w:ascii="Times New Roman" w:hint="eastAsia"/>
                <w:sz w:val="21"/>
                <w:szCs w:val="21"/>
              </w:rPr>
              <w:t>44.2</w:t>
            </w:r>
          </w:p>
        </w:tc>
        <w:tc>
          <w:tcPr>
            <w:tcW w:w="665" w:type="pct"/>
            <w:tcBorders>
              <w:right w:val="single" w:sz="4" w:space="0" w:color="000000"/>
            </w:tcBorders>
            <w:vAlign w:val="center"/>
          </w:tcPr>
          <w:p w14:paraId="4743E5B0" w14:textId="77777777" w:rsidR="0084210E" w:rsidRDefault="0084210E" w:rsidP="00FB563E">
            <w:pPr>
              <w:pStyle w:val="Default"/>
              <w:jc w:val="center"/>
              <w:rPr>
                <w:rFonts w:ascii="Times New Roman"/>
                <w:sz w:val="21"/>
                <w:szCs w:val="21"/>
              </w:rPr>
            </w:pPr>
            <w:r>
              <w:rPr>
                <w:rFonts w:ascii="Times New Roman" w:hint="eastAsia"/>
                <w:sz w:val="21"/>
                <w:szCs w:val="21"/>
              </w:rPr>
              <w:t>53.8</w:t>
            </w:r>
          </w:p>
        </w:tc>
        <w:tc>
          <w:tcPr>
            <w:tcW w:w="671" w:type="pct"/>
            <w:tcBorders>
              <w:left w:val="single" w:sz="4" w:space="0" w:color="000000"/>
            </w:tcBorders>
            <w:vAlign w:val="center"/>
          </w:tcPr>
          <w:p w14:paraId="12CF7532" w14:textId="77777777" w:rsidR="0084210E" w:rsidRDefault="0084210E" w:rsidP="00FB563E">
            <w:pPr>
              <w:pStyle w:val="Default"/>
              <w:jc w:val="center"/>
              <w:rPr>
                <w:rFonts w:ascii="Times New Roman"/>
                <w:sz w:val="21"/>
                <w:szCs w:val="21"/>
              </w:rPr>
            </w:pPr>
            <w:r>
              <w:rPr>
                <w:rFonts w:ascii="Times New Roman" w:hint="eastAsia"/>
                <w:sz w:val="21"/>
                <w:szCs w:val="21"/>
              </w:rPr>
              <w:t>44.7</w:t>
            </w:r>
          </w:p>
        </w:tc>
      </w:tr>
      <w:tr w:rsidR="0084210E" w14:paraId="7B3CF633" w14:textId="77777777" w:rsidTr="00FB563E">
        <w:trPr>
          <w:trHeight w:val="514"/>
          <w:jc w:val="center"/>
        </w:trPr>
        <w:tc>
          <w:tcPr>
            <w:tcW w:w="472" w:type="pct"/>
            <w:vAlign w:val="center"/>
          </w:tcPr>
          <w:p w14:paraId="2A38CCEC" w14:textId="77777777" w:rsidR="0084210E" w:rsidRDefault="0084210E" w:rsidP="00FB563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N3</w:t>
            </w:r>
            <w:r>
              <w:rPr>
                <w:rFonts w:cs="Times New Roman" w:hint="eastAsia"/>
                <w:sz w:val="21"/>
                <w:szCs w:val="21"/>
              </w:rPr>
              <w:t>#</w:t>
            </w:r>
          </w:p>
        </w:tc>
        <w:tc>
          <w:tcPr>
            <w:tcW w:w="1014" w:type="pct"/>
            <w:vAlign w:val="center"/>
          </w:tcPr>
          <w:p w14:paraId="601A55AB" w14:textId="77777777" w:rsidR="0084210E" w:rsidRDefault="0084210E" w:rsidP="00FB563E">
            <w:pPr>
              <w:adjustRightInd w:val="0"/>
              <w:snapToGrid w:val="0"/>
              <w:jc w:val="center"/>
              <w:rPr>
                <w:rFonts w:ascii="Times New Roman" w:eastAsia="宋体" w:hAnsi="Times New Roman" w:cs="Times New Roman"/>
                <w:sz w:val="21"/>
                <w:szCs w:val="21"/>
              </w:rPr>
            </w:pPr>
            <w:r>
              <w:rPr>
                <w:rFonts w:cs="Times New Roman" w:hint="eastAsia"/>
                <w:sz w:val="21"/>
                <w:szCs w:val="21"/>
              </w:rPr>
              <w:t>厂界西</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6D557C73" w14:textId="77777777" w:rsidR="0084210E" w:rsidRDefault="0084210E" w:rsidP="00FB563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0394473C" w14:textId="77777777" w:rsidR="0084210E" w:rsidRDefault="0084210E" w:rsidP="00FB563E">
            <w:pPr>
              <w:pStyle w:val="Default"/>
              <w:jc w:val="center"/>
              <w:rPr>
                <w:rFonts w:ascii="Times New Roman"/>
                <w:sz w:val="21"/>
                <w:szCs w:val="21"/>
              </w:rPr>
            </w:pPr>
            <w:r>
              <w:rPr>
                <w:rFonts w:ascii="Times New Roman" w:hint="eastAsia"/>
                <w:sz w:val="21"/>
                <w:szCs w:val="21"/>
              </w:rPr>
              <w:t>51.4</w:t>
            </w:r>
          </w:p>
        </w:tc>
        <w:tc>
          <w:tcPr>
            <w:tcW w:w="665" w:type="pct"/>
            <w:tcBorders>
              <w:left w:val="single" w:sz="4" w:space="0" w:color="000000"/>
            </w:tcBorders>
            <w:vAlign w:val="center"/>
          </w:tcPr>
          <w:p w14:paraId="6A7D7B39" w14:textId="77777777" w:rsidR="0084210E" w:rsidRDefault="0084210E" w:rsidP="00FB563E">
            <w:pPr>
              <w:pStyle w:val="Default"/>
              <w:jc w:val="center"/>
              <w:rPr>
                <w:rFonts w:ascii="Times New Roman"/>
                <w:sz w:val="21"/>
                <w:szCs w:val="21"/>
              </w:rPr>
            </w:pPr>
            <w:r>
              <w:rPr>
                <w:rFonts w:ascii="Times New Roman" w:hint="eastAsia"/>
                <w:sz w:val="21"/>
                <w:szCs w:val="21"/>
              </w:rPr>
              <w:t>43.8</w:t>
            </w:r>
          </w:p>
        </w:tc>
        <w:tc>
          <w:tcPr>
            <w:tcW w:w="665" w:type="pct"/>
            <w:tcBorders>
              <w:right w:val="single" w:sz="4" w:space="0" w:color="000000"/>
            </w:tcBorders>
            <w:vAlign w:val="center"/>
          </w:tcPr>
          <w:p w14:paraId="6AED1CE9" w14:textId="77777777" w:rsidR="0084210E" w:rsidRDefault="0084210E" w:rsidP="00FB563E">
            <w:pPr>
              <w:pStyle w:val="Default"/>
              <w:jc w:val="center"/>
              <w:rPr>
                <w:rFonts w:ascii="Times New Roman"/>
                <w:sz w:val="21"/>
                <w:szCs w:val="21"/>
              </w:rPr>
            </w:pPr>
            <w:r>
              <w:rPr>
                <w:rFonts w:ascii="Times New Roman" w:hint="eastAsia"/>
                <w:sz w:val="21"/>
                <w:szCs w:val="21"/>
              </w:rPr>
              <w:t>51.5</w:t>
            </w:r>
          </w:p>
        </w:tc>
        <w:tc>
          <w:tcPr>
            <w:tcW w:w="671" w:type="pct"/>
            <w:tcBorders>
              <w:left w:val="single" w:sz="4" w:space="0" w:color="000000"/>
            </w:tcBorders>
            <w:vAlign w:val="center"/>
          </w:tcPr>
          <w:p w14:paraId="257B035E" w14:textId="77777777" w:rsidR="0084210E" w:rsidRDefault="0084210E" w:rsidP="00FB563E">
            <w:pPr>
              <w:pStyle w:val="Default"/>
              <w:jc w:val="center"/>
              <w:rPr>
                <w:rFonts w:ascii="Times New Roman"/>
                <w:sz w:val="21"/>
                <w:szCs w:val="21"/>
              </w:rPr>
            </w:pPr>
            <w:r>
              <w:rPr>
                <w:rFonts w:ascii="Times New Roman" w:hint="eastAsia"/>
                <w:sz w:val="21"/>
                <w:szCs w:val="21"/>
              </w:rPr>
              <w:t>44.3</w:t>
            </w:r>
          </w:p>
        </w:tc>
      </w:tr>
      <w:tr w:rsidR="0084210E" w14:paraId="59D3BBEE" w14:textId="77777777" w:rsidTr="00FB563E">
        <w:trPr>
          <w:trHeight w:val="514"/>
          <w:jc w:val="center"/>
        </w:trPr>
        <w:tc>
          <w:tcPr>
            <w:tcW w:w="472" w:type="pct"/>
            <w:vAlign w:val="center"/>
          </w:tcPr>
          <w:p w14:paraId="6CBE068C" w14:textId="77777777" w:rsidR="0084210E" w:rsidRDefault="0084210E" w:rsidP="00FB563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N4</w:t>
            </w:r>
            <w:r>
              <w:rPr>
                <w:rFonts w:cs="Times New Roman" w:hint="eastAsia"/>
                <w:sz w:val="21"/>
                <w:szCs w:val="21"/>
              </w:rPr>
              <w:t>#</w:t>
            </w:r>
          </w:p>
        </w:tc>
        <w:tc>
          <w:tcPr>
            <w:tcW w:w="1014" w:type="pct"/>
            <w:tcBorders>
              <w:right w:val="single" w:sz="4" w:space="0" w:color="000000"/>
            </w:tcBorders>
            <w:vAlign w:val="center"/>
          </w:tcPr>
          <w:p w14:paraId="510E2B29" w14:textId="77777777" w:rsidR="0084210E" w:rsidRDefault="0084210E" w:rsidP="00FB563E">
            <w:pPr>
              <w:adjustRightInd w:val="0"/>
              <w:snapToGrid w:val="0"/>
              <w:jc w:val="center"/>
              <w:rPr>
                <w:rFonts w:ascii="Times New Roman" w:eastAsia="宋体" w:hAnsi="Times New Roman" w:cs="Times New Roman"/>
                <w:sz w:val="21"/>
                <w:szCs w:val="21"/>
              </w:rPr>
            </w:pPr>
            <w:r>
              <w:rPr>
                <w:rFonts w:cs="Times New Roman" w:hint="eastAsia"/>
                <w:sz w:val="21"/>
                <w:szCs w:val="21"/>
              </w:rPr>
              <w:t>厂界北</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tcBorders>
              <w:left w:val="single" w:sz="4" w:space="0" w:color="000000"/>
            </w:tcBorders>
            <w:vAlign w:val="center"/>
          </w:tcPr>
          <w:p w14:paraId="279A98F1" w14:textId="77777777" w:rsidR="0084210E" w:rsidRDefault="0084210E" w:rsidP="00FB563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70EA0F3E" w14:textId="77777777" w:rsidR="0084210E" w:rsidRDefault="0084210E" w:rsidP="00FB563E">
            <w:pPr>
              <w:pStyle w:val="Default"/>
              <w:jc w:val="center"/>
              <w:rPr>
                <w:rFonts w:ascii="Times New Roman"/>
                <w:sz w:val="21"/>
                <w:szCs w:val="21"/>
              </w:rPr>
            </w:pPr>
            <w:r>
              <w:rPr>
                <w:rFonts w:ascii="Times New Roman" w:hint="eastAsia"/>
                <w:sz w:val="21"/>
                <w:szCs w:val="21"/>
              </w:rPr>
              <w:t>52.4</w:t>
            </w:r>
          </w:p>
        </w:tc>
        <w:tc>
          <w:tcPr>
            <w:tcW w:w="665" w:type="pct"/>
            <w:tcBorders>
              <w:left w:val="single" w:sz="4" w:space="0" w:color="000000"/>
            </w:tcBorders>
            <w:vAlign w:val="center"/>
          </w:tcPr>
          <w:p w14:paraId="5E57B87B" w14:textId="77777777" w:rsidR="0084210E" w:rsidRDefault="0084210E" w:rsidP="00FB563E">
            <w:pPr>
              <w:pStyle w:val="Default"/>
              <w:jc w:val="center"/>
              <w:rPr>
                <w:rFonts w:ascii="Times New Roman"/>
                <w:sz w:val="21"/>
                <w:szCs w:val="21"/>
              </w:rPr>
            </w:pPr>
            <w:r>
              <w:rPr>
                <w:rFonts w:ascii="Times New Roman" w:hint="eastAsia"/>
                <w:sz w:val="21"/>
                <w:szCs w:val="21"/>
              </w:rPr>
              <w:t>44.9</w:t>
            </w:r>
          </w:p>
        </w:tc>
        <w:tc>
          <w:tcPr>
            <w:tcW w:w="665" w:type="pct"/>
            <w:tcBorders>
              <w:right w:val="single" w:sz="4" w:space="0" w:color="000000"/>
            </w:tcBorders>
            <w:vAlign w:val="center"/>
          </w:tcPr>
          <w:p w14:paraId="664D235E" w14:textId="77777777" w:rsidR="0084210E" w:rsidRDefault="0084210E" w:rsidP="00FB563E">
            <w:pPr>
              <w:pStyle w:val="Default"/>
              <w:jc w:val="center"/>
              <w:rPr>
                <w:rFonts w:ascii="Times New Roman"/>
                <w:sz w:val="21"/>
                <w:szCs w:val="21"/>
              </w:rPr>
            </w:pPr>
            <w:r>
              <w:rPr>
                <w:rFonts w:ascii="Times New Roman" w:hint="eastAsia"/>
                <w:sz w:val="21"/>
                <w:szCs w:val="21"/>
              </w:rPr>
              <w:t>52.4</w:t>
            </w:r>
          </w:p>
        </w:tc>
        <w:tc>
          <w:tcPr>
            <w:tcW w:w="671" w:type="pct"/>
            <w:tcBorders>
              <w:left w:val="single" w:sz="4" w:space="0" w:color="000000"/>
            </w:tcBorders>
            <w:vAlign w:val="center"/>
          </w:tcPr>
          <w:p w14:paraId="3852C170" w14:textId="77777777" w:rsidR="0084210E" w:rsidRDefault="0084210E" w:rsidP="00FB563E">
            <w:pPr>
              <w:pStyle w:val="Default"/>
              <w:jc w:val="center"/>
              <w:rPr>
                <w:rFonts w:ascii="Times New Roman"/>
                <w:sz w:val="21"/>
                <w:szCs w:val="21"/>
              </w:rPr>
            </w:pPr>
            <w:r>
              <w:rPr>
                <w:rFonts w:ascii="Times New Roman" w:hint="eastAsia"/>
                <w:sz w:val="21"/>
                <w:szCs w:val="21"/>
              </w:rPr>
              <w:t>43.0</w:t>
            </w:r>
          </w:p>
        </w:tc>
      </w:tr>
      <w:tr w:rsidR="0084210E" w14:paraId="7E5D6503" w14:textId="77777777" w:rsidTr="00FB563E">
        <w:trPr>
          <w:trHeight w:val="514"/>
          <w:jc w:val="center"/>
        </w:trPr>
        <w:tc>
          <w:tcPr>
            <w:tcW w:w="2332" w:type="pct"/>
            <w:gridSpan w:val="3"/>
            <w:vAlign w:val="center"/>
          </w:tcPr>
          <w:p w14:paraId="2ADD75ED" w14:textId="77777777" w:rsidR="0084210E" w:rsidRDefault="0084210E" w:rsidP="00FB563E">
            <w:pPr>
              <w:snapToGrid w:val="0"/>
              <w:jc w:val="center"/>
              <w:rPr>
                <w:rFonts w:ascii="Times New Roman" w:eastAsia="宋体" w:hAnsi="Times New Roman" w:cs="Times New Roman"/>
                <w:sz w:val="21"/>
                <w:szCs w:val="21"/>
              </w:rPr>
            </w:pPr>
            <w:r>
              <w:rPr>
                <w:rFonts w:ascii="Times New Roman" w:hAnsi="Times New Roman" w:cs="Times New Roman"/>
                <w:sz w:val="21"/>
                <w:szCs w:val="21"/>
              </w:rPr>
              <w:t>参考限值</w:t>
            </w:r>
          </w:p>
        </w:tc>
        <w:tc>
          <w:tcPr>
            <w:tcW w:w="665" w:type="pct"/>
            <w:tcBorders>
              <w:right w:val="single" w:sz="4" w:space="0" w:color="000000"/>
            </w:tcBorders>
            <w:vAlign w:val="center"/>
          </w:tcPr>
          <w:p w14:paraId="0D01BE1F"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60</w:t>
            </w:r>
          </w:p>
        </w:tc>
        <w:tc>
          <w:tcPr>
            <w:tcW w:w="665" w:type="pct"/>
            <w:tcBorders>
              <w:left w:val="single" w:sz="4" w:space="0" w:color="000000"/>
            </w:tcBorders>
            <w:vAlign w:val="center"/>
          </w:tcPr>
          <w:p w14:paraId="16E76782"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50</w:t>
            </w:r>
          </w:p>
        </w:tc>
        <w:tc>
          <w:tcPr>
            <w:tcW w:w="665" w:type="pct"/>
            <w:tcBorders>
              <w:right w:val="single" w:sz="4" w:space="0" w:color="000000"/>
            </w:tcBorders>
            <w:vAlign w:val="center"/>
          </w:tcPr>
          <w:p w14:paraId="467A9B33"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60</w:t>
            </w:r>
          </w:p>
        </w:tc>
        <w:tc>
          <w:tcPr>
            <w:tcW w:w="671" w:type="pct"/>
            <w:tcBorders>
              <w:left w:val="single" w:sz="4" w:space="0" w:color="000000"/>
            </w:tcBorders>
            <w:vAlign w:val="center"/>
          </w:tcPr>
          <w:p w14:paraId="68A0DD79"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50</w:t>
            </w:r>
          </w:p>
        </w:tc>
      </w:tr>
      <w:tr w:rsidR="0084210E" w14:paraId="34433BBB" w14:textId="77777777" w:rsidTr="00FB563E">
        <w:trPr>
          <w:trHeight w:val="514"/>
          <w:jc w:val="center"/>
        </w:trPr>
        <w:tc>
          <w:tcPr>
            <w:tcW w:w="472" w:type="pct"/>
            <w:vAlign w:val="center"/>
          </w:tcPr>
          <w:p w14:paraId="5FF9202B" w14:textId="77777777" w:rsidR="0084210E" w:rsidRDefault="0084210E" w:rsidP="00FB563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w:t>
            </w:r>
            <w:r>
              <w:rPr>
                <w:rFonts w:ascii="Times New Roman" w:hAnsi="Times New Roman" w:cs="Times New Roman" w:hint="eastAsia"/>
                <w:sz w:val="21"/>
                <w:szCs w:val="21"/>
              </w:rPr>
              <w:t>5</w:t>
            </w:r>
            <w:r>
              <w:rPr>
                <w:rFonts w:cs="Times New Roman" w:hint="eastAsia"/>
                <w:sz w:val="21"/>
                <w:szCs w:val="21"/>
              </w:rPr>
              <w:t>#</w:t>
            </w:r>
          </w:p>
        </w:tc>
        <w:tc>
          <w:tcPr>
            <w:tcW w:w="1014" w:type="pct"/>
            <w:tcBorders>
              <w:right w:val="single" w:sz="4" w:space="0" w:color="000000"/>
            </w:tcBorders>
            <w:vAlign w:val="center"/>
          </w:tcPr>
          <w:p w14:paraId="73540A07" w14:textId="77777777" w:rsidR="0084210E" w:rsidRDefault="0084210E" w:rsidP="00FB563E">
            <w:pPr>
              <w:adjustRightInd w:val="0"/>
              <w:snapToGrid w:val="0"/>
              <w:jc w:val="center"/>
              <w:rPr>
                <w:rFonts w:ascii="Times New Roman" w:eastAsia="宋体" w:hAnsi="Times New Roman" w:cs="Times New Roman"/>
                <w:sz w:val="21"/>
                <w:szCs w:val="21"/>
              </w:rPr>
            </w:pPr>
            <w:r>
              <w:rPr>
                <w:rFonts w:cs="Times New Roman" w:hint="eastAsia"/>
                <w:sz w:val="21"/>
                <w:szCs w:val="21"/>
              </w:rPr>
              <w:t>一楼门诊大厅</w:t>
            </w:r>
          </w:p>
        </w:tc>
        <w:tc>
          <w:tcPr>
            <w:tcW w:w="845" w:type="pct"/>
            <w:tcBorders>
              <w:left w:val="single" w:sz="4" w:space="0" w:color="000000"/>
            </w:tcBorders>
            <w:vAlign w:val="center"/>
          </w:tcPr>
          <w:p w14:paraId="7A11AAC5" w14:textId="77777777" w:rsidR="0084210E" w:rsidRDefault="0084210E" w:rsidP="00FB563E">
            <w:pPr>
              <w:snapToGrid w:val="0"/>
              <w:jc w:val="center"/>
              <w:rPr>
                <w:rFonts w:eastAsia="宋体"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12D14E11"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53.1</w:t>
            </w:r>
          </w:p>
        </w:tc>
        <w:tc>
          <w:tcPr>
            <w:tcW w:w="665" w:type="pct"/>
            <w:tcBorders>
              <w:left w:val="single" w:sz="4" w:space="0" w:color="000000"/>
            </w:tcBorders>
            <w:vAlign w:val="center"/>
          </w:tcPr>
          <w:p w14:paraId="02AC9774"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43.6</w:t>
            </w:r>
          </w:p>
        </w:tc>
        <w:tc>
          <w:tcPr>
            <w:tcW w:w="665" w:type="pct"/>
            <w:tcBorders>
              <w:right w:val="single" w:sz="4" w:space="0" w:color="000000"/>
            </w:tcBorders>
            <w:vAlign w:val="center"/>
          </w:tcPr>
          <w:p w14:paraId="323AF63D"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52.6</w:t>
            </w:r>
          </w:p>
        </w:tc>
        <w:tc>
          <w:tcPr>
            <w:tcW w:w="671" w:type="pct"/>
            <w:tcBorders>
              <w:left w:val="single" w:sz="4" w:space="0" w:color="000000"/>
            </w:tcBorders>
            <w:vAlign w:val="center"/>
          </w:tcPr>
          <w:p w14:paraId="1B054560" w14:textId="77777777" w:rsidR="0084210E" w:rsidRDefault="0084210E" w:rsidP="00FB563E">
            <w:pPr>
              <w:pStyle w:val="Default"/>
              <w:jc w:val="center"/>
              <w:rPr>
                <w:rFonts w:ascii="Times New Roman"/>
                <w:color w:val="auto"/>
                <w:sz w:val="21"/>
                <w:szCs w:val="21"/>
              </w:rPr>
            </w:pPr>
            <w:r>
              <w:rPr>
                <w:rFonts w:ascii="Times New Roman" w:hint="eastAsia"/>
                <w:color w:val="auto"/>
                <w:sz w:val="21"/>
                <w:szCs w:val="21"/>
              </w:rPr>
              <w:t>43.4</w:t>
            </w:r>
          </w:p>
        </w:tc>
      </w:tr>
      <w:tr w:rsidR="0084210E" w14:paraId="462C09EB" w14:textId="77777777" w:rsidTr="00FB563E">
        <w:trPr>
          <w:trHeight w:val="514"/>
          <w:jc w:val="center"/>
        </w:trPr>
        <w:tc>
          <w:tcPr>
            <w:tcW w:w="2332" w:type="pct"/>
            <w:gridSpan w:val="3"/>
            <w:vAlign w:val="center"/>
          </w:tcPr>
          <w:p w14:paraId="12575632" w14:textId="77777777" w:rsidR="0084210E" w:rsidRDefault="0084210E" w:rsidP="00FB563E">
            <w:pPr>
              <w:snapToGrid w:val="0"/>
              <w:jc w:val="center"/>
              <w:rPr>
                <w:rFonts w:ascii="Times New Roman" w:eastAsia="宋体" w:hAnsi="Times New Roman" w:cs="Times New Roman"/>
                <w:sz w:val="21"/>
                <w:szCs w:val="21"/>
              </w:rPr>
            </w:pPr>
            <w:r>
              <w:rPr>
                <w:rFonts w:ascii="Times New Roman" w:hAnsi="Times New Roman" w:cs="Times New Roman"/>
                <w:sz w:val="21"/>
                <w:szCs w:val="21"/>
              </w:rPr>
              <w:t>参考限值</w:t>
            </w:r>
          </w:p>
        </w:tc>
        <w:tc>
          <w:tcPr>
            <w:tcW w:w="665" w:type="pct"/>
            <w:tcBorders>
              <w:right w:val="single" w:sz="4" w:space="0" w:color="000000"/>
            </w:tcBorders>
            <w:vAlign w:val="center"/>
          </w:tcPr>
          <w:p w14:paraId="3B9266CD"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55</w:t>
            </w:r>
          </w:p>
        </w:tc>
        <w:tc>
          <w:tcPr>
            <w:tcW w:w="665" w:type="pct"/>
            <w:tcBorders>
              <w:left w:val="single" w:sz="4" w:space="0" w:color="000000"/>
            </w:tcBorders>
            <w:vAlign w:val="center"/>
          </w:tcPr>
          <w:p w14:paraId="7A7E8782"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45</w:t>
            </w:r>
          </w:p>
        </w:tc>
        <w:tc>
          <w:tcPr>
            <w:tcW w:w="665" w:type="pct"/>
            <w:tcBorders>
              <w:right w:val="single" w:sz="4" w:space="0" w:color="000000"/>
            </w:tcBorders>
            <w:vAlign w:val="center"/>
          </w:tcPr>
          <w:p w14:paraId="6321798A"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55</w:t>
            </w:r>
          </w:p>
        </w:tc>
        <w:tc>
          <w:tcPr>
            <w:tcW w:w="671" w:type="pct"/>
            <w:tcBorders>
              <w:left w:val="single" w:sz="4" w:space="0" w:color="000000"/>
            </w:tcBorders>
            <w:vAlign w:val="center"/>
          </w:tcPr>
          <w:p w14:paraId="164091F4" w14:textId="77777777" w:rsidR="0084210E" w:rsidRDefault="0084210E" w:rsidP="00FB563E">
            <w:pPr>
              <w:pStyle w:val="af5"/>
              <w:spacing w:beforeLines="0" w:before="0" w:afterLines="0" w:after="0" w:line="240" w:lineRule="auto"/>
              <w:ind w:firstLineChars="0" w:firstLine="0"/>
              <w:jc w:val="center"/>
              <w:rPr>
                <w:color w:val="000000"/>
                <w:sz w:val="21"/>
              </w:rPr>
            </w:pPr>
            <w:r>
              <w:rPr>
                <w:rFonts w:hint="eastAsia"/>
                <w:color w:val="000000"/>
                <w:sz w:val="21"/>
              </w:rPr>
              <w:t>45</w:t>
            </w:r>
          </w:p>
        </w:tc>
      </w:tr>
      <w:tr w:rsidR="0084210E" w14:paraId="2CEDB167" w14:textId="77777777" w:rsidTr="00FB563E">
        <w:trPr>
          <w:trHeight w:val="514"/>
          <w:jc w:val="center"/>
        </w:trPr>
        <w:tc>
          <w:tcPr>
            <w:tcW w:w="1487" w:type="pct"/>
            <w:gridSpan w:val="2"/>
            <w:vAlign w:val="center"/>
          </w:tcPr>
          <w:p w14:paraId="228552C4" w14:textId="77777777" w:rsidR="0084210E" w:rsidRDefault="0084210E" w:rsidP="00FB563E">
            <w:pPr>
              <w:snapToGrid w:val="0"/>
              <w:jc w:val="center"/>
              <w:rPr>
                <w:rFonts w:ascii="Times New Roman" w:hAnsi="Times New Roman" w:cs="Times New Roman"/>
                <w:sz w:val="21"/>
                <w:szCs w:val="21"/>
              </w:rPr>
            </w:pPr>
            <w:r>
              <w:rPr>
                <w:rFonts w:cs="Times New Roman" w:hint="eastAsia"/>
                <w:sz w:val="21"/>
                <w:szCs w:val="21"/>
              </w:rPr>
              <w:t>参考标准</w:t>
            </w:r>
          </w:p>
        </w:tc>
        <w:tc>
          <w:tcPr>
            <w:tcW w:w="3512" w:type="pct"/>
            <w:gridSpan w:val="5"/>
            <w:vAlign w:val="center"/>
          </w:tcPr>
          <w:p w14:paraId="6FC4ED3C" w14:textId="77777777" w:rsidR="0084210E" w:rsidRDefault="0084210E" w:rsidP="00FB563E">
            <w:pPr>
              <w:pStyle w:val="af5"/>
              <w:spacing w:beforeLines="0" w:before="0" w:afterLines="0" w:after="0" w:line="240" w:lineRule="auto"/>
              <w:ind w:firstLineChars="0" w:firstLine="0"/>
              <w:jc w:val="center"/>
              <w:rPr>
                <w:sz w:val="21"/>
              </w:rPr>
            </w:pPr>
            <w:r>
              <w:rPr>
                <w:sz w:val="21"/>
              </w:rPr>
              <w:t>《工业企业厂界环境噪声排放标准》（</w:t>
            </w:r>
            <w:r>
              <w:rPr>
                <w:sz w:val="21"/>
              </w:rPr>
              <w:t>GB 12348-2008</w:t>
            </w:r>
            <w:r>
              <w:rPr>
                <w:sz w:val="21"/>
              </w:rPr>
              <w:t>）中</w:t>
            </w:r>
            <w:r>
              <w:rPr>
                <w:sz w:val="21"/>
              </w:rPr>
              <w:t>2</w:t>
            </w:r>
            <w:r>
              <w:rPr>
                <w:sz w:val="21"/>
              </w:rPr>
              <w:t>类</w:t>
            </w:r>
            <w:r>
              <w:rPr>
                <w:rFonts w:hint="eastAsia"/>
                <w:sz w:val="21"/>
              </w:rPr>
              <w:t>；</w:t>
            </w:r>
          </w:p>
          <w:p w14:paraId="70CE144D" w14:textId="77777777" w:rsidR="0084210E" w:rsidRDefault="0084210E" w:rsidP="00FB563E">
            <w:pPr>
              <w:pStyle w:val="af5"/>
              <w:spacing w:beforeLines="0" w:before="0" w:afterLines="0" w:after="0" w:line="240" w:lineRule="auto"/>
              <w:ind w:firstLineChars="0" w:firstLine="0"/>
              <w:jc w:val="center"/>
              <w:rPr>
                <w:sz w:val="21"/>
              </w:rPr>
            </w:pPr>
            <w:r>
              <w:rPr>
                <w:rFonts w:hint="eastAsia"/>
                <w:sz w:val="21"/>
              </w:rPr>
              <w:t>《声环境质量标准》（</w:t>
            </w:r>
            <w:r>
              <w:rPr>
                <w:rFonts w:hint="eastAsia"/>
                <w:sz w:val="21"/>
              </w:rPr>
              <w:t>GB3096-2008</w:t>
            </w:r>
            <w:r>
              <w:rPr>
                <w:rFonts w:hint="eastAsia"/>
                <w:sz w:val="21"/>
              </w:rPr>
              <w:t>）</w:t>
            </w:r>
            <w:r>
              <w:rPr>
                <w:sz w:val="21"/>
              </w:rPr>
              <w:t>中</w:t>
            </w:r>
            <w:r>
              <w:rPr>
                <w:rFonts w:hint="eastAsia"/>
                <w:sz w:val="21"/>
              </w:rPr>
              <w:t>1</w:t>
            </w:r>
            <w:r>
              <w:rPr>
                <w:sz w:val="21"/>
              </w:rPr>
              <w:t>类</w:t>
            </w:r>
          </w:p>
        </w:tc>
      </w:tr>
    </w:tbl>
    <w:p w14:paraId="4A706B43" w14:textId="3E5F4C8A" w:rsidR="00237B2E" w:rsidRPr="0084210E" w:rsidRDefault="00237B2E" w:rsidP="0065285B">
      <w:pPr>
        <w:widowControl/>
        <w:rPr>
          <w:rFonts w:ascii="仿宋" w:hAnsi="仿宋"/>
          <w:szCs w:val="28"/>
        </w:rPr>
      </w:pPr>
    </w:p>
    <w:p w14:paraId="6908320E" w14:textId="77777777" w:rsidR="00237B2E" w:rsidRDefault="00237B2E">
      <w:pPr>
        <w:widowControl/>
        <w:rPr>
          <w:rFonts w:ascii="仿宋" w:hAnsi="仿宋"/>
          <w:szCs w:val="28"/>
        </w:rPr>
      </w:pPr>
      <w:r>
        <w:rPr>
          <w:rFonts w:ascii="仿宋" w:hAnsi="仿宋"/>
          <w:szCs w:val="28"/>
        </w:rPr>
        <w:br w:type="page"/>
      </w:r>
    </w:p>
    <w:p w14:paraId="7A7540D0" w14:textId="77777777" w:rsidR="00237B2E" w:rsidRPr="00186D9E" w:rsidRDefault="00237B2E" w:rsidP="00237B2E">
      <w:pPr>
        <w:pStyle w:val="2"/>
        <w:jc w:val="left"/>
      </w:pPr>
      <w:bookmarkStart w:id="23" w:name="_Toc47109118"/>
      <w:r>
        <w:rPr>
          <w:rFonts w:hint="eastAsia"/>
        </w:rPr>
        <w:lastRenderedPageBreak/>
        <w:t>表八</w:t>
      </w:r>
      <w:r>
        <w:rPr>
          <w:rFonts w:hint="eastAsia"/>
        </w:rPr>
        <w:t xml:space="preserve"> </w:t>
      </w:r>
      <w:r>
        <w:rPr>
          <w:rFonts w:hint="eastAsia"/>
        </w:rPr>
        <w:t>验收监测结论</w:t>
      </w:r>
      <w:bookmarkEnd w:id="23"/>
    </w:p>
    <w:tbl>
      <w:tblPr>
        <w:tblStyle w:val="a5"/>
        <w:tblW w:w="0" w:type="auto"/>
        <w:tblLook w:val="04A0" w:firstRow="1" w:lastRow="0" w:firstColumn="1" w:lastColumn="0" w:noHBand="0" w:noVBand="1"/>
      </w:tblPr>
      <w:tblGrid>
        <w:gridCol w:w="8522"/>
      </w:tblGrid>
      <w:tr w:rsidR="00237B2E" w14:paraId="769EAC9A" w14:textId="77777777" w:rsidTr="00F44277">
        <w:trPr>
          <w:trHeight w:val="12983"/>
        </w:trPr>
        <w:tc>
          <w:tcPr>
            <w:tcW w:w="8522" w:type="dxa"/>
          </w:tcPr>
          <w:p w14:paraId="7F4463D2"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1、废气</w:t>
            </w:r>
          </w:p>
          <w:p w14:paraId="7DB65DA8" w14:textId="77777777"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无组织氨和硫化氢满足</w:t>
            </w:r>
            <w:r w:rsidRPr="00DE2B57">
              <w:rPr>
                <w:rFonts w:ascii="仿宋" w:eastAsia="仿宋" w:hAnsi="仿宋" w:cs="Times New Roman" w:hint="eastAsia"/>
                <w:bCs/>
                <w:sz w:val="28"/>
                <w:szCs w:val="28"/>
              </w:rPr>
              <w:t>《医疗机构水污染物排放标准》（</w:t>
            </w:r>
            <w:r w:rsidRPr="00DE2B57">
              <w:rPr>
                <w:rFonts w:ascii="仿宋" w:eastAsia="仿宋" w:hAnsi="仿宋" w:cs="Times New Roman"/>
                <w:bCs/>
                <w:sz w:val="28"/>
                <w:szCs w:val="28"/>
              </w:rPr>
              <w:t>GB18466-2005</w:t>
            </w:r>
            <w:r w:rsidRPr="00DE2B57">
              <w:rPr>
                <w:rFonts w:ascii="仿宋" w:eastAsia="仿宋" w:hAnsi="仿宋" w:cs="Times New Roman" w:hint="eastAsia"/>
                <w:bCs/>
                <w:sz w:val="28"/>
                <w:szCs w:val="28"/>
              </w:rPr>
              <w:t>）表</w:t>
            </w:r>
            <w:r w:rsidRPr="00DE2B57">
              <w:rPr>
                <w:rFonts w:ascii="仿宋" w:eastAsia="仿宋" w:hAnsi="仿宋" w:cs="Times New Roman"/>
                <w:bCs/>
                <w:sz w:val="28"/>
                <w:szCs w:val="28"/>
              </w:rPr>
              <w:t>3</w:t>
            </w:r>
            <w:r w:rsidRPr="00DE2B57">
              <w:rPr>
                <w:rFonts w:ascii="仿宋" w:eastAsia="仿宋" w:hAnsi="仿宋" w:cs="Times New Roman" w:hint="eastAsia"/>
                <w:bCs/>
                <w:sz w:val="28"/>
                <w:szCs w:val="28"/>
              </w:rPr>
              <w:t>标准无组织排放标准，食堂油烟满足《饮食业油烟排放标准》（G</w:t>
            </w:r>
            <w:r w:rsidRPr="00DE2B57">
              <w:rPr>
                <w:rFonts w:ascii="仿宋" w:eastAsia="仿宋" w:hAnsi="仿宋" w:cs="Times New Roman"/>
                <w:bCs/>
                <w:sz w:val="28"/>
                <w:szCs w:val="28"/>
              </w:rPr>
              <w:t>B18483-2001</w:t>
            </w:r>
            <w:r w:rsidRPr="00DE2B57">
              <w:rPr>
                <w:rFonts w:ascii="仿宋" w:eastAsia="仿宋" w:hAnsi="仿宋" w:cs="Times New Roman" w:hint="eastAsia"/>
                <w:bCs/>
                <w:sz w:val="28"/>
                <w:szCs w:val="28"/>
              </w:rPr>
              <w:t>）中的小型标准。</w:t>
            </w:r>
          </w:p>
          <w:p w14:paraId="5833E54C"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2、废水</w:t>
            </w:r>
          </w:p>
          <w:p w14:paraId="59F08AC5" w14:textId="06CA8683"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该项目的医疗废水经污水处理站处理后所监测的监测项目</w:t>
            </w:r>
            <w:r w:rsidRPr="00DE2B57">
              <w:rPr>
                <w:rFonts w:ascii="仿宋" w:eastAsia="仿宋" w:hAnsi="仿宋"/>
                <w:bCs/>
                <w:color w:val="000000"/>
                <w:sz w:val="28"/>
                <w:szCs w:val="28"/>
              </w:rPr>
              <w:t>pH</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SS</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COD</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BOD</w:t>
            </w:r>
            <w:r w:rsidRPr="00DE2B57">
              <w:rPr>
                <w:rFonts w:ascii="仿宋" w:eastAsia="仿宋" w:hAnsi="仿宋"/>
                <w:bCs/>
                <w:color w:val="000000"/>
                <w:sz w:val="28"/>
                <w:szCs w:val="28"/>
                <w:vertAlign w:val="subscript"/>
              </w:rPr>
              <w:t>5</w:t>
            </w:r>
            <w:r w:rsidRPr="00DE2B57">
              <w:rPr>
                <w:rFonts w:ascii="仿宋" w:eastAsia="仿宋" w:hAnsi="仿宋" w:hint="eastAsia"/>
                <w:bCs/>
                <w:color w:val="000000"/>
                <w:sz w:val="28"/>
                <w:szCs w:val="28"/>
              </w:rPr>
              <w:t>、氨氮、粪大肠菌群、六价铬、</w:t>
            </w:r>
            <w:proofErr w:type="gramStart"/>
            <w:r w:rsidRPr="00DE2B57">
              <w:rPr>
                <w:rFonts w:ascii="仿宋" w:eastAsia="仿宋" w:hAnsi="仿宋" w:hint="eastAsia"/>
                <w:bCs/>
                <w:color w:val="000000"/>
                <w:sz w:val="28"/>
                <w:szCs w:val="28"/>
              </w:rPr>
              <w:t>总氯</w:t>
            </w:r>
            <w:r w:rsidRPr="00DE2B57">
              <w:rPr>
                <w:rFonts w:ascii="仿宋" w:eastAsia="仿宋" w:hAnsi="仿宋" w:hint="eastAsia"/>
                <w:sz w:val="28"/>
                <w:szCs w:val="28"/>
              </w:rPr>
              <w:t>监测</w:t>
            </w:r>
            <w:proofErr w:type="gramEnd"/>
            <w:r w:rsidRPr="00DE2B57">
              <w:rPr>
                <w:rFonts w:ascii="仿宋" w:eastAsia="仿宋" w:hAnsi="仿宋" w:hint="eastAsia"/>
                <w:sz w:val="28"/>
                <w:szCs w:val="28"/>
              </w:rPr>
              <w:t>结果满足</w:t>
            </w:r>
            <w:r w:rsidRPr="00DE2B57">
              <w:rPr>
                <w:rFonts w:ascii="仿宋" w:eastAsia="仿宋" w:hAnsi="仿宋" w:hint="eastAsia"/>
                <w:bCs/>
                <w:color w:val="000000"/>
                <w:sz w:val="28"/>
                <w:szCs w:val="28"/>
              </w:rPr>
              <w:t>《医疗机构水污染物排放标准》（</w:t>
            </w:r>
            <w:r w:rsidRPr="00DE2B57">
              <w:rPr>
                <w:rFonts w:ascii="仿宋" w:eastAsia="仿宋" w:hAnsi="仿宋"/>
                <w:bCs/>
                <w:color w:val="000000"/>
                <w:sz w:val="28"/>
                <w:szCs w:val="28"/>
              </w:rPr>
              <w:t>GB18466-2005</w:t>
            </w:r>
            <w:r w:rsidRPr="00DE2B57">
              <w:rPr>
                <w:rFonts w:ascii="仿宋" w:eastAsia="仿宋" w:hAnsi="仿宋" w:hint="eastAsia"/>
                <w:bCs/>
                <w:color w:val="000000"/>
                <w:sz w:val="28"/>
                <w:szCs w:val="28"/>
              </w:rPr>
              <w:t>）表2</w:t>
            </w:r>
            <w:r w:rsidR="0084210E">
              <w:rPr>
                <w:rFonts w:ascii="仿宋" w:eastAsia="仿宋" w:hAnsi="仿宋" w:hint="eastAsia"/>
                <w:bCs/>
                <w:color w:val="000000"/>
                <w:sz w:val="28"/>
                <w:szCs w:val="28"/>
              </w:rPr>
              <w:t>预处理</w:t>
            </w:r>
            <w:r w:rsidRPr="00DE2B57">
              <w:rPr>
                <w:rFonts w:ascii="仿宋" w:eastAsia="仿宋" w:hAnsi="仿宋" w:hint="eastAsia"/>
                <w:bCs/>
                <w:color w:val="000000"/>
                <w:sz w:val="28"/>
                <w:szCs w:val="28"/>
              </w:rPr>
              <w:t>排放标准。</w:t>
            </w:r>
          </w:p>
          <w:p w14:paraId="7C089290"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3、噪声</w:t>
            </w:r>
          </w:p>
          <w:p w14:paraId="6FEB86D6" w14:textId="77777777"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项目东、南、西、北面厂界噪声值满足《工业企业厂界环境噪声排放标准》（GB12348-2008）2类标准限值要求，院区内满足</w:t>
            </w:r>
            <w:r w:rsidRPr="00DE2B57">
              <w:rPr>
                <w:rFonts w:ascii="仿宋" w:eastAsia="仿宋" w:hAnsi="仿宋" w:cs="Times New Roman" w:hint="eastAsia"/>
                <w:sz w:val="28"/>
                <w:szCs w:val="28"/>
              </w:rPr>
              <w:t>《声环境质量标准》（GB3096-2008）</w:t>
            </w:r>
            <w:r w:rsidRPr="00DE2B57">
              <w:rPr>
                <w:rFonts w:ascii="仿宋" w:eastAsia="仿宋" w:hAnsi="仿宋" w:cs="Times New Roman"/>
                <w:sz w:val="28"/>
                <w:szCs w:val="28"/>
              </w:rPr>
              <w:t>中</w:t>
            </w:r>
            <w:r w:rsidRPr="00DE2B57">
              <w:rPr>
                <w:rFonts w:ascii="仿宋" w:eastAsia="仿宋" w:hAnsi="仿宋" w:cs="Times New Roman" w:hint="eastAsia"/>
                <w:sz w:val="28"/>
                <w:szCs w:val="28"/>
              </w:rPr>
              <w:t>1</w:t>
            </w:r>
            <w:r w:rsidRPr="00DE2B57">
              <w:rPr>
                <w:rFonts w:ascii="仿宋" w:eastAsia="仿宋" w:hAnsi="仿宋" w:cs="Times New Roman"/>
                <w:sz w:val="28"/>
                <w:szCs w:val="28"/>
              </w:rPr>
              <w:t>类</w:t>
            </w:r>
            <w:r w:rsidRPr="00DE2B57">
              <w:rPr>
                <w:rFonts w:ascii="仿宋" w:eastAsia="仿宋" w:hAnsi="仿宋" w:cs="Times New Roman" w:hint="eastAsia"/>
                <w:sz w:val="28"/>
                <w:szCs w:val="28"/>
              </w:rPr>
              <w:t>标准。</w:t>
            </w:r>
          </w:p>
          <w:p w14:paraId="39A0A891"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4、固体废物</w:t>
            </w:r>
          </w:p>
          <w:p w14:paraId="636FA102" w14:textId="77777777" w:rsidR="00237B2E" w:rsidRPr="00DE2B57" w:rsidRDefault="00237B2E" w:rsidP="00F44277">
            <w:pPr>
              <w:ind w:firstLineChars="200" w:firstLine="560"/>
              <w:jc w:val="left"/>
              <w:rPr>
                <w:rFonts w:ascii="仿宋" w:eastAsia="仿宋" w:hAnsi="仿宋"/>
                <w:sz w:val="28"/>
                <w:szCs w:val="28"/>
              </w:rPr>
            </w:pPr>
            <w:r>
              <w:rPr>
                <w:rFonts w:ascii="仿宋" w:eastAsia="仿宋" w:hAnsi="仿宋" w:hint="eastAsia"/>
                <w:sz w:val="28"/>
                <w:szCs w:val="28"/>
              </w:rPr>
              <w:t>项目产生的医疗废物在医疗废物暂存间暂存后交由沿河伟业医疗废物处理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处置，污水处理站的污泥</w:t>
            </w:r>
            <w:proofErr w:type="gramStart"/>
            <w:r>
              <w:rPr>
                <w:rFonts w:ascii="仿宋" w:eastAsia="仿宋" w:hAnsi="仿宋" w:hint="eastAsia"/>
                <w:sz w:val="28"/>
                <w:szCs w:val="28"/>
              </w:rPr>
              <w:t>定期由</w:t>
            </w:r>
            <w:proofErr w:type="gramEnd"/>
            <w:r>
              <w:rPr>
                <w:rFonts w:ascii="仿宋" w:eastAsia="仿宋" w:hAnsi="仿宋" w:hint="eastAsia"/>
                <w:sz w:val="28"/>
                <w:szCs w:val="28"/>
              </w:rPr>
              <w:t>沿河伟业医疗废物处理</w:t>
            </w:r>
            <w:r w:rsidRPr="008D3B9C">
              <w:rPr>
                <w:rFonts w:ascii="仿宋" w:eastAsia="仿宋" w:hAnsi="仿宋" w:hint="eastAsia"/>
                <w:sz w:val="28"/>
                <w:szCs w:val="28"/>
              </w:rPr>
              <w:t>有限公司</w:t>
            </w:r>
            <w:r>
              <w:rPr>
                <w:rFonts w:ascii="仿宋" w:eastAsia="仿宋" w:hAnsi="仿宋" w:hint="eastAsia"/>
                <w:sz w:val="28"/>
                <w:szCs w:val="28"/>
              </w:rPr>
              <w:t>来进行清掏，消毒后运走处置。</w:t>
            </w:r>
          </w:p>
          <w:p w14:paraId="4C80BDDD"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5、结论</w:t>
            </w:r>
          </w:p>
          <w:p w14:paraId="0200B5F5"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综上分析，项目已按环评及批复要求进行了环境保护设施建设，根据监测结果可满足相关环境保护排放标准要求，本项目满足建设项目竣工环境保护验收要求。</w:t>
            </w:r>
          </w:p>
          <w:p w14:paraId="70513657" w14:textId="77777777" w:rsidR="00237B2E" w:rsidRPr="00186D9E" w:rsidRDefault="00237B2E" w:rsidP="00F44277">
            <w:pPr>
              <w:widowControl/>
              <w:rPr>
                <w:rFonts w:asciiTheme="majorHAnsi" w:hAnsiTheme="majorHAnsi" w:cstheme="majorBidi"/>
                <w:b/>
                <w:bCs/>
                <w:szCs w:val="32"/>
              </w:rPr>
            </w:pPr>
          </w:p>
        </w:tc>
      </w:tr>
    </w:tbl>
    <w:p w14:paraId="48D31758" w14:textId="7DB533AF" w:rsidR="00AA7C11" w:rsidRDefault="00125C90" w:rsidP="003D22C3">
      <w:pPr>
        <w:pStyle w:val="2"/>
      </w:pPr>
      <w:bookmarkStart w:id="24" w:name="_Toc47109119"/>
      <w:r>
        <w:rPr>
          <w:rFonts w:hint="eastAsia"/>
        </w:rPr>
        <w:lastRenderedPageBreak/>
        <w:t>附件</w:t>
      </w:r>
      <w:r w:rsidR="00E40BB4">
        <w:rPr>
          <w:rFonts w:hint="eastAsia"/>
        </w:rPr>
        <w:t>一</w:t>
      </w:r>
      <w:r w:rsidR="00A601CA" w:rsidRPr="00A601CA">
        <w:rPr>
          <w:rFonts w:hint="eastAsia"/>
        </w:rPr>
        <w:t>：环评批复文件</w:t>
      </w:r>
      <w:bookmarkEnd w:id="24"/>
    </w:p>
    <w:p w14:paraId="55DAC36F" w14:textId="097E2196" w:rsidR="00E40BB4" w:rsidRPr="00E40BB4" w:rsidRDefault="00FB7C7C" w:rsidP="00FB7C7C">
      <w:pPr>
        <w:rPr>
          <w:noProof/>
        </w:rPr>
      </w:pPr>
      <w:r w:rsidRPr="00FB7C7C">
        <w:rPr>
          <w:noProof/>
        </w:rPr>
        <w:t xml:space="preserve">    </w:t>
      </w:r>
      <w:r w:rsidR="0084210E">
        <w:rPr>
          <w:noProof/>
        </w:rPr>
        <w:drawing>
          <wp:inline distT="0" distB="0" distL="0" distR="0" wp14:anchorId="700A2A17" wp14:editId="42900B9D">
            <wp:extent cx="5274310" cy="72663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7266305"/>
                    </a:xfrm>
                    <a:prstGeom prst="rect">
                      <a:avLst/>
                    </a:prstGeom>
                  </pic:spPr>
                </pic:pic>
              </a:graphicData>
            </a:graphic>
          </wp:inline>
        </w:drawing>
      </w:r>
      <w:r w:rsidR="0084210E">
        <w:rPr>
          <w:noProof/>
        </w:rPr>
        <w:lastRenderedPageBreak/>
        <w:drawing>
          <wp:inline distT="0" distB="0" distL="0" distR="0" wp14:anchorId="0B586590" wp14:editId="34D63B8B">
            <wp:extent cx="5274310" cy="725678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7256780"/>
                    </a:xfrm>
                    <a:prstGeom prst="rect">
                      <a:avLst/>
                    </a:prstGeom>
                  </pic:spPr>
                </pic:pic>
              </a:graphicData>
            </a:graphic>
          </wp:inline>
        </w:drawing>
      </w:r>
      <w:r w:rsidR="0084210E">
        <w:rPr>
          <w:noProof/>
        </w:rPr>
        <w:lastRenderedPageBreak/>
        <w:drawing>
          <wp:inline distT="0" distB="0" distL="0" distR="0" wp14:anchorId="0A59DFC6" wp14:editId="5039F7EA">
            <wp:extent cx="5274310" cy="725360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7253605"/>
                    </a:xfrm>
                    <a:prstGeom prst="rect">
                      <a:avLst/>
                    </a:prstGeom>
                  </pic:spPr>
                </pic:pic>
              </a:graphicData>
            </a:graphic>
          </wp:inline>
        </w:drawing>
      </w:r>
      <w:r w:rsidR="0084210E">
        <w:rPr>
          <w:noProof/>
        </w:rPr>
        <w:lastRenderedPageBreak/>
        <w:drawing>
          <wp:inline distT="0" distB="0" distL="0" distR="0" wp14:anchorId="6E0A89AF" wp14:editId="11E12FC5">
            <wp:extent cx="5274310" cy="71989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7198995"/>
                    </a:xfrm>
                    <a:prstGeom prst="rect">
                      <a:avLst/>
                    </a:prstGeom>
                  </pic:spPr>
                </pic:pic>
              </a:graphicData>
            </a:graphic>
          </wp:inline>
        </w:drawing>
      </w:r>
      <w:r w:rsidR="0084210E">
        <w:rPr>
          <w:noProof/>
        </w:rPr>
        <w:lastRenderedPageBreak/>
        <w:drawing>
          <wp:inline distT="0" distB="0" distL="0" distR="0" wp14:anchorId="46DB21C0" wp14:editId="6FA52635">
            <wp:extent cx="5274310" cy="719836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7198360"/>
                    </a:xfrm>
                    <a:prstGeom prst="rect">
                      <a:avLst/>
                    </a:prstGeom>
                  </pic:spPr>
                </pic:pic>
              </a:graphicData>
            </a:graphic>
          </wp:inline>
        </w:drawing>
      </w:r>
    </w:p>
    <w:p w14:paraId="021C0EF1" w14:textId="139607C8" w:rsidR="00AD6DEF" w:rsidRPr="00E40BB4" w:rsidRDefault="00A601CA">
      <w:pPr>
        <w:widowControl/>
        <w:rPr>
          <w:rFonts w:ascii="Times New Roman" w:eastAsiaTheme="minorEastAsia" w:hAnsi="Times New Roman" w:cs="Times New Roman"/>
          <w:snapToGrid w:val="0"/>
          <w:color w:val="000000"/>
          <w:w w:val="0"/>
          <w:kern w:val="0"/>
          <w:sz w:val="0"/>
          <w:szCs w:val="0"/>
          <w:u w:color="000000"/>
          <w:bdr w:val="none" w:sz="0" w:space="0" w:color="000000"/>
          <w:shd w:val="clear" w:color="000000" w:fill="000000"/>
        </w:rPr>
      </w:pPr>
      <w:r w:rsidRPr="00A601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14:paraId="0975DECA" w14:textId="1CC68475" w:rsidR="00357CA3" w:rsidRPr="00EE7B03" w:rsidRDefault="00AD6DEF" w:rsidP="003D22C3">
      <w:pPr>
        <w:pStyle w:val="2"/>
        <w:rPr>
          <w:color w:val="000000" w:themeColor="text1"/>
        </w:rPr>
      </w:pPr>
      <w:bookmarkStart w:id="25" w:name="_Toc47109120"/>
      <w:r w:rsidRPr="00EE7B03">
        <w:rPr>
          <w:rFonts w:hint="eastAsia"/>
          <w:color w:val="000000" w:themeColor="text1"/>
        </w:rPr>
        <w:lastRenderedPageBreak/>
        <w:t>附件</w:t>
      </w:r>
      <w:r w:rsidR="00E40BB4" w:rsidRPr="00EE7B03">
        <w:rPr>
          <w:rFonts w:hint="eastAsia"/>
          <w:color w:val="000000" w:themeColor="text1"/>
        </w:rPr>
        <w:t>二</w:t>
      </w:r>
      <w:r w:rsidRPr="00EE7B03">
        <w:rPr>
          <w:rFonts w:hint="eastAsia"/>
          <w:color w:val="000000" w:themeColor="text1"/>
        </w:rPr>
        <w:t>：验收监测数据报告</w:t>
      </w:r>
      <w:bookmarkEnd w:id="25"/>
    </w:p>
    <w:p w14:paraId="06D43AD9" w14:textId="00953CFE" w:rsidR="00357CA3" w:rsidRPr="00EE7B03" w:rsidRDefault="00EE7B03" w:rsidP="00357CA3">
      <w:r>
        <w:rPr>
          <w:noProof/>
        </w:rPr>
        <w:drawing>
          <wp:inline distT="0" distB="0" distL="0" distR="0" wp14:anchorId="6324DB3C" wp14:editId="473C3BD9">
            <wp:extent cx="5274310" cy="74968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496810"/>
                    </a:xfrm>
                    <a:prstGeom prst="rect">
                      <a:avLst/>
                    </a:prstGeom>
                  </pic:spPr>
                </pic:pic>
              </a:graphicData>
            </a:graphic>
          </wp:inline>
        </w:drawing>
      </w:r>
      <w:r>
        <w:rPr>
          <w:noProof/>
        </w:rPr>
        <w:lastRenderedPageBreak/>
        <w:drawing>
          <wp:inline distT="0" distB="0" distL="0" distR="0" wp14:anchorId="7E97E339" wp14:editId="515438B5">
            <wp:extent cx="5274310" cy="744791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447915"/>
                    </a:xfrm>
                    <a:prstGeom prst="rect">
                      <a:avLst/>
                    </a:prstGeom>
                  </pic:spPr>
                </pic:pic>
              </a:graphicData>
            </a:graphic>
          </wp:inline>
        </w:drawing>
      </w:r>
      <w:r>
        <w:rPr>
          <w:noProof/>
        </w:rPr>
        <w:lastRenderedPageBreak/>
        <w:drawing>
          <wp:inline distT="0" distB="0" distL="0" distR="0" wp14:anchorId="0F496D1C" wp14:editId="4B94C4FF">
            <wp:extent cx="5274310" cy="750443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504430"/>
                    </a:xfrm>
                    <a:prstGeom prst="rect">
                      <a:avLst/>
                    </a:prstGeom>
                  </pic:spPr>
                </pic:pic>
              </a:graphicData>
            </a:graphic>
          </wp:inline>
        </w:drawing>
      </w:r>
      <w:r>
        <w:rPr>
          <w:noProof/>
        </w:rPr>
        <w:lastRenderedPageBreak/>
        <w:drawing>
          <wp:inline distT="0" distB="0" distL="0" distR="0" wp14:anchorId="0EBC041D" wp14:editId="51A56A6D">
            <wp:extent cx="5274310" cy="742061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420610"/>
                    </a:xfrm>
                    <a:prstGeom prst="rect">
                      <a:avLst/>
                    </a:prstGeom>
                  </pic:spPr>
                </pic:pic>
              </a:graphicData>
            </a:graphic>
          </wp:inline>
        </w:drawing>
      </w:r>
      <w:r>
        <w:rPr>
          <w:noProof/>
        </w:rPr>
        <w:lastRenderedPageBreak/>
        <w:drawing>
          <wp:inline distT="0" distB="0" distL="0" distR="0" wp14:anchorId="7851840F" wp14:editId="53F417D1">
            <wp:extent cx="5274310" cy="735139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351395"/>
                    </a:xfrm>
                    <a:prstGeom prst="rect">
                      <a:avLst/>
                    </a:prstGeom>
                  </pic:spPr>
                </pic:pic>
              </a:graphicData>
            </a:graphic>
          </wp:inline>
        </w:drawing>
      </w:r>
    </w:p>
    <w:p w14:paraId="36F63776" w14:textId="009F5E6D" w:rsidR="00FB7C7C" w:rsidRDefault="00EE7B03" w:rsidP="00357CA3">
      <w:pPr>
        <w:widowControl/>
        <w:rPr>
          <w:rFonts w:asciiTheme="majorHAnsi" w:hAnsiTheme="majorHAnsi" w:cstheme="majorBidi"/>
          <w:b/>
          <w:bCs/>
          <w:szCs w:val="32"/>
        </w:rPr>
      </w:pPr>
      <w:r>
        <w:rPr>
          <w:noProof/>
        </w:rPr>
        <w:lastRenderedPageBreak/>
        <w:drawing>
          <wp:inline distT="0" distB="0" distL="0" distR="0" wp14:anchorId="5327291E" wp14:editId="018A57D4">
            <wp:extent cx="5274310" cy="723836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238365"/>
                    </a:xfrm>
                    <a:prstGeom prst="rect">
                      <a:avLst/>
                    </a:prstGeom>
                  </pic:spPr>
                </pic:pic>
              </a:graphicData>
            </a:graphic>
          </wp:inline>
        </w:drawing>
      </w:r>
      <w:r>
        <w:rPr>
          <w:noProof/>
        </w:rPr>
        <w:lastRenderedPageBreak/>
        <w:drawing>
          <wp:inline distT="0" distB="0" distL="0" distR="0" wp14:anchorId="62897294" wp14:editId="5DAC2B91">
            <wp:extent cx="5274310" cy="721233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212330"/>
                    </a:xfrm>
                    <a:prstGeom prst="rect">
                      <a:avLst/>
                    </a:prstGeom>
                  </pic:spPr>
                </pic:pic>
              </a:graphicData>
            </a:graphic>
          </wp:inline>
        </w:drawing>
      </w:r>
      <w:r>
        <w:rPr>
          <w:noProof/>
        </w:rPr>
        <w:lastRenderedPageBreak/>
        <w:drawing>
          <wp:inline distT="0" distB="0" distL="0" distR="0" wp14:anchorId="05E3DE88" wp14:editId="5406C52C">
            <wp:extent cx="5274310" cy="723836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7238365"/>
                    </a:xfrm>
                    <a:prstGeom prst="rect">
                      <a:avLst/>
                    </a:prstGeom>
                  </pic:spPr>
                </pic:pic>
              </a:graphicData>
            </a:graphic>
          </wp:inline>
        </w:drawing>
      </w:r>
      <w:r>
        <w:rPr>
          <w:noProof/>
        </w:rPr>
        <w:lastRenderedPageBreak/>
        <w:drawing>
          <wp:inline distT="0" distB="0" distL="0" distR="0" wp14:anchorId="5C32CC7D" wp14:editId="0D82C15B">
            <wp:extent cx="5274310" cy="72339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7233920"/>
                    </a:xfrm>
                    <a:prstGeom prst="rect">
                      <a:avLst/>
                    </a:prstGeom>
                  </pic:spPr>
                </pic:pic>
              </a:graphicData>
            </a:graphic>
          </wp:inline>
        </w:drawing>
      </w:r>
      <w:r>
        <w:rPr>
          <w:noProof/>
        </w:rPr>
        <w:lastRenderedPageBreak/>
        <w:drawing>
          <wp:inline distT="0" distB="0" distL="0" distR="0" wp14:anchorId="7F75C19F" wp14:editId="6BC0D5DC">
            <wp:extent cx="5274310" cy="726821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268210"/>
                    </a:xfrm>
                    <a:prstGeom prst="rect">
                      <a:avLst/>
                    </a:prstGeom>
                  </pic:spPr>
                </pic:pic>
              </a:graphicData>
            </a:graphic>
          </wp:inline>
        </w:drawing>
      </w:r>
      <w:r>
        <w:rPr>
          <w:noProof/>
        </w:rPr>
        <w:lastRenderedPageBreak/>
        <w:drawing>
          <wp:inline distT="0" distB="0" distL="0" distR="0" wp14:anchorId="16AD253F" wp14:editId="5890E63D">
            <wp:extent cx="5274310" cy="748093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480935"/>
                    </a:xfrm>
                    <a:prstGeom prst="rect">
                      <a:avLst/>
                    </a:prstGeom>
                  </pic:spPr>
                </pic:pic>
              </a:graphicData>
            </a:graphic>
          </wp:inline>
        </w:drawing>
      </w:r>
      <w:r>
        <w:rPr>
          <w:noProof/>
        </w:rPr>
        <w:lastRenderedPageBreak/>
        <w:drawing>
          <wp:inline distT="0" distB="0" distL="0" distR="0" wp14:anchorId="209B4B23" wp14:editId="39F9C228">
            <wp:extent cx="5274310" cy="75088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508875"/>
                    </a:xfrm>
                    <a:prstGeom prst="rect">
                      <a:avLst/>
                    </a:prstGeom>
                  </pic:spPr>
                </pic:pic>
              </a:graphicData>
            </a:graphic>
          </wp:inline>
        </w:drawing>
      </w:r>
      <w:r>
        <w:rPr>
          <w:noProof/>
        </w:rPr>
        <w:lastRenderedPageBreak/>
        <w:drawing>
          <wp:inline distT="0" distB="0" distL="0" distR="0" wp14:anchorId="4C14C5B7" wp14:editId="172849A8">
            <wp:extent cx="5274310" cy="753491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7534910"/>
                    </a:xfrm>
                    <a:prstGeom prst="rect">
                      <a:avLst/>
                    </a:prstGeom>
                  </pic:spPr>
                </pic:pic>
              </a:graphicData>
            </a:graphic>
          </wp:inline>
        </w:drawing>
      </w:r>
      <w:r>
        <w:rPr>
          <w:noProof/>
        </w:rPr>
        <w:lastRenderedPageBreak/>
        <w:drawing>
          <wp:inline distT="0" distB="0" distL="0" distR="0" wp14:anchorId="7B51CDAF" wp14:editId="1F38C39D">
            <wp:extent cx="5274310" cy="745680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7456805"/>
                    </a:xfrm>
                    <a:prstGeom prst="rect">
                      <a:avLst/>
                    </a:prstGeom>
                  </pic:spPr>
                </pic:pic>
              </a:graphicData>
            </a:graphic>
          </wp:inline>
        </w:drawing>
      </w:r>
      <w:r>
        <w:rPr>
          <w:noProof/>
        </w:rPr>
        <w:lastRenderedPageBreak/>
        <w:drawing>
          <wp:inline distT="0" distB="0" distL="0" distR="0" wp14:anchorId="7CF63E0E" wp14:editId="58EC3F2D">
            <wp:extent cx="5274310" cy="754507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7545070"/>
                    </a:xfrm>
                    <a:prstGeom prst="rect">
                      <a:avLst/>
                    </a:prstGeom>
                  </pic:spPr>
                </pic:pic>
              </a:graphicData>
            </a:graphic>
          </wp:inline>
        </w:drawing>
      </w:r>
    </w:p>
    <w:p w14:paraId="053D821D" w14:textId="77777777" w:rsidR="00FB7C7C" w:rsidRDefault="00FB7C7C">
      <w:pPr>
        <w:widowControl/>
        <w:rPr>
          <w:rFonts w:asciiTheme="majorHAnsi" w:hAnsiTheme="majorHAnsi" w:cstheme="majorBidi"/>
          <w:b/>
          <w:bCs/>
          <w:szCs w:val="32"/>
        </w:rPr>
      </w:pPr>
      <w:r>
        <w:rPr>
          <w:rFonts w:asciiTheme="majorHAnsi" w:hAnsiTheme="majorHAnsi" w:cstheme="majorBidi"/>
          <w:b/>
          <w:bCs/>
          <w:szCs w:val="32"/>
        </w:rPr>
        <w:br w:type="page"/>
      </w:r>
    </w:p>
    <w:p w14:paraId="119CC7B9" w14:textId="3FA7A7DE" w:rsidR="00AD6DEF" w:rsidRPr="00EE7B03" w:rsidRDefault="00FB7C7C" w:rsidP="00FB7C7C">
      <w:pPr>
        <w:pStyle w:val="2"/>
        <w:rPr>
          <w:color w:val="000000" w:themeColor="text1"/>
        </w:rPr>
      </w:pPr>
      <w:bookmarkStart w:id="26" w:name="_Toc47109121"/>
      <w:r w:rsidRPr="00EE7B03">
        <w:rPr>
          <w:rFonts w:hint="eastAsia"/>
          <w:color w:val="000000" w:themeColor="text1"/>
        </w:rPr>
        <w:lastRenderedPageBreak/>
        <w:t>附件三：医疗废物处置协议</w:t>
      </w:r>
      <w:bookmarkEnd w:id="26"/>
    </w:p>
    <w:p w14:paraId="1DDFD1CF" w14:textId="7A4086B9" w:rsidR="00FB7C7C" w:rsidRDefault="00FB7C7C" w:rsidP="00FB7C7C">
      <w:pPr>
        <w:jc w:val="center"/>
        <w:rPr>
          <w:noProof/>
        </w:rPr>
      </w:pPr>
      <w:r w:rsidRPr="00FB7C7C">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DF5C7B" w:rsidRPr="00DF5C7B">
        <w:rPr>
          <w:noProof/>
        </w:rPr>
        <w:t xml:space="preserve">   </w:t>
      </w:r>
      <w:r w:rsidR="00EB3A5B">
        <w:rPr>
          <w:noProof/>
        </w:rPr>
        <w:drawing>
          <wp:inline distT="0" distB="0" distL="0" distR="0" wp14:anchorId="5A73AD1E" wp14:editId="22C54D50">
            <wp:extent cx="5067300" cy="73342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67300" cy="7334250"/>
                    </a:xfrm>
                    <a:prstGeom prst="rect">
                      <a:avLst/>
                    </a:prstGeom>
                  </pic:spPr>
                </pic:pic>
              </a:graphicData>
            </a:graphic>
          </wp:inline>
        </w:drawing>
      </w:r>
      <w:r w:rsidR="00DF5C7B" w:rsidRPr="00DF5C7B">
        <w:rPr>
          <w:noProof/>
        </w:rPr>
        <w:t xml:space="preserve">   </w:t>
      </w:r>
      <w:r w:rsidR="00EB3A5B">
        <w:rPr>
          <w:noProof/>
        </w:rPr>
        <w:lastRenderedPageBreak/>
        <w:drawing>
          <wp:inline distT="0" distB="0" distL="0" distR="0" wp14:anchorId="54A30D2E" wp14:editId="0E3D9021">
            <wp:extent cx="5267325" cy="73914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67325" cy="7391400"/>
                    </a:xfrm>
                    <a:prstGeom prst="rect">
                      <a:avLst/>
                    </a:prstGeom>
                  </pic:spPr>
                </pic:pic>
              </a:graphicData>
            </a:graphic>
          </wp:inline>
        </w:drawing>
      </w:r>
      <w:r w:rsidR="00EB3A5B">
        <w:rPr>
          <w:noProof/>
        </w:rPr>
        <w:lastRenderedPageBreak/>
        <w:drawing>
          <wp:inline distT="0" distB="0" distL="0" distR="0" wp14:anchorId="2C3D3435" wp14:editId="20FAEF3D">
            <wp:extent cx="5274310" cy="69500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6950075"/>
                    </a:xfrm>
                    <a:prstGeom prst="rect">
                      <a:avLst/>
                    </a:prstGeom>
                  </pic:spPr>
                </pic:pic>
              </a:graphicData>
            </a:graphic>
          </wp:inline>
        </w:drawing>
      </w:r>
      <w:r w:rsidR="00EB3A5B">
        <w:rPr>
          <w:noProof/>
        </w:rPr>
        <w:lastRenderedPageBreak/>
        <w:drawing>
          <wp:inline distT="0" distB="0" distL="0" distR="0" wp14:anchorId="715CE997" wp14:editId="18094676">
            <wp:extent cx="5274310" cy="676783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6767830"/>
                    </a:xfrm>
                    <a:prstGeom prst="rect">
                      <a:avLst/>
                    </a:prstGeom>
                  </pic:spPr>
                </pic:pic>
              </a:graphicData>
            </a:graphic>
          </wp:inline>
        </w:drawing>
      </w:r>
      <w:r w:rsidR="00EB3A5B">
        <w:rPr>
          <w:noProof/>
        </w:rPr>
        <w:lastRenderedPageBreak/>
        <w:drawing>
          <wp:inline distT="0" distB="0" distL="0" distR="0" wp14:anchorId="08F67811" wp14:editId="76A0600C">
            <wp:extent cx="5274310" cy="64071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6407150"/>
                    </a:xfrm>
                    <a:prstGeom prst="rect">
                      <a:avLst/>
                    </a:prstGeom>
                  </pic:spPr>
                </pic:pic>
              </a:graphicData>
            </a:graphic>
          </wp:inline>
        </w:drawing>
      </w:r>
      <w:r w:rsidR="00EB3A5B">
        <w:rPr>
          <w:noProof/>
        </w:rPr>
        <w:lastRenderedPageBreak/>
        <w:drawing>
          <wp:inline distT="0" distB="0" distL="0" distR="0" wp14:anchorId="2280FF64" wp14:editId="2CE8848B">
            <wp:extent cx="5274310" cy="68148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6814820"/>
                    </a:xfrm>
                    <a:prstGeom prst="rect">
                      <a:avLst/>
                    </a:prstGeom>
                  </pic:spPr>
                </pic:pic>
              </a:graphicData>
            </a:graphic>
          </wp:inline>
        </w:drawing>
      </w:r>
      <w:r w:rsidR="00EB3A5B">
        <w:rPr>
          <w:noProof/>
        </w:rPr>
        <w:lastRenderedPageBreak/>
        <w:drawing>
          <wp:inline distT="0" distB="0" distL="0" distR="0" wp14:anchorId="4DAC4638" wp14:editId="650EA85C">
            <wp:extent cx="5019675" cy="734377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19675" cy="7343775"/>
                    </a:xfrm>
                    <a:prstGeom prst="rect">
                      <a:avLst/>
                    </a:prstGeom>
                  </pic:spPr>
                </pic:pic>
              </a:graphicData>
            </a:graphic>
          </wp:inline>
        </w:drawing>
      </w:r>
      <w:r w:rsidR="00EB3A5B">
        <w:rPr>
          <w:noProof/>
        </w:rPr>
        <w:lastRenderedPageBreak/>
        <w:drawing>
          <wp:inline distT="0" distB="0" distL="0" distR="0" wp14:anchorId="34F1C87C" wp14:editId="3AA4FCD0">
            <wp:extent cx="4981575" cy="737235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81575" cy="7372350"/>
                    </a:xfrm>
                    <a:prstGeom prst="rect">
                      <a:avLst/>
                    </a:prstGeom>
                  </pic:spPr>
                </pic:pic>
              </a:graphicData>
            </a:graphic>
          </wp:inline>
        </w:drawing>
      </w:r>
    </w:p>
    <w:p w14:paraId="187D5E32" w14:textId="1C9368BA" w:rsidR="00EE7B03" w:rsidRDefault="00EE7B03">
      <w:pPr>
        <w:widowControl/>
        <w:rPr>
          <w:noProof/>
        </w:rPr>
      </w:pPr>
      <w:r>
        <w:rPr>
          <w:noProof/>
        </w:rPr>
        <w:br w:type="page"/>
      </w:r>
    </w:p>
    <w:p w14:paraId="5E2562C3" w14:textId="2A96F613" w:rsidR="00EE7B03" w:rsidRDefault="00EE7B03" w:rsidP="00EE7B03">
      <w:pPr>
        <w:pStyle w:val="2"/>
      </w:pPr>
      <w:bookmarkStart w:id="27" w:name="_Toc47109122"/>
      <w:r>
        <w:rPr>
          <w:rFonts w:hint="eastAsia"/>
        </w:rPr>
        <w:lastRenderedPageBreak/>
        <w:t>附件四：验收意见</w:t>
      </w:r>
      <w:bookmarkEnd w:id="27"/>
    </w:p>
    <w:p w14:paraId="7C6B0C04" w14:textId="0DC26501" w:rsidR="00EE7B03" w:rsidRPr="00EE7B03" w:rsidRDefault="00EE7B03" w:rsidP="00EE7B03">
      <w:pPr>
        <w:rPr>
          <w:rFonts w:hint="eastAsia"/>
        </w:rPr>
      </w:pPr>
      <w:r>
        <w:rPr>
          <w:noProof/>
        </w:rPr>
        <w:drawing>
          <wp:inline distT="0" distB="0" distL="0" distR="0" wp14:anchorId="3D57126E" wp14:editId="5F8D601C">
            <wp:extent cx="5274310" cy="672147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6721475"/>
                    </a:xfrm>
                    <a:prstGeom prst="rect">
                      <a:avLst/>
                    </a:prstGeom>
                  </pic:spPr>
                </pic:pic>
              </a:graphicData>
            </a:graphic>
          </wp:inline>
        </w:drawing>
      </w:r>
      <w:r>
        <w:rPr>
          <w:noProof/>
        </w:rPr>
        <w:lastRenderedPageBreak/>
        <w:drawing>
          <wp:inline distT="0" distB="0" distL="0" distR="0" wp14:anchorId="4B19017A" wp14:editId="1ACACDC1">
            <wp:extent cx="5274310" cy="671576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6715760"/>
                    </a:xfrm>
                    <a:prstGeom prst="rect">
                      <a:avLst/>
                    </a:prstGeom>
                  </pic:spPr>
                </pic:pic>
              </a:graphicData>
            </a:graphic>
          </wp:inline>
        </w:drawing>
      </w:r>
      <w:r>
        <w:rPr>
          <w:noProof/>
        </w:rPr>
        <w:lastRenderedPageBreak/>
        <w:drawing>
          <wp:inline distT="0" distB="0" distL="0" distR="0" wp14:anchorId="67F40F88" wp14:editId="67CE6FB5">
            <wp:extent cx="5274310" cy="653478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6534785"/>
                    </a:xfrm>
                    <a:prstGeom prst="rect">
                      <a:avLst/>
                    </a:prstGeom>
                  </pic:spPr>
                </pic:pic>
              </a:graphicData>
            </a:graphic>
          </wp:inline>
        </w:drawing>
      </w:r>
      <w:r>
        <w:rPr>
          <w:noProof/>
        </w:rPr>
        <w:lastRenderedPageBreak/>
        <w:drawing>
          <wp:inline distT="0" distB="0" distL="0" distR="0" wp14:anchorId="473FB067" wp14:editId="3D298D29">
            <wp:extent cx="5274310" cy="669607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6696075"/>
                    </a:xfrm>
                    <a:prstGeom prst="rect">
                      <a:avLst/>
                    </a:prstGeom>
                  </pic:spPr>
                </pic:pic>
              </a:graphicData>
            </a:graphic>
          </wp:inline>
        </w:drawing>
      </w:r>
      <w:r>
        <w:rPr>
          <w:noProof/>
        </w:rPr>
        <w:lastRenderedPageBreak/>
        <w:drawing>
          <wp:inline distT="0" distB="0" distL="0" distR="0" wp14:anchorId="04A78A81" wp14:editId="6FB0D3F1">
            <wp:extent cx="5274310" cy="65735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6573520"/>
                    </a:xfrm>
                    <a:prstGeom prst="rect">
                      <a:avLst/>
                    </a:prstGeom>
                  </pic:spPr>
                </pic:pic>
              </a:graphicData>
            </a:graphic>
          </wp:inline>
        </w:drawing>
      </w:r>
      <w:r>
        <w:rPr>
          <w:noProof/>
        </w:rPr>
        <w:lastRenderedPageBreak/>
        <w:drawing>
          <wp:inline distT="0" distB="0" distL="0" distR="0" wp14:anchorId="75A995C7" wp14:editId="6A67F2B4">
            <wp:extent cx="5274310" cy="725551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7255510"/>
                    </a:xfrm>
                    <a:prstGeom prst="rect">
                      <a:avLst/>
                    </a:prstGeom>
                  </pic:spPr>
                </pic:pic>
              </a:graphicData>
            </a:graphic>
          </wp:inline>
        </w:drawing>
      </w:r>
    </w:p>
    <w:p w14:paraId="78BE6CD6" w14:textId="2D70CA21" w:rsidR="003E2FC2" w:rsidRPr="00FD79DE" w:rsidRDefault="003E2FC2" w:rsidP="00357CA3">
      <w:pPr>
        <w:pStyle w:val="2"/>
        <w:rPr>
          <w:noProof/>
          <w:color w:val="000000" w:themeColor="text1"/>
        </w:rPr>
      </w:pPr>
      <w:bookmarkStart w:id="28" w:name="_Toc47109123"/>
      <w:r w:rsidRPr="00FD79DE">
        <w:rPr>
          <w:rFonts w:hint="eastAsia"/>
          <w:noProof/>
          <w:color w:val="000000" w:themeColor="text1"/>
        </w:rPr>
        <w:lastRenderedPageBreak/>
        <w:t>附图</w:t>
      </w:r>
      <w:r w:rsidRPr="00FD79DE">
        <w:rPr>
          <w:rFonts w:hint="eastAsia"/>
          <w:noProof/>
          <w:color w:val="000000" w:themeColor="text1"/>
        </w:rPr>
        <w:t>1</w:t>
      </w:r>
      <w:r w:rsidRPr="00FD79DE">
        <w:rPr>
          <w:rFonts w:hint="eastAsia"/>
          <w:noProof/>
          <w:color w:val="000000" w:themeColor="text1"/>
        </w:rPr>
        <w:t>：项目地理位置图</w:t>
      </w:r>
      <w:bookmarkEnd w:id="28"/>
    </w:p>
    <w:p w14:paraId="2409FB01" w14:textId="48C57666" w:rsidR="003E2FC2" w:rsidRDefault="0035362F" w:rsidP="003E2FC2">
      <w:pPr>
        <w:jc w:val="center"/>
      </w:pPr>
      <w:r>
        <w:rPr>
          <w:noProof/>
        </w:rPr>
        <w:pict w14:anchorId="5A5BEFCF">
          <v:rect id="_x0000_s1035" style="position:absolute;left:0;text-align:left;margin-left:94pt;margin-top:343.3pt;width:87pt;height:31pt;z-index:251664384">
            <v:textbox>
              <w:txbxContent>
                <w:p w14:paraId="21DF029B" w14:textId="6D4CE8B9" w:rsidR="00FD79DE" w:rsidRPr="00FD79DE" w:rsidRDefault="00FD79DE">
                  <w:pPr>
                    <w:rPr>
                      <w:color w:val="FF0000"/>
                    </w:rPr>
                  </w:pPr>
                  <w:r w:rsidRPr="00FD79DE">
                    <w:rPr>
                      <w:rFonts w:hint="eastAsia"/>
                      <w:color w:val="FF0000"/>
                    </w:rPr>
                    <w:t>项目所在地</w:t>
                  </w:r>
                </w:p>
              </w:txbxContent>
            </v:textbox>
          </v:rect>
        </w:pict>
      </w:r>
      <w:r>
        <w:rPr>
          <w:noProof/>
        </w:rPr>
        <w:pict w14:anchorId="3FC88A6A">
          <v:shape id="_x0000_s1034" type="#_x0000_t32" style="position:absolute;left:0;text-align:left;margin-left:93pt;margin-top:369.3pt;width:10pt;height:43pt;flip:x;z-index:251663360" o:connectortype="straight" strokecolor="red" strokeweight="3pt">
            <v:stroke endarrow="block"/>
            <v:shadow type="perspective" color="#622423 [1605]" opacity=".5" offset="1pt" offset2="-1pt"/>
          </v:shape>
        </w:pict>
      </w:r>
      <w:r w:rsidR="00FD79DE" w:rsidRPr="00FD79DE">
        <w:rPr>
          <w:noProof/>
          <w:sz w:val="21"/>
          <w:szCs w:val="21"/>
        </w:rPr>
        <w:drawing>
          <wp:inline distT="0" distB="0" distL="0" distR="0" wp14:anchorId="6AFE52FE" wp14:editId="4B73ECB7">
            <wp:extent cx="5274310" cy="78803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7880350"/>
                    </a:xfrm>
                    <a:prstGeom prst="rect">
                      <a:avLst/>
                    </a:prstGeom>
                    <a:noFill/>
                    <a:ln>
                      <a:noFill/>
                    </a:ln>
                  </pic:spPr>
                </pic:pic>
              </a:graphicData>
            </a:graphic>
          </wp:inline>
        </w:drawing>
      </w:r>
    </w:p>
    <w:p w14:paraId="66B85AC1" w14:textId="68484B10" w:rsidR="003E2FC2" w:rsidRPr="003E2FC2" w:rsidRDefault="003E2FC2" w:rsidP="003E2FC2">
      <w:pPr>
        <w:jc w:val="center"/>
        <w:rPr>
          <w:b/>
          <w:bCs/>
          <w:sz w:val="21"/>
          <w:szCs w:val="21"/>
        </w:rPr>
      </w:pPr>
      <w:r w:rsidRPr="003E2FC2">
        <w:rPr>
          <w:rFonts w:hint="eastAsia"/>
          <w:b/>
          <w:bCs/>
          <w:sz w:val="21"/>
          <w:szCs w:val="21"/>
        </w:rPr>
        <w:t>项目地理位置图</w:t>
      </w:r>
    </w:p>
    <w:p w14:paraId="03D15D2D" w14:textId="63036C2B" w:rsidR="00A0432A" w:rsidRDefault="00E262B1" w:rsidP="003E2FC2">
      <w:pPr>
        <w:pStyle w:val="2"/>
        <w:rPr>
          <w:noProof/>
        </w:rPr>
      </w:pPr>
      <w:r>
        <w:rPr>
          <w:noProof/>
        </w:rPr>
        <w:br w:type="page"/>
      </w:r>
      <w:bookmarkStart w:id="29" w:name="_Toc47109124"/>
      <w:r w:rsidR="003E2FC2">
        <w:rPr>
          <w:rFonts w:hint="eastAsia"/>
          <w:noProof/>
        </w:rPr>
        <w:lastRenderedPageBreak/>
        <w:t>附图</w:t>
      </w:r>
      <w:r w:rsidR="003E2FC2">
        <w:rPr>
          <w:rFonts w:hint="eastAsia"/>
          <w:noProof/>
        </w:rPr>
        <w:t>2</w:t>
      </w:r>
      <w:r w:rsidR="003E2FC2">
        <w:rPr>
          <w:rFonts w:hint="eastAsia"/>
          <w:noProof/>
        </w:rPr>
        <w:t>：项目平面布置图</w:t>
      </w:r>
      <w:bookmarkEnd w:id="29"/>
    </w:p>
    <w:p w14:paraId="15599301" w14:textId="7929A1FD" w:rsidR="003E2FC2" w:rsidRDefault="00FD79DE" w:rsidP="003E2FC2">
      <w:pPr>
        <w:jc w:val="center"/>
      </w:pPr>
      <w:r w:rsidRPr="00FD79DE">
        <w:rPr>
          <w:noProof/>
        </w:rPr>
        <w:drawing>
          <wp:inline distT="0" distB="0" distL="0" distR="0" wp14:anchorId="3AC9B402" wp14:editId="71BBF31A">
            <wp:extent cx="5274310" cy="694626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6946265"/>
                    </a:xfrm>
                    <a:prstGeom prst="rect">
                      <a:avLst/>
                    </a:prstGeom>
                    <a:noFill/>
                    <a:ln>
                      <a:noFill/>
                    </a:ln>
                  </pic:spPr>
                </pic:pic>
              </a:graphicData>
            </a:graphic>
          </wp:inline>
        </w:drawing>
      </w:r>
    </w:p>
    <w:p w14:paraId="51A2B908" w14:textId="47A9DE88" w:rsidR="003E2FC2" w:rsidRDefault="003E2FC2" w:rsidP="003E2FC2">
      <w:pPr>
        <w:jc w:val="center"/>
        <w:rPr>
          <w:b/>
          <w:bCs/>
          <w:sz w:val="21"/>
          <w:szCs w:val="21"/>
        </w:rPr>
      </w:pPr>
      <w:r w:rsidRPr="003E2FC2">
        <w:rPr>
          <w:rFonts w:hint="eastAsia"/>
          <w:b/>
          <w:bCs/>
          <w:sz w:val="21"/>
          <w:szCs w:val="21"/>
        </w:rPr>
        <w:t>项目平面布置图</w:t>
      </w:r>
    </w:p>
    <w:p w14:paraId="5ACADC86" w14:textId="6E618BE2" w:rsidR="008E2054" w:rsidRDefault="008E2054" w:rsidP="008E2054">
      <w:pPr>
        <w:tabs>
          <w:tab w:val="left" w:pos="5520"/>
        </w:tabs>
        <w:rPr>
          <w:sz w:val="21"/>
          <w:szCs w:val="21"/>
        </w:rPr>
      </w:pPr>
      <w:r>
        <w:rPr>
          <w:sz w:val="21"/>
          <w:szCs w:val="21"/>
        </w:rPr>
        <w:tab/>
      </w:r>
    </w:p>
    <w:p w14:paraId="79B608EE" w14:textId="454EBA02" w:rsidR="004B1429" w:rsidRPr="00FD79DE" w:rsidRDefault="004B1429" w:rsidP="00FD79DE">
      <w:pPr>
        <w:widowControl/>
        <w:rPr>
          <w:sz w:val="21"/>
          <w:szCs w:val="21"/>
        </w:rPr>
      </w:pPr>
    </w:p>
    <w:p w14:paraId="18491A87" w14:textId="1085EBD8" w:rsidR="004B1429" w:rsidRPr="00FD79DE" w:rsidRDefault="004B1429" w:rsidP="00FD79DE">
      <w:pPr>
        <w:pStyle w:val="2"/>
        <w:rPr>
          <w:color w:val="FF0000"/>
        </w:rPr>
      </w:pPr>
    </w:p>
    <w:sectPr w:rsidR="004B1429" w:rsidRPr="00FD79DE" w:rsidSect="00F33478">
      <w:footerReference w:type="default" r:id="rId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4B14CC" w14:textId="77777777" w:rsidR="0035362F" w:rsidRDefault="0035362F" w:rsidP="00413A85">
      <w:r>
        <w:separator/>
      </w:r>
    </w:p>
  </w:endnote>
  <w:endnote w:type="continuationSeparator" w:id="0">
    <w:p w14:paraId="76986E8F" w14:textId="77777777" w:rsidR="0035362F" w:rsidRDefault="0035362F" w:rsidP="00413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006091"/>
      <w:docPartObj>
        <w:docPartGallery w:val="Page Numbers (Bottom of Page)"/>
        <w:docPartUnique/>
      </w:docPartObj>
    </w:sdtPr>
    <w:sdtEndPr/>
    <w:sdtContent>
      <w:p w14:paraId="2E9971C4" w14:textId="6A2C97E7" w:rsidR="00F44277" w:rsidRDefault="00F44277">
        <w:pPr>
          <w:pStyle w:val="a8"/>
          <w:jc w:val="center"/>
        </w:pPr>
        <w:r>
          <w:fldChar w:fldCharType="begin"/>
        </w:r>
        <w:r>
          <w:instrText>PAGE   \* MERGEFORMAT</w:instrText>
        </w:r>
        <w:r>
          <w:fldChar w:fldCharType="separate"/>
        </w:r>
        <w:r>
          <w:rPr>
            <w:lang w:val="zh-CN"/>
          </w:rPr>
          <w:t>2</w:t>
        </w:r>
        <w:r>
          <w:fldChar w:fldCharType="end"/>
        </w:r>
      </w:p>
    </w:sdtContent>
  </w:sdt>
  <w:p w14:paraId="5F64E070" w14:textId="77777777" w:rsidR="00F44277" w:rsidRDefault="00F4427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B7C9D3" w14:textId="77777777" w:rsidR="0035362F" w:rsidRDefault="0035362F" w:rsidP="00413A85">
      <w:r>
        <w:separator/>
      </w:r>
    </w:p>
  </w:footnote>
  <w:footnote w:type="continuationSeparator" w:id="0">
    <w:p w14:paraId="76693BA6" w14:textId="77777777" w:rsidR="0035362F" w:rsidRDefault="0035362F" w:rsidP="00413A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491EFF"/>
    <w:multiLevelType w:val="hybridMultilevel"/>
    <w:tmpl w:val="F4528752"/>
    <w:lvl w:ilvl="0" w:tplc="E43EDAA8">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C20DCA"/>
    <w:rsid w:val="0000055D"/>
    <w:rsid w:val="000173D4"/>
    <w:rsid w:val="00022BBA"/>
    <w:rsid w:val="00027D31"/>
    <w:rsid w:val="00051B37"/>
    <w:rsid w:val="00052850"/>
    <w:rsid w:val="00072233"/>
    <w:rsid w:val="0007656F"/>
    <w:rsid w:val="000847CD"/>
    <w:rsid w:val="000A245B"/>
    <w:rsid w:val="000D1345"/>
    <w:rsid w:val="000D6CF0"/>
    <w:rsid w:val="000E3BF0"/>
    <w:rsid w:val="000E4CF2"/>
    <w:rsid w:val="000F1CA3"/>
    <w:rsid w:val="001104FC"/>
    <w:rsid w:val="00125C90"/>
    <w:rsid w:val="00134C0E"/>
    <w:rsid w:val="00136FFA"/>
    <w:rsid w:val="00146549"/>
    <w:rsid w:val="00153715"/>
    <w:rsid w:val="00170B02"/>
    <w:rsid w:val="00172E36"/>
    <w:rsid w:val="00173883"/>
    <w:rsid w:val="0017542D"/>
    <w:rsid w:val="001A67FB"/>
    <w:rsid w:val="001B724B"/>
    <w:rsid w:val="001C08CC"/>
    <w:rsid w:val="001D2362"/>
    <w:rsid w:val="001F754F"/>
    <w:rsid w:val="002244ED"/>
    <w:rsid w:val="00237B2E"/>
    <w:rsid w:val="002543AE"/>
    <w:rsid w:val="00256D75"/>
    <w:rsid w:val="00276B09"/>
    <w:rsid w:val="00285402"/>
    <w:rsid w:val="00287C97"/>
    <w:rsid w:val="00290AE5"/>
    <w:rsid w:val="002B28C3"/>
    <w:rsid w:val="002B60C9"/>
    <w:rsid w:val="002C7BC5"/>
    <w:rsid w:val="002F275A"/>
    <w:rsid w:val="00307462"/>
    <w:rsid w:val="003229CB"/>
    <w:rsid w:val="00337B62"/>
    <w:rsid w:val="0035362F"/>
    <w:rsid w:val="00357CA3"/>
    <w:rsid w:val="00370E91"/>
    <w:rsid w:val="00376B69"/>
    <w:rsid w:val="003A7323"/>
    <w:rsid w:val="003D1DBE"/>
    <w:rsid w:val="003D22C3"/>
    <w:rsid w:val="003D4B26"/>
    <w:rsid w:val="003E2FC2"/>
    <w:rsid w:val="003F5811"/>
    <w:rsid w:val="00413A85"/>
    <w:rsid w:val="00425110"/>
    <w:rsid w:val="00432333"/>
    <w:rsid w:val="00437D06"/>
    <w:rsid w:val="00455223"/>
    <w:rsid w:val="00457E3B"/>
    <w:rsid w:val="00460BCA"/>
    <w:rsid w:val="00466F96"/>
    <w:rsid w:val="00472840"/>
    <w:rsid w:val="00480613"/>
    <w:rsid w:val="00482EA0"/>
    <w:rsid w:val="004B1429"/>
    <w:rsid w:val="004B5340"/>
    <w:rsid w:val="004C1AD1"/>
    <w:rsid w:val="004C5C48"/>
    <w:rsid w:val="004D3F01"/>
    <w:rsid w:val="004D780B"/>
    <w:rsid w:val="004F678D"/>
    <w:rsid w:val="00526A18"/>
    <w:rsid w:val="005372F8"/>
    <w:rsid w:val="00551A6D"/>
    <w:rsid w:val="005527DD"/>
    <w:rsid w:val="005966D1"/>
    <w:rsid w:val="005A60FB"/>
    <w:rsid w:val="005C33A2"/>
    <w:rsid w:val="005D3EA0"/>
    <w:rsid w:val="005D3EF2"/>
    <w:rsid w:val="005D6982"/>
    <w:rsid w:val="005D6CD9"/>
    <w:rsid w:val="005E3993"/>
    <w:rsid w:val="005E541D"/>
    <w:rsid w:val="00614D6D"/>
    <w:rsid w:val="00617D0B"/>
    <w:rsid w:val="0065285B"/>
    <w:rsid w:val="00667F57"/>
    <w:rsid w:val="006803E6"/>
    <w:rsid w:val="00691853"/>
    <w:rsid w:val="006A26C9"/>
    <w:rsid w:val="006A3F9D"/>
    <w:rsid w:val="006B3E03"/>
    <w:rsid w:val="006C5F58"/>
    <w:rsid w:val="006C6BB6"/>
    <w:rsid w:val="006D1ED0"/>
    <w:rsid w:val="00711673"/>
    <w:rsid w:val="007129F8"/>
    <w:rsid w:val="00720004"/>
    <w:rsid w:val="00723957"/>
    <w:rsid w:val="00773C16"/>
    <w:rsid w:val="007849C8"/>
    <w:rsid w:val="00785EBE"/>
    <w:rsid w:val="00796EC7"/>
    <w:rsid w:val="007978BC"/>
    <w:rsid w:val="007A043B"/>
    <w:rsid w:val="007A18C0"/>
    <w:rsid w:val="007B1199"/>
    <w:rsid w:val="007D7180"/>
    <w:rsid w:val="007E7DFC"/>
    <w:rsid w:val="008005FE"/>
    <w:rsid w:val="00805D61"/>
    <w:rsid w:val="0084210E"/>
    <w:rsid w:val="0087212B"/>
    <w:rsid w:val="0088230F"/>
    <w:rsid w:val="008840B9"/>
    <w:rsid w:val="00897D99"/>
    <w:rsid w:val="008A03F0"/>
    <w:rsid w:val="008B2ED0"/>
    <w:rsid w:val="008D3B9C"/>
    <w:rsid w:val="008E2054"/>
    <w:rsid w:val="008F05D5"/>
    <w:rsid w:val="00906ACE"/>
    <w:rsid w:val="00916233"/>
    <w:rsid w:val="00933CA1"/>
    <w:rsid w:val="00943F1B"/>
    <w:rsid w:val="0094491F"/>
    <w:rsid w:val="00983603"/>
    <w:rsid w:val="009917E9"/>
    <w:rsid w:val="009A36E9"/>
    <w:rsid w:val="009B742C"/>
    <w:rsid w:val="009D41A4"/>
    <w:rsid w:val="009F5BA8"/>
    <w:rsid w:val="00A03FDF"/>
    <w:rsid w:val="00A0432A"/>
    <w:rsid w:val="00A160F2"/>
    <w:rsid w:val="00A17DBD"/>
    <w:rsid w:val="00A601CA"/>
    <w:rsid w:val="00A704E0"/>
    <w:rsid w:val="00A94BBE"/>
    <w:rsid w:val="00A96A6E"/>
    <w:rsid w:val="00A97757"/>
    <w:rsid w:val="00AA7C11"/>
    <w:rsid w:val="00AB5570"/>
    <w:rsid w:val="00AB7B2C"/>
    <w:rsid w:val="00AC1FE4"/>
    <w:rsid w:val="00AD5D5B"/>
    <w:rsid w:val="00AD6DEF"/>
    <w:rsid w:val="00AE2282"/>
    <w:rsid w:val="00AE4A5A"/>
    <w:rsid w:val="00AF4E1F"/>
    <w:rsid w:val="00AF730D"/>
    <w:rsid w:val="00B13FBA"/>
    <w:rsid w:val="00B20714"/>
    <w:rsid w:val="00B21E55"/>
    <w:rsid w:val="00B23911"/>
    <w:rsid w:val="00B3244E"/>
    <w:rsid w:val="00B44BAC"/>
    <w:rsid w:val="00B563E1"/>
    <w:rsid w:val="00BA6F53"/>
    <w:rsid w:val="00BD7449"/>
    <w:rsid w:val="00C20DCA"/>
    <w:rsid w:val="00C246B9"/>
    <w:rsid w:val="00C51FD8"/>
    <w:rsid w:val="00C55020"/>
    <w:rsid w:val="00C64056"/>
    <w:rsid w:val="00C71F99"/>
    <w:rsid w:val="00C73162"/>
    <w:rsid w:val="00C97F9F"/>
    <w:rsid w:val="00CB37B5"/>
    <w:rsid w:val="00CD0E86"/>
    <w:rsid w:val="00CD0F60"/>
    <w:rsid w:val="00CF65F2"/>
    <w:rsid w:val="00D1013B"/>
    <w:rsid w:val="00D17523"/>
    <w:rsid w:val="00D219F3"/>
    <w:rsid w:val="00D516B9"/>
    <w:rsid w:val="00D64A0D"/>
    <w:rsid w:val="00D736FC"/>
    <w:rsid w:val="00DA0AD6"/>
    <w:rsid w:val="00DD6B2F"/>
    <w:rsid w:val="00DE2DD3"/>
    <w:rsid w:val="00DF5C7B"/>
    <w:rsid w:val="00E1067C"/>
    <w:rsid w:val="00E213F4"/>
    <w:rsid w:val="00E229BC"/>
    <w:rsid w:val="00E262B1"/>
    <w:rsid w:val="00E34589"/>
    <w:rsid w:val="00E366DD"/>
    <w:rsid w:val="00E36918"/>
    <w:rsid w:val="00E40BB4"/>
    <w:rsid w:val="00E5044C"/>
    <w:rsid w:val="00E51BE5"/>
    <w:rsid w:val="00E64940"/>
    <w:rsid w:val="00E67EFA"/>
    <w:rsid w:val="00E864E8"/>
    <w:rsid w:val="00E91C24"/>
    <w:rsid w:val="00EB3A5B"/>
    <w:rsid w:val="00EE7B03"/>
    <w:rsid w:val="00F32CBF"/>
    <w:rsid w:val="00F33478"/>
    <w:rsid w:val="00F34033"/>
    <w:rsid w:val="00F44277"/>
    <w:rsid w:val="00F53FCB"/>
    <w:rsid w:val="00FB22D8"/>
    <w:rsid w:val="00FB7C7C"/>
    <w:rsid w:val="00FC6C8A"/>
    <w:rsid w:val="00FD6C90"/>
    <w:rsid w:val="00FD79DE"/>
    <w:rsid w:val="00FE17C9"/>
    <w:rsid w:val="00FF2973"/>
    <w:rsid w:val="00FF69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2"/>
        <o:r id="V:Rule2" type="connector" idref="#_x0000_s1034"/>
      </o:rules>
    </o:shapelayout>
  </w:shapeDefaults>
  <w:decimalSymbol w:val="."/>
  <w:listSeparator w:val=","/>
  <w14:docId w14:val="1DBBC525"/>
  <w15:docId w15:val="{6E5CF519-F8B8-4E5D-BE82-B40A9DA72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3478"/>
    <w:pPr>
      <w:widowControl w:val="0"/>
    </w:pPr>
  </w:style>
  <w:style w:type="paragraph" w:styleId="1">
    <w:name w:val="heading 1"/>
    <w:basedOn w:val="a"/>
    <w:next w:val="a"/>
    <w:link w:val="10"/>
    <w:uiPriority w:val="9"/>
    <w:qFormat/>
    <w:rsid w:val="003D22C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25C90"/>
    <w:pPr>
      <w:keepNext/>
      <w:keepLines/>
      <w:outlineLvl w:val="1"/>
    </w:pPr>
    <w:rPr>
      <w:rFonts w:asciiTheme="majorHAnsi" w:hAnsiTheme="majorHAnsi" w:cstheme="majorBidi"/>
      <w:b/>
      <w:bCs/>
      <w:szCs w:val="32"/>
    </w:rPr>
  </w:style>
  <w:style w:type="paragraph" w:styleId="3">
    <w:name w:val="heading 3"/>
    <w:basedOn w:val="a"/>
    <w:next w:val="a"/>
    <w:link w:val="30"/>
    <w:uiPriority w:val="9"/>
    <w:unhideWhenUsed/>
    <w:qFormat/>
    <w:rsid w:val="00170B0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20DCA"/>
    <w:pPr>
      <w:ind w:leftChars="2500" w:left="100"/>
    </w:pPr>
  </w:style>
  <w:style w:type="character" w:customStyle="1" w:styleId="a4">
    <w:name w:val="日期 字符"/>
    <w:basedOn w:val="a0"/>
    <w:link w:val="a3"/>
    <w:uiPriority w:val="99"/>
    <w:semiHidden/>
    <w:rsid w:val="00C20DCA"/>
  </w:style>
  <w:style w:type="table" w:styleId="a5">
    <w:name w:val="Table Grid"/>
    <w:basedOn w:val="a1"/>
    <w:rsid w:val="00E229BC"/>
    <w:rPr>
      <w:rFonts w:eastAsiaTheme="minorEastAsia"/>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413A8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413A85"/>
    <w:rPr>
      <w:sz w:val="18"/>
      <w:szCs w:val="18"/>
    </w:rPr>
  </w:style>
  <w:style w:type="paragraph" w:styleId="a8">
    <w:name w:val="footer"/>
    <w:basedOn w:val="a"/>
    <w:link w:val="a9"/>
    <w:uiPriority w:val="99"/>
    <w:unhideWhenUsed/>
    <w:rsid w:val="00413A85"/>
    <w:pPr>
      <w:tabs>
        <w:tab w:val="center" w:pos="4153"/>
        <w:tab w:val="right" w:pos="8306"/>
      </w:tabs>
      <w:snapToGrid w:val="0"/>
      <w:jc w:val="left"/>
    </w:pPr>
    <w:rPr>
      <w:sz w:val="18"/>
      <w:szCs w:val="18"/>
    </w:rPr>
  </w:style>
  <w:style w:type="character" w:customStyle="1" w:styleId="a9">
    <w:name w:val="页脚 字符"/>
    <w:basedOn w:val="a0"/>
    <w:link w:val="a8"/>
    <w:uiPriority w:val="99"/>
    <w:rsid w:val="00413A85"/>
    <w:rPr>
      <w:sz w:val="18"/>
      <w:szCs w:val="18"/>
    </w:rPr>
  </w:style>
  <w:style w:type="paragraph" w:styleId="aa">
    <w:name w:val="Balloon Text"/>
    <w:basedOn w:val="a"/>
    <w:link w:val="ab"/>
    <w:uiPriority w:val="99"/>
    <w:semiHidden/>
    <w:unhideWhenUsed/>
    <w:rsid w:val="0088230F"/>
    <w:rPr>
      <w:sz w:val="18"/>
      <w:szCs w:val="18"/>
    </w:rPr>
  </w:style>
  <w:style w:type="character" w:customStyle="1" w:styleId="ab">
    <w:name w:val="批注框文本 字符"/>
    <w:basedOn w:val="a0"/>
    <w:link w:val="aa"/>
    <w:uiPriority w:val="99"/>
    <w:semiHidden/>
    <w:rsid w:val="0088230F"/>
    <w:rPr>
      <w:sz w:val="18"/>
      <w:szCs w:val="18"/>
    </w:rPr>
  </w:style>
  <w:style w:type="character" w:customStyle="1" w:styleId="20">
    <w:name w:val="标题 2 字符"/>
    <w:basedOn w:val="a0"/>
    <w:link w:val="2"/>
    <w:uiPriority w:val="9"/>
    <w:rsid w:val="00125C90"/>
    <w:rPr>
      <w:rFonts w:asciiTheme="majorHAnsi" w:hAnsiTheme="majorHAnsi" w:cstheme="majorBidi"/>
      <w:b/>
      <w:bCs/>
      <w:szCs w:val="32"/>
    </w:rPr>
  </w:style>
  <w:style w:type="character" w:styleId="ac">
    <w:name w:val="annotation reference"/>
    <w:basedOn w:val="a0"/>
    <w:uiPriority w:val="99"/>
    <w:semiHidden/>
    <w:unhideWhenUsed/>
    <w:rsid w:val="00785EBE"/>
    <w:rPr>
      <w:sz w:val="21"/>
      <w:szCs w:val="21"/>
    </w:rPr>
  </w:style>
  <w:style w:type="paragraph" w:styleId="ad">
    <w:name w:val="annotation text"/>
    <w:basedOn w:val="a"/>
    <w:link w:val="ae"/>
    <w:semiHidden/>
    <w:unhideWhenUsed/>
    <w:rsid w:val="00785EBE"/>
    <w:pPr>
      <w:jc w:val="left"/>
    </w:pPr>
  </w:style>
  <w:style w:type="character" w:customStyle="1" w:styleId="ae">
    <w:name w:val="批注文字 字符"/>
    <w:basedOn w:val="a0"/>
    <w:link w:val="ad"/>
    <w:uiPriority w:val="99"/>
    <w:semiHidden/>
    <w:rsid w:val="00785EBE"/>
  </w:style>
  <w:style w:type="paragraph" w:styleId="af">
    <w:name w:val="annotation subject"/>
    <w:basedOn w:val="ad"/>
    <w:next w:val="ad"/>
    <w:link w:val="af0"/>
    <w:uiPriority w:val="99"/>
    <w:semiHidden/>
    <w:unhideWhenUsed/>
    <w:rsid w:val="00785EBE"/>
    <w:rPr>
      <w:b/>
      <w:bCs/>
    </w:rPr>
  </w:style>
  <w:style w:type="character" w:customStyle="1" w:styleId="af0">
    <w:name w:val="批注主题 字符"/>
    <w:basedOn w:val="ae"/>
    <w:link w:val="af"/>
    <w:uiPriority w:val="99"/>
    <w:semiHidden/>
    <w:rsid w:val="00785EBE"/>
    <w:rPr>
      <w:b/>
      <w:bCs/>
    </w:rPr>
  </w:style>
  <w:style w:type="character" w:customStyle="1" w:styleId="10">
    <w:name w:val="标题 1 字符"/>
    <w:basedOn w:val="a0"/>
    <w:link w:val="1"/>
    <w:uiPriority w:val="9"/>
    <w:rsid w:val="003D22C3"/>
    <w:rPr>
      <w:b/>
      <w:bCs/>
      <w:kern w:val="44"/>
      <w:sz w:val="44"/>
      <w:szCs w:val="44"/>
    </w:rPr>
  </w:style>
  <w:style w:type="paragraph" w:styleId="TOC">
    <w:name w:val="TOC Heading"/>
    <w:basedOn w:val="1"/>
    <w:next w:val="a"/>
    <w:uiPriority w:val="39"/>
    <w:semiHidden/>
    <w:unhideWhenUsed/>
    <w:qFormat/>
    <w:rsid w:val="003D22C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3D22C3"/>
    <w:pPr>
      <w:ind w:leftChars="200" w:left="420"/>
    </w:pPr>
  </w:style>
  <w:style w:type="character" w:styleId="af1">
    <w:name w:val="Hyperlink"/>
    <w:basedOn w:val="a0"/>
    <w:uiPriority w:val="99"/>
    <w:unhideWhenUsed/>
    <w:rsid w:val="003D22C3"/>
    <w:rPr>
      <w:color w:val="0000FF" w:themeColor="hyperlink"/>
      <w:u w:val="single"/>
    </w:rPr>
  </w:style>
  <w:style w:type="paragraph" w:customStyle="1" w:styleId="af2">
    <w:name w:val="表格内容"/>
    <w:basedOn w:val="a"/>
    <w:qFormat/>
    <w:rsid w:val="00D516B9"/>
    <w:pPr>
      <w:adjustRightInd w:val="0"/>
      <w:snapToGrid w:val="0"/>
      <w:spacing w:beforeLines="10" w:before="31" w:afterLines="10" w:after="31" w:line="360" w:lineRule="auto"/>
      <w:jc w:val="center"/>
    </w:pPr>
    <w:rPr>
      <w:rFonts w:ascii="Times New Roman" w:eastAsia="宋体" w:hAnsi="Times New Roman" w:cs="Times New Roman"/>
      <w:sz w:val="24"/>
      <w:szCs w:val="20"/>
    </w:rPr>
  </w:style>
  <w:style w:type="paragraph" w:customStyle="1" w:styleId="af3">
    <w:name w:val="表格文字"/>
    <w:basedOn w:val="a"/>
    <w:rsid w:val="00D516B9"/>
    <w:pPr>
      <w:autoSpaceDE w:val="0"/>
      <w:autoSpaceDN w:val="0"/>
      <w:adjustRightInd w:val="0"/>
      <w:snapToGrid w:val="0"/>
      <w:spacing w:line="280" w:lineRule="exact"/>
      <w:jc w:val="center"/>
      <w:textAlignment w:val="baseline"/>
    </w:pPr>
    <w:rPr>
      <w:rFonts w:ascii="Times New Roman" w:eastAsia="宋体" w:hAnsi="Times New Roman" w:cs="Times New Roman"/>
      <w:sz w:val="21"/>
      <w:szCs w:val="28"/>
    </w:rPr>
  </w:style>
  <w:style w:type="paragraph" w:customStyle="1" w:styleId="af4">
    <w:name w:val="表内文字"/>
    <w:basedOn w:val="a"/>
    <w:qFormat/>
    <w:rsid w:val="00170B02"/>
    <w:pPr>
      <w:tabs>
        <w:tab w:val="left" w:pos="900"/>
        <w:tab w:val="left" w:pos="1080"/>
      </w:tabs>
      <w:adjustRightInd w:val="0"/>
      <w:snapToGrid w:val="0"/>
      <w:jc w:val="center"/>
    </w:pPr>
    <w:rPr>
      <w:rFonts w:ascii="Times New Roman" w:eastAsia="Times New Roman" w:hAnsi="Times New Roman" w:cs="Times New Roman"/>
      <w:sz w:val="21"/>
      <w:szCs w:val="21"/>
    </w:rPr>
  </w:style>
  <w:style w:type="paragraph" w:customStyle="1" w:styleId="af5">
    <w:name w:val="陈光的正文"/>
    <w:basedOn w:val="a"/>
    <w:qFormat/>
    <w:rsid w:val="00170B02"/>
    <w:pPr>
      <w:snapToGrid w:val="0"/>
      <w:spacing w:beforeLines="10" w:before="31" w:afterLines="10" w:after="31" w:line="360" w:lineRule="auto"/>
      <w:ind w:firstLineChars="200" w:firstLine="560"/>
    </w:pPr>
    <w:rPr>
      <w:rFonts w:ascii="Times New Roman" w:eastAsia="宋体" w:hAnsi="Times New Roman" w:cs="Times New Roman"/>
      <w:szCs w:val="21"/>
    </w:rPr>
  </w:style>
  <w:style w:type="character" w:customStyle="1" w:styleId="30">
    <w:name w:val="标题 3 字符"/>
    <w:basedOn w:val="a0"/>
    <w:link w:val="3"/>
    <w:uiPriority w:val="9"/>
    <w:rsid w:val="00170B02"/>
    <w:rPr>
      <w:b/>
      <w:bCs/>
      <w:sz w:val="32"/>
      <w:szCs w:val="32"/>
    </w:rPr>
  </w:style>
  <w:style w:type="paragraph" w:styleId="TOC3">
    <w:name w:val="toc 3"/>
    <w:basedOn w:val="a"/>
    <w:next w:val="a"/>
    <w:autoRedefine/>
    <w:uiPriority w:val="39"/>
    <w:unhideWhenUsed/>
    <w:rsid w:val="005C33A2"/>
    <w:pPr>
      <w:ind w:leftChars="400" w:left="840"/>
    </w:pPr>
  </w:style>
  <w:style w:type="paragraph" w:customStyle="1" w:styleId="Default">
    <w:name w:val="Default"/>
    <w:rsid w:val="00237B2E"/>
    <w:pPr>
      <w:widowControl w:val="0"/>
      <w:autoSpaceDE w:val="0"/>
      <w:autoSpaceDN w:val="0"/>
      <w:jc w:val="left"/>
    </w:pPr>
    <w:rPr>
      <w:rFonts w:ascii="宋体" w:eastAsia="宋体" w:hAnsi="Times New Roman" w:cs="Times New Roman"/>
      <w:color w:val="000000"/>
      <w:kern w:val="0"/>
      <w:sz w:val="24"/>
    </w:rPr>
  </w:style>
  <w:style w:type="paragraph" w:styleId="af6">
    <w:name w:val="No Spacing"/>
    <w:uiPriority w:val="1"/>
    <w:qFormat/>
    <w:rsid w:val="00617D0B"/>
    <w:pPr>
      <w:widowControl w:val="0"/>
    </w:pPr>
  </w:style>
  <w:style w:type="paragraph" w:styleId="af7">
    <w:name w:val="List Paragraph"/>
    <w:basedOn w:val="a"/>
    <w:uiPriority w:val="34"/>
    <w:qFormat/>
    <w:rsid w:val="0084210E"/>
    <w:pPr>
      <w:ind w:firstLineChars="200" w:firstLine="420"/>
    </w:pPr>
    <w:rPr>
      <w:rFonts w:eastAsiaTheme="minorEastAsia"/>
      <w:sz w:val="21"/>
    </w:rPr>
  </w:style>
  <w:style w:type="paragraph" w:styleId="TOC1">
    <w:name w:val="toc 1"/>
    <w:basedOn w:val="a"/>
    <w:next w:val="a"/>
    <w:autoRedefine/>
    <w:uiPriority w:val="39"/>
    <w:unhideWhenUsed/>
    <w:rsid w:val="000765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6568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118287-6588-4BEA-89F2-C2137231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1894</TotalTime>
  <Pages>60</Pages>
  <Words>1635</Words>
  <Characters>9320</Characters>
  <Application>Microsoft Office Word</Application>
  <DocSecurity>0</DocSecurity>
  <Lines>77</Lines>
  <Paragraphs>21</Paragraphs>
  <ScaleCrop>false</ScaleCrop>
  <Company>Microsoft</Company>
  <LinksUpToDate>false</LinksUpToDate>
  <CharactersWithSpaces>10934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庞 杙</cp:lastModifiedBy>
  <cp:revision>70</cp:revision>
  <cp:lastPrinted>2020-05-29T06:27:00Z</cp:lastPrinted>
  <dcterms:created xsi:type="dcterms:W3CDTF">2018-09-11T05:40:00Z</dcterms:created>
  <dcterms:modified xsi:type="dcterms:W3CDTF">2020-07-31T09:31:00Z</dcterms:modified>
</cp:coreProperties>
</file>