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0AEC93" w14:textId="764F8026" w:rsidR="00E366DD" w:rsidRPr="00F34033" w:rsidRDefault="00F34033" w:rsidP="00C20DCA">
      <w:pPr>
        <w:jc w:val="center"/>
        <w:rPr>
          <w:rFonts w:ascii="仿宋" w:hAnsi="仿宋"/>
          <w:b/>
          <w:sz w:val="36"/>
          <w:szCs w:val="36"/>
        </w:rPr>
      </w:pPr>
      <w:r w:rsidRPr="00F34033">
        <w:rPr>
          <w:rFonts w:ascii="仿宋" w:hAnsi="仿宋" w:hint="eastAsia"/>
          <w:b/>
          <w:sz w:val="36"/>
          <w:szCs w:val="36"/>
        </w:rPr>
        <w:t>沿河县</w:t>
      </w:r>
      <w:r w:rsidR="00027D31">
        <w:rPr>
          <w:rFonts w:ascii="仿宋" w:hAnsi="仿宋" w:hint="eastAsia"/>
          <w:b/>
          <w:sz w:val="36"/>
          <w:szCs w:val="36"/>
        </w:rPr>
        <w:t>后坪</w:t>
      </w:r>
      <w:r w:rsidR="00D64A0D">
        <w:rPr>
          <w:rFonts w:ascii="仿宋" w:hAnsi="仿宋" w:hint="eastAsia"/>
          <w:b/>
          <w:sz w:val="36"/>
          <w:szCs w:val="36"/>
        </w:rPr>
        <w:t>乡</w:t>
      </w:r>
      <w:r w:rsidR="00027D31">
        <w:rPr>
          <w:rFonts w:ascii="仿宋" w:hAnsi="仿宋" w:hint="eastAsia"/>
          <w:b/>
          <w:sz w:val="36"/>
          <w:szCs w:val="36"/>
        </w:rPr>
        <w:t>中心</w:t>
      </w:r>
      <w:r w:rsidRPr="00F34033">
        <w:rPr>
          <w:rFonts w:ascii="仿宋" w:hAnsi="仿宋" w:hint="eastAsia"/>
          <w:b/>
          <w:sz w:val="36"/>
          <w:szCs w:val="36"/>
        </w:rPr>
        <w:t>卫生院建设</w:t>
      </w:r>
      <w:r w:rsidR="00C20DCA" w:rsidRPr="00F34033">
        <w:rPr>
          <w:rFonts w:ascii="仿宋" w:hAnsi="仿宋" w:hint="eastAsia"/>
          <w:b/>
          <w:sz w:val="36"/>
          <w:szCs w:val="36"/>
        </w:rPr>
        <w:t>项目</w:t>
      </w:r>
    </w:p>
    <w:p w14:paraId="0BF1D250" w14:textId="4FFDCF6A" w:rsidR="00F33478" w:rsidRPr="00F34033" w:rsidRDefault="00C20DCA" w:rsidP="00C20DCA">
      <w:pPr>
        <w:jc w:val="center"/>
        <w:rPr>
          <w:rFonts w:ascii="仿宋" w:hAnsi="仿宋"/>
          <w:b/>
          <w:sz w:val="36"/>
          <w:szCs w:val="36"/>
        </w:rPr>
      </w:pPr>
      <w:r w:rsidRPr="00F34033">
        <w:rPr>
          <w:rFonts w:ascii="仿宋" w:hAnsi="仿宋" w:hint="eastAsia"/>
          <w:b/>
          <w:sz w:val="36"/>
          <w:szCs w:val="36"/>
        </w:rPr>
        <w:t>竣工环境保护验收监测</w:t>
      </w:r>
      <w:r w:rsidR="00AC1FE4" w:rsidRPr="00F34033">
        <w:rPr>
          <w:rFonts w:ascii="仿宋" w:hAnsi="仿宋" w:hint="eastAsia"/>
          <w:b/>
          <w:sz w:val="36"/>
          <w:szCs w:val="36"/>
        </w:rPr>
        <w:t>报告</w:t>
      </w:r>
      <w:r w:rsidRPr="00F34033">
        <w:rPr>
          <w:rFonts w:ascii="仿宋" w:hAnsi="仿宋" w:hint="eastAsia"/>
          <w:b/>
          <w:sz w:val="36"/>
          <w:szCs w:val="36"/>
        </w:rPr>
        <w:t>表</w:t>
      </w:r>
    </w:p>
    <w:p w14:paraId="571E0A0C" w14:textId="77777777" w:rsidR="00C20DCA" w:rsidRDefault="00C20DCA" w:rsidP="00C20DCA">
      <w:pPr>
        <w:jc w:val="center"/>
        <w:rPr>
          <w:rFonts w:ascii="仿宋" w:hAnsi="仿宋"/>
          <w:b/>
          <w:sz w:val="32"/>
          <w:szCs w:val="32"/>
        </w:rPr>
      </w:pPr>
    </w:p>
    <w:p w14:paraId="36745709" w14:textId="77777777" w:rsidR="00C20DCA" w:rsidRDefault="00C20DCA" w:rsidP="00C20DCA">
      <w:pPr>
        <w:jc w:val="center"/>
        <w:rPr>
          <w:rFonts w:ascii="仿宋" w:hAnsi="仿宋"/>
          <w:b/>
          <w:sz w:val="32"/>
          <w:szCs w:val="32"/>
        </w:rPr>
      </w:pPr>
    </w:p>
    <w:p w14:paraId="283BC498" w14:textId="77777777" w:rsidR="00C20DCA" w:rsidRDefault="00C20DCA" w:rsidP="00C20DCA">
      <w:pPr>
        <w:jc w:val="center"/>
        <w:rPr>
          <w:rFonts w:ascii="仿宋" w:hAnsi="仿宋"/>
          <w:b/>
          <w:sz w:val="32"/>
          <w:szCs w:val="32"/>
        </w:rPr>
      </w:pPr>
    </w:p>
    <w:p w14:paraId="17F1CA45" w14:textId="77777777" w:rsidR="00C20DCA" w:rsidRDefault="00C20DCA" w:rsidP="00C20DCA">
      <w:pPr>
        <w:jc w:val="center"/>
        <w:rPr>
          <w:rFonts w:ascii="仿宋" w:hAnsi="仿宋"/>
          <w:b/>
          <w:sz w:val="32"/>
          <w:szCs w:val="32"/>
        </w:rPr>
      </w:pPr>
    </w:p>
    <w:p w14:paraId="31E984BF" w14:textId="77777777" w:rsidR="00C20DCA" w:rsidRDefault="00C20DCA" w:rsidP="00C20DCA">
      <w:pPr>
        <w:jc w:val="center"/>
        <w:rPr>
          <w:rFonts w:ascii="仿宋" w:hAnsi="仿宋"/>
          <w:b/>
          <w:sz w:val="32"/>
          <w:szCs w:val="32"/>
        </w:rPr>
      </w:pPr>
    </w:p>
    <w:p w14:paraId="66965865" w14:textId="77777777" w:rsidR="00C20DCA" w:rsidRDefault="00C20DCA" w:rsidP="00C20DCA">
      <w:pPr>
        <w:jc w:val="center"/>
        <w:rPr>
          <w:rFonts w:ascii="仿宋" w:hAnsi="仿宋"/>
          <w:b/>
          <w:sz w:val="32"/>
          <w:szCs w:val="32"/>
        </w:rPr>
      </w:pPr>
    </w:p>
    <w:p w14:paraId="30C9FFB2" w14:textId="58413330" w:rsidR="00C20DCA" w:rsidRDefault="00C20DCA" w:rsidP="00C20DCA">
      <w:pPr>
        <w:jc w:val="center"/>
        <w:rPr>
          <w:rFonts w:ascii="仿宋" w:hAnsi="仿宋"/>
          <w:b/>
          <w:sz w:val="32"/>
          <w:szCs w:val="32"/>
        </w:rPr>
      </w:pPr>
      <w:r>
        <w:rPr>
          <w:rFonts w:ascii="仿宋" w:hAnsi="仿宋" w:hint="eastAsia"/>
          <w:b/>
          <w:sz w:val="32"/>
          <w:szCs w:val="32"/>
        </w:rPr>
        <w:t>建设单位：</w:t>
      </w:r>
      <w:r w:rsidR="00F34033">
        <w:rPr>
          <w:rFonts w:ascii="仿宋" w:hAnsi="仿宋" w:hint="eastAsia"/>
          <w:b/>
          <w:bCs/>
          <w:sz w:val="32"/>
          <w:szCs w:val="32"/>
        </w:rPr>
        <w:t>沿河土家族自治县</w:t>
      </w:r>
      <w:r w:rsidR="00CF7668">
        <w:rPr>
          <w:rFonts w:ascii="仿宋" w:hAnsi="仿宋" w:hint="eastAsia"/>
          <w:b/>
          <w:bCs/>
          <w:sz w:val="32"/>
          <w:szCs w:val="32"/>
        </w:rPr>
        <w:t>卫生健康</w:t>
      </w:r>
      <w:r w:rsidR="00027D31">
        <w:rPr>
          <w:rFonts w:ascii="仿宋" w:hAnsi="仿宋" w:hint="eastAsia"/>
          <w:b/>
          <w:bCs/>
          <w:sz w:val="32"/>
          <w:szCs w:val="32"/>
        </w:rPr>
        <w:t>局</w:t>
      </w:r>
    </w:p>
    <w:p w14:paraId="0661955E" w14:textId="6D9CC72D" w:rsidR="00C20DCA" w:rsidRDefault="00C20DCA" w:rsidP="00C20DCA">
      <w:pPr>
        <w:jc w:val="center"/>
        <w:rPr>
          <w:rFonts w:ascii="仿宋" w:hAnsi="仿宋"/>
          <w:b/>
          <w:sz w:val="32"/>
          <w:szCs w:val="32"/>
        </w:rPr>
      </w:pPr>
      <w:r>
        <w:rPr>
          <w:rFonts w:ascii="仿宋" w:hAnsi="仿宋" w:hint="eastAsia"/>
          <w:b/>
          <w:sz w:val="32"/>
          <w:szCs w:val="32"/>
        </w:rPr>
        <w:t>编制单位：</w:t>
      </w:r>
      <w:r w:rsidR="00F34033">
        <w:rPr>
          <w:rFonts w:ascii="仿宋" w:hAnsi="仿宋" w:hint="eastAsia"/>
          <w:b/>
          <w:bCs/>
          <w:sz w:val="32"/>
          <w:szCs w:val="32"/>
        </w:rPr>
        <w:t>贵州衢达环保科技有限公司</w:t>
      </w:r>
    </w:p>
    <w:p w14:paraId="68ABF077" w14:textId="77777777" w:rsidR="00C20DCA" w:rsidRDefault="00C20DCA" w:rsidP="00C20DCA">
      <w:pPr>
        <w:jc w:val="center"/>
        <w:rPr>
          <w:rFonts w:ascii="仿宋" w:hAnsi="仿宋"/>
          <w:b/>
          <w:sz w:val="32"/>
          <w:szCs w:val="32"/>
        </w:rPr>
      </w:pPr>
    </w:p>
    <w:p w14:paraId="273503B6" w14:textId="77777777" w:rsidR="00C20DCA" w:rsidRDefault="00C20DCA" w:rsidP="00C20DCA">
      <w:pPr>
        <w:jc w:val="center"/>
        <w:rPr>
          <w:rFonts w:ascii="仿宋" w:hAnsi="仿宋"/>
          <w:b/>
          <w:sz w:val="32"/>
          <w:szCs w:val="32"/>
        </w:rPr>
      </w:pPr>
    </w:p>
    <w:p w14:paraId="37DC27F9" w14:textId="77777777" w:rsidR="00C20DCA" w:rsidRDefault="00C20DCA" w:rsidP="00C20DCA">
      <w:pPr>
        <w:jc w:val="center"/>
        <w:rPr>
          <w:rFonts w:ascii="仿宋" w:hAnsi="仿宋"/>
          <w:b/>
          <w:sz w:val="32"/>
          <w:szCs w:val="32"/>
        </w:rPr>
      </w:pPr>
    </w:p>
    <w:p w14:paraId="13F6408B" w14:textId="77777777" w:rsidR="00C20DCA" w:rsidRDefault="00C20DCA" w:rsidP="00C20DCA">
      <w:pPr>
        <w:jc w:val="center"/>
        <w:rPr>
          <w:rFonts w:ascii="仿宋" w:hAnsi="仿宋"/>
          <w:b/>
          <w:sz w:val="32"/>
          <w:szCs w:val="32"/>
        </w:rPr>
      </w:pPr>
    </w:p>
    <w:p w14:paraId="6916DA1A" w14:textId="77777777" w:rsidR="00C20DCA" w:rsidRDefault="00C20DCA" w:rsidP="00C20DCA">
      <w:pPr>
        <w:jc w:val="center"/>
        <w:rPr>
          <w:rFonts w:ascii="仿宋" w:hAnsi="仿宋"/>
          <w:b/>
          <w:sz w:val="32"/>
          <w:szCs w:val="32"/>
        </w:rPr>
      </w:pPr>
    </w:p>
    <w:p w14:paraId="2CBA0DD5" w14:textId="77777777" w:rsidR="00C20DCA" w:rsidRDefault="00C20DCA" w:rsidP="00C20DCA">
      <w:pPr>
        <w:jc w:val="center"/>
        <w:rPr>
          <w:rFonts w:ascii="仿宋" w:hAnsi="仿宋"/>
          <w:b/>
          <w:sz w:val="32"/>
          <w:szCs w:val="32"/>
        </w:rPr>
      </w:pPr>
    </w:p>
    <w:p w14:paraId="78B17DEA" w14:textId="77777777" w:rsidR="00C20DCA" w:rsidRDefault="00C20DCA" w:rsidP="00C20DCA">
      <w:pPr>
        <w:jc w:val="center"/>
        <w:rPr>
          <w:rFonts w:ascii="仿宋" w:hAnsi="仿宋"/>
          <w:b/>
          <w:sz w:val="32"/>
          <w:szCs w:val="32"/>
        </w:rPr>
      </w:pPr>
    </w:p>
    <w:p w14:paraId="4C387C88" w14:textId="77777777" w:rsidR="00C20DCA" w:rsidRDefault="00C20DCA" w:rsidP="00C20DCA">
      <w:pPr>
        <w:jc w:val="center"/>
        <w:rPr>
          <w:rFonts w:ascii="仿宋" w:hAnsi="仿宋"/>
          <w:b/>
          <w:sz w:val="32"/>
          <w:szCs w:val="32"/>
        </w:rPr>
      </w:pPr>
    </w:p>
    <w:p w14:paraId="2E0E576E" w14:textId="77777777" w:rsidR="00C20DCA" w:rsidRDefault="00C20DCA" w:rsidP="00C20DCA">
      <w:pPr>
        <w:jc w:val="center"/>
        <w:rPr>
          <w:rFonts w:ascii="仿宋" w:hAnsi="仿宋"/>
          <w:b/>
          <w:sz w:val="32"/>
          <w:szCs w:val="32"/>
        </w:rPr>
      </w:pPr>
    </w:p>
    <w:p w14:paraId="773CF19F" w14:textId="77777777" w:rsidR="00C20DCA" w:rsidRDefault="00C20DCA" w:rsidP="00C20DCA">
      <w:pPr>
        <w:jc w:val="center"/>
        <w:rPr>
          <w:rFonts w:ascii="仿宋" w:hAnsi="仿宋"/>
          <w:b/>
          <w:sz w:val="32"/>
          <w:szCs w:val="32"/>
        </w:rPr>
      </w:pPr>
    </w:p>
    <w:p w14:paraId="780E58B8" w14:textId="6C620290" w:rsidR="00C20DCA" w:rsidRDefault="00C20DCA" w:rsidP="00C20DCA">
      <w:pPr>
        <w:jc w:val="center"/>
        <w:rPr>
          <w:rFonts w:ascii="仿宋" w:hAnsi="仿宋"/>
          <w:b/>
          <w:sz w:val="32"/>
          <w:szCs w:val="32"/>
        </w:rPr>
      </w:pPr>
      <w:r>
        <w:rPr>
          <w:rFonts w:ascii="仿宋" w:hAnsi="仿宋" w:hint="eastAsia"/>
          <w:b/>
          <w:sz w:val="32"/>
          <w:szCs w:val="32"/>
        </w:rPr>
        <w:t>20</w:t>
      </w:r>
      <w:r w:rsidR="00E366DD">
        <w:rPr>
          <w:rFonts w:ascii="仿宋" w:hAnsi="仿宋"/>
          <w:b/>
          <w:sz w:val="32"/>
          <w:szCs w:val="32"/>
        </w:rPr>
        <w:t>20</w:t>
      </w:r>
      <w:r>
        <w:rPr>
          <w:rFonts w:ascii="仿宋" w:hAnsi="仿宋" w:hint="eastAsia"/>
          <w:b/>
          <w:sz w:val="32"/>
          <w:szCs w:val="32"/>
        </w:rPr>
        <w:t>年</w:t>
      </w:r>
      <w:r w:rsidR="00F34033">
        <w:rPr>
          <w:rFonts w:ascii="仿宋" w:hAnsi="仿宋"/>
          <w:b/>
          <w:sz w:val="32"/>
          <w:szCs w:val="32"/>
        </w:rPr>
        <w:t>7</w:t>
      </w:r>
      <w:r>
        <w:rPr>
          <w:rFonts w:ascii="仿宋" w:hAnsi="仿宋" w:hint="eastAsia"/>
          <w:b/>
          <w:sz w:val="32"/>
          <w:szCs w:val="32"/>
        </w:rPr>
        <w:t>月</w:t>
      </w:r>
    </w:p>
    <w:p w14:paraId="596E83B4" w14:textId="77777777" w:rsidR="00C20DCA" w:rsidRDefault="00C20DCA" w:rsidP="00C20DCA">
      <w:pPr>
        <w:jc w:val="center"/>
        <w:rPr>
          <w:rFonts w:ascii="仿宋" w:hAnsi="仿宋"/>
          <w:b/>
          <w:sz w:val="32"/>
          <w:szCs w:val="32"/>
        </w:rPr>
      </w:pPr>
    </w:p>
    <w:p w14:paraId="7FBF69C7" w14:textId="51812EF4" w:rsidR="00C20DCA" w:rsidRDefault="00E229BC" w:rsidP="00E229BC">
      <w:pPr>
        <w:jc w:val="left"/>
        <w:rPr>
          <w:rFonts w:ascii="仿宋" w:hAnsi="仿宋"/>
          <w:b/>
          <w:bCs/>
          <w:sz w:val="32"/>
          <w:szCs w:val="32"/>
        </w:rPr>
      </w:pPr>
      <w:r>
        <w:rPr>
          <w:rFonts w:ascii="仿宋" w:hAnsi="仿宋" w:hint="eastAsia"/>
          <w:b/>
          <w:sz w:val="32"/>
          <w:szCs w:val="32"/>
        </w:rPr>
        <w:lastRenderedPageBreak/>
        <w:t>建设单位：</w:t>
      </w:r>
      <w:r w:rsidR="00F34033">
        <w:rPr>
          <w:rFonts w:ascii="仿宋" w:hAnsi="仿宋" w:hint="eastAsia"/>
          <w:b/>
          <w:bCs/>
          <w:sz w:val="32"/>
          <w:szCs w:val="32"/>
        </w:rPr>
        <w:t>沿河土家族自治县</w:t>
      </w:r>
      <w:r w:rsidR="00CF7668">
        <w:rPr>
          <w:rFonts w:ascii="仿宋" w:hAnsi="仿宋" w:hint="eastAsia"/>
          <w:b/>
          <w:bCs/>
          <w:sz w:val="32"/>
          <w:szCs w:val="32"/>
        </w:rPr>
        <w:t>卫生健康</w:t>
      </w:r>
      <w:r w:rsidR="00027D31">
        <w:rPr>
          <w:rFonts w:ascii="仿宋" w:hAnsi="仿宋" w:hint="eastAsia"/>
          <w:b/>
          <w:bCs/>
          <w:sz w:val="32"/>
          <w:szCs w:val="32"/>
        </w:rPr>
        <w:t>局</w:t>
      </w:r>
    </w:p>
    <w:p w14:paraId="63F32905" w14:textId="30F1D4EC" w:rsidR="00E5405F" w:rsidRDefault="00E5405F" w:rsidP="00E229BC">
      <w:pPr>
        <w:jc w:val="left"/>
        <w:rPr>
          <w:rFonts w:ascii="仿宋" w:hAnsi="仿宋"/>
          <w:b/>
          <w:sz w:val="32"/>
          <w:szCs w:val="32"/>
        </w:rPr>
      </w:pPr>
      <w:r>
        <w:rPr>
          <w:rFonts w:ascii="仿宋" w:hAnsi="仿宋" w:hint="eastAsia"/>
          <w:b/>
          <w:bCs/>
          <w:sz w:val="32"/>
          <w:szCs w:val="32"/>
        </w:rPr>
        <w:t>运营单位：沿河土家族自治县后坪乡中心卫生院</w:t>
      </w:r>
    </w:p>
    <w:p w14:paraId="6D49EBE1" w14:textId="26FD5804" w:rsidR="00E229BC" w:rsidRDefault="00E229BC" w:rsidP="00E229BC">
      <w:pPr>
        <w:jc w:val="left"/>
        <w:rPr>
          <w:rFonts w:ascii="仿宋" w:hAnsi="仿宋"/>
          <w:b/>
          <w:sz w:val="32"/>
          <w:szCs w:val="32"/>
        </w:rPr>
      </w:pPr>
      <w:r>
        <w:rPr>
          <w:rFonts w:ascii="仿宋" w:hAnsi="仿宋" w:hint="eastAsia"/>
          <w:b/>
          <w:sz w:val="32"/>
          <w:szCs w:val="32"/>
        </w:rPr>
        <w:t>电话：</w:t>
      </w:r>
      <w:r w:rsidR="00E5405F" w:rsidRPr="00E5405F">
        <w:rPr>
          <w:rFonts w:ascii="仿宋" w:hAnsi="仿宋"/>
          <w:b/>
          <w:sz w:val="32"/>
          <w:szCs w:val="32"/>
        </w:rPr>
        <w:t>15808560238</w:t>
      </w:r>
    </w:p>
    <w:p w14:paraId="47EB08DB" w14:textId="46E079E2" w:rsidR="00E229BC" w:rsidRDefault="00E229BC" w:rsidP="00E229BC">
      <w:pPr>
        <w:jc w:val="left"/>
        <w:rPr>
          <w:rFonts w:ascii="仿宋" w:hAnsi="仿宋"/>
          <w:b/>
          <w:sz w:val="32"/>
          <w:szCs w:val="32"/>
        </w:rPr>
      </w:pPr>
      <w:r>
        <w:rPr>
          <w:rFonts w:ascii="仿宋" w:hAnsi="仿宋" w:hint="eastAsia"/>
          <w:b/>
          <w:sz w:val="32"/>
          <w:szCs w:val="32"/>
        </w:rPr>
        <w:t>邮编：</w:t>
      </w:r>
      <w:r w:rsidR="00F34033">
        <w:rPr>
          <w:rFonts w:ascii="仿宋" w:hAnsi="仿宋"/>
          <w:b/>
          <w:sz w:val="32"/>
          <w:szCs w:val="32"/>
        </w:rPr>
        <w:t>565300</w:t>
      </w:r>
    </w:p>
    <w:p w14:paraId="34759986" w14:textId="2FA56500" w:rsidR="00E229BC" w:rsidRPr="008B2ED0" w:rsidRDefault="00E229BC" w:rsidP="00E229BC">
      <w:pPr>
        <w:jc w:val="left"/>
        <w:rPr>
          <w:rFonts w:ascii="仿宋" w:hAnsi="仿宋"/>
          <w:b/>
          <w:sz w:val="32"/>
          <w:szCs w:val="32"/>
        </w:rPr>
      </w:pPr>
    </w:p>
    <w:p w14:paraId="1E8F7A15" w14:textId="77777777" w:rsidR="00E229BC" w:rsidRDefault="00E229BC" w:rsidP="00E229BC">
      <w:pPr>
        <w:jc w:val="left"/>
        <w:rPr>
          <w:rFonts w:ascii="仿宋" w:hAnsi="仿宋"/>
          <w:b/>
          <w:sz w:val="32"/>
          <w:szCs w:val="32"/>
        </w:rPr>
      </w:pPr>
    </w:p>
    <w:p w14:paraId="014B274A" w14:textId="77777777" w:rsidR="00E229BC" w:rsidRDefault="00E229BC" w:rsidP="00E229BC">
      <w:pPr>
        <w:jc w:val="left"/>
        <w:rPr>
          <w:rFonts w:ascii="仿宋" w:hAnsi="仿宋"/>
          <w:b/>
          <w:sz w:val="32"/>
          <w:szCs w:val="32"/>
        </w:rPr>
      </w:pPr>
    </w:p>
    <w:p w14:paraId="3B2EE314" w14:textId="77777777" w:rsidR="00E229BC" w:rsidRDefault="00E229BC" w:rsidP="00E229BC">
      <w:pPr>
        <w:jc w:val="left"/>
        <w:rPr>
          <w:rFonts w:ascii="仿宋" w:hAnsi="仿宋"/>
          <w:b/>
          <w:sz w:val="32"/>
          <w:szCs w:val="32"/>
        </w:rPr>
      </w:pPr>
    </w:p>
    <w:p w14:paraId="10CA3BA7" w14:textId="77777777" w:rsidR="00E229BC" w:rsidRDefault="00E229BC" w:rsidP="00E229BC">
      <w:pPr>
        <w:jc w:val="left"/>
        <w:rPr>
          <w:rFonts w:ascii="仿宋" w:hAnsi="仿宋"/>
          <w:b/>
          <w:sz w:val="32"/>
          <w:szCs w:val="32"/>
        </w:rPr>
      </w:pPr>
    </w:p>
    <w:p w14:paraId="497E2ABE" w14:textId="53836F1E" w:rsidR="00E366DD" w:rsidRDefault="00E366DD" w:rsidP="00E366DD">
      <w:pPr>
        <w:jc w:val="left"/>
        <w:rPr>
          <w:rFonts w:ascii="仿宋" w:hAnsi="仿宋"/>
          <w:b/>
          <w:sz w:val="32"/>
          <w:szCs w:val="32"/>
        </w:rPr>
      </w:pPr>
      <w:r>
        <w:rPr>
          <w:rFonts w:ascii="仿宋" w:hAnsi="仿宋" w:hint="eastAsia"/>
          <w:b/>
          <w:sz w:val="32"/>
          <w:szCs w:val="32"/>
        </w:rPr>
        <w:t>编制单位：</w:t>
      </w:r>
      <w:r w:rsidR="00F34033">
        <w:rPr>
          <w:rFonts w:ascii="仿宋" w:hAnsi="仿宋" w:hint="eastAsia"/>
          <w:b/>
          <w:bCs/>
          <w:sz w:val="32"/>
          <w:szCs w:val="32"/>
        </w:rPr>
        <w:t>贵州衢达环保科技有限公司</w:t>
      </w:r>
    </w:p>
    <w:p w14:paraId="083AAA25" w14:textId="65132D79" w:rsidR="00E366DD" w:rsidRDefault="00E366DD" w:rsidP="00E366DD">
      <w:pPr>
        <w:jc w:val="left"/>
        <w:rPr>
          <w:rFonts w:ascii="仿宋" w:hAnsi="仿宋"/>
          <w:b/>
          <w:sz w:val="32"/>
          <w:szCs w:val="32"/>
        </w:rPr>
      </w:pPr>
      <w:r>
        <w:rPr>
          <w:rFonts w:ascii="仿宋" w:hAnsi="仿宋" w:hint="eastAsia"/>
          <w:b/>
          <w:sz w:val="32"/>
          <w:szCs w:val="32"/>
        </w:rPr>
        <w:t>电话：</w:t>
      </w:r>
      <w:r w:rsidR="00F34033">
        <w:rPr>
          <w:rFonts w:ascii="仿宋" w:hAnsi="仿宋"/>
          <w:b/>
          <w:sz w:val="32"/>
          <w:szCs w:val="32"/>
        </w:rPr>
        <w:t>18786061138</w:t>
      </w:r>
    </w:p>
    <w:p w14:paraId="4D9E0F3A" w14:textId="51D75699" w:rsidR="00E366DD" w:rsidRDefault="00E366DD" w:rsidP="00E366DD">
      <w:pPr>
        <w:jc w:val="left"/>
        <w:rPr>
          <w:rFonts w:ascii="仿宋" w:hAnsi="仿宋"/>
          <w:b/>
          <w:sz w:val="32"/>
          <w:szCs w:val="32"/>
        </w:rPr>
      </w:pPr>
      <w:r>
        <w:rPr>
          <w:rFonts w:ascii="仿宋" w:hAnsi="仿宋" w:hint="eastAsia"/>
          <w:b/>
          <w:sz w:val="32"/>
          <w:szCs w:val="32"/>
        </w:rPr>
        <w:t>邮编：</w:t>
      </w:r>
      <w:r w:rsidR="00F34033">
        <w:rPr>
          <w:rFonts w:ascii="仿宋" w:hAnsi="仿宋"/>
          <w:b/>
          <w:sz w:val="32"/>
          <w:szCs w:val="32"/>
        </w:rPr>
        <w:t>563000</w:t>
      </w:r>
    </w:p>
    <w:p w14:paraId="43BB1057" w14:textId="778FA588" w:rsidR="00E366DD" w:rsidRDefault="00E366DD" w:rsidP="00E366DD">
      <w:pPr>
        <w:jc w:val="left"/>
        <w:rPr>
          <w:rFonts w:ascii="仿宋" w:hAnsi="仿宋"/>
          <w:b/>
          <w:sz w:val="32"/>
          <w:szCs w:val="32"/>
        </w:rPr>
      </w:pPr>
      <w:r>
        <w:rPr>
          <w:rFonts w:ascii="仿宋" w:hAnsi="仿宋" w:hint="eastAsia"/>
          <w:b/>
          <w:sz w:val="32"/>
          <w:szCs w:val="32"/>
        </w:rPr>
        <w:t>地址：</w:t>
      </w:r>
      <w:r w:rsidR="00F34033">
        <w:rPr>
          <w:rFonts w:ascii="仿宋" w:hAnsi="仿宋" w:hint="eastAsia"/>
          <w:b/>
          <w:sz w:val="32"/>
          <w:szCs w:val="32"/>
        </w:rPr>
        <w:t>遵义市侨龙财智B座1</w:t>
      </w:r>
      <w:r w:rsidR="00F34033">
        <w:rPr>
          <w:rFonts w:ascii="仿宋" w:hAnsi="仿宋"/>
          <w:b/>
          <w:sz w:val="32"/>
          <w:szCs w:val="32"/>
        </w:rPr>
        <w:t>315</w:t>
      </w:r>
    </w:p>
    <w:p w14:paraId="09E95001" w14:textId="77777777" w:rsidR="00B3244E" w:rsidRPr="00E366DD" w:rsidRDefault="00B3244E" w:rsidP="00E229BC">
      <w:pPr>
        <w:jc w:val="left"/>
        <w:rPr>
          <w:rFonts w:ascii="仿宋" w:hAnsi="仿宋"/>
          <w:b/>
          <w:sz w:val="32"/>
          <w:szCs w:val="32"/>
        </w:rPr>
      </w:pPr>
    </w:p>
    <w:p w14:paraId="56AEDD66" w14:textId="77777777" w:rsidR="003D22C3" w:rsidRDefault="00E229BC">
      <w:pPr>
        <w:widowControl/>
        <w:rPr>
          <w:rFonts w:ascii="仿宋" w:hAnsi="仿宋"/>
          <w:b/>
          <w:sz w:val="32"/>
          <w:szCs w:val="32"/>
        </w:rPr>
      </w:pPr>
      <w:r>
        <w:rPr>
          <w:rFonts w:ascii="仿宋" w:hAnsi="仿宋"/>
          <w:b/>
          <w:sz w:val="32"/>
          <w:szCs w:val="32"/>
        </w:rPr>
        <w:br w:type="page"/>
      </w:r>
    </w:p>
    <w:sdt>
      <w:sdtPr>
        <w:rPr>
          <w:rFonts w:asciiTheme="minorHAnsi" w:eastAsia="仿宋" w:hAnsiTheme="minorHAnsi" w:cstheme="minorBidi"/>
          <w:b w:val="0"/>
          <w:bCs w:val="0"/>
          <w:color w:val="auto"/>
          <w:kern w:val="2"/>
          <w:szCs w:val="22"/>
          <w:lang w:val="zh-CN"/>
        </w:rPr>
        <w:id w:val="6987472"/>
        <w:docPartObj>
          <w:docPartGallery w:val="Table of Contents"/>
          <w:docPartUnique/>
        </w:docPartObj>
      </w:sdtPr>
      <w:sdtEndPr>
        <w:rPr>
          <w:lang w:val="en-US"/>
        </w:rPr>
      </w:sdtEndPr>
      <w:sdtContent>
        <w:p w14:paraId="0D708440" w14:textId="77777777" w:rsidR="003D22C3" w:rsidRDefault="003D22C3">
          <w:pPr>
            <w:pStyle w:val="TOC"/>
          </w:pPr>
          <w:r>
            <w:rPr>
              <w:lang w:val="zh-CN"/>
            </w:rPr>
            <w:t>目录</w:t>
          </w:r>
        </w:p>
        <w:p w14:paraId="62DC6760" w14:textId="50383573" w:rsidR="00B83634" w:rsidRDefault="003D22C3">
          <w:pPr>
            <w:pStyle w:val="TOC2"/>
            <w:tabs>
              <w:tab w:val="right" w:leader="dot" w:pos="8296"/>
            </w:tabs>
            <w:ind w:left="560"/>
            <w:rPr>
              <w:rFonts w:eastAsiaTheme="minorEastAsia"/>
              <w:noProof/>
              <w:sz w:val="21"/>
            </w:rPr>
          </w:pPr>
          <w:r>
            <w:fldChar w:fldCharType="begin"/>
          </w:r>
          <w:r>
            <w:instrText xml:space="preserve"> TOC \o "1-3" \h \z \u </w:instrText>
          </w:r>
          <w:r>
            <w:fldChar w:fldCharType="separate"/>
          </w:r>
          <w:hyperlink w:anchor="_Toc47106678" w:history="1">
            <w:r w:rsidR="00B83634" w:rsidRPr="005F619D">
              <w:rPr>
                <w:rStyle w:val="af1"/>
                <w:noProof/>
              </w:rPr>
              <w:t>表一</w:t>
            </w:r>
            <w:r w:rsidR="00B83634" w:rsidRPr="005F619D">
              <w:rPr>
                <w:rStyle w:val="af1"/>
                <w:noProof/>
              </w:rPr>
              <w:t xml:space="preserve"> </w:t>
            </w:r>
            <w:r w:rsidR="00B83634" w:rsidRPr="005F619D">
              <w:rPr>
                <w:rStyle w:val="af1"/>
                <w:noProof/>
              </w:rPr>
              <w:t>验收项目概况及依据</w:t>
            </w:r>
            <w:r w:rsidR="00B83634">
              <w:rPr>
                <w:noProof/>
                <w:webHidden/>
              </w:rPr>
              <w:tab/>
            </w:r>
            <w:r w:rsidR="00B83634">
              <w:rPr>
                <w:noProof/>
                <w:webHidden/>
              </w:rPr>
              <w:fldChar w:fldCharType="begin"/>
            </w:r>
            <w:r w:rsidR="00B83634">
              <w:rPr>
                <w:noProof/>
                <w:webHidden/>
              </w:rPr>
              <w:instrText xml:space="preserve"> PAGEREF _Toc47106678 \h </w:instrText>
            </w:r>
            <w:r w:rsidR="00B83634">
              <w:rPr>
                <w:noProof/>
                <w:webHidden/>
              </w:rPr>
            </w:r>
            <w:r w:rsidR="00B83634">
              <w:rPr>
                <w:noProof/>
                <w:webHidden/>
              </w:rPr>
              <w:fldChar w:fldCharType="separate"/>
            </w:r>
            <w:r w:rsidR="0045387D">
              <w:rPr>
                <w:noProof/>
                <w:webHidden/>
              </w:rPr>
              <w:t>4</w:t>
            </w:r>
            <w:r w:rsidR="00B83634">
              <w:rPr>
                <w:noProof/>
                <w:webHidden/>
              </w:rPr>
              <w:fldChar w:fldCharType="end"/>
            </w:r>
          </w:hyperlink>
        </w:p>
        <w:p w14:paraId="3C76C516" w14:textId="5FB5D320" w:rsidR="00B83634" w:rsidRDefault="00D531FF">
          <w:pPr>
            <w:pStyle w:val="TOC2"/>
            <w:tabs>
              <w:tab w:val="right" w:leader="dot" w:pos="8296"/>
            </w:tabs>
            <w:ind w:left="560"/>
            <w:rPr>
              <w:rFonts w:eastAsiaTheme="minorEastAsia"/>
              <w:noProof/>
              <w:sz w:val="21"/>
            </w:rPr>
          </w:pPr>
          <w:hyperlink w:anchor="_Toc47106679" w:history="1">
            <w:r w:rsidR="00B83634" w:rsidRPr="005F619D">
              <w:rPr>
                <w:rStyle w:val="af1"/>
                <w:noProof/>
              </w:rPr>
              <w:t>表二</w:t>
            </w:r>
            <w:r w:rsidR="00B83634" w:rsidRPr="005F619D">
              <w:rPr>
                <w:rStyle w:val="af1"/>
                <w:noProof/>
              </w:rPr>
              <w:t xml:space="preserve"> </w:t>
            </w:r>
            <w:r w:rsidR="00B83634" w:rsidRPr="005F619D">
              <w:rPr>
                <w:rStyle w:val="af1"/>
                <w:noProof/>
              </w:rPr>
              <w:t>项目建设内容</w:t>
            </w:r>
            <w:r w:rsidR="00B83634">
              <w:rPr>
                <w:noProof/>
                <w:webHidden/>
              </w:rPr>
              <w:tab/>
            </w:r>
            <w:r w:rsidR="00B83634">
              <w:rPr>
                <w:noProof/>
                <w:webHidden/>
              </w:rPr>
              <w:fldChar w:fldCharType="begin"/>
            </w:r>
            <w:r w:rsidR="00B83634">
              <w:rPr>
                <w:noProof/>
                <w:webHidden/>
              </w:rPr>
              <w:instrText xml:space="preserve"> PAGEREF _Toc47106679 \h </w:instrText>
            </w:r>
            <w:r w:rsidR="00B83634">
              <w:rPr>
                <w:noProof/>
                <w:webHidden/>
              </w:rPr>
            </w:r>
            <w:r w:rsidR="00B83634">
              <w:rPr>
                <w:noProof/>
                <w:webHidden/>
              </w:rPr>
              <w:fldChar w:fldCharType="separate"/>
            </w:r>
            <w:r w:rsidR="0045387D">
              <w:rPr>
                <w:noProof/>
                <w:webHidden/>
              </w:rPr>
              <w:t>5</w:t>
            </w:r>
            <w:r w:rsidR="00B83634">
              <w:rPr>
                <w:noProof/>
                <w:webHidden/>
              </w:rPr>
              <w:fldChar w:fldCharType="end"/>
            </w:r>
          </w:hyperlink>
        </w:p>
        <w:p w14:paraId="3373B675" w14:textId="15934517" w:rsidR="00B83634" w:rsidRDefault="00D531FF">
          <w:pPr>
            <w:pStyle w:val="TOC2"/>
            <w:tabs>
              <w:tab w:val="right" w:leader="dot" w:pos="8296"/>
            </w:tabs>
            <w:ind w:left="560"/>
            <w:rPr>
              <w:rFonts w:eastAsiaTheme="minorEastAsia"/>
              <w:noProof/>
              <w:sz w:val="21"/>
            </w:rPr>
          </w:pPr>
          <w:hyperlink w:anchor="_Toc47106680" w:history="1">
            <w:r w:rsidR="00B83634" w:rsidRPr="005F619D">
              <w:rPr>
                <w:rStyle w:val="af1"/>
                <w:noProof/>
              </w:rPr>
              <w:t>表三</w:t>
            </w:r>
            <w:r w:rsidR="00B83634" w:rsidRPr="005F619D">
              <w:rPr>
                <w:rStyle w:val="af1"/>
                <w:noProof/>
              </w:rPr>
              <w:t xml:space="preserve"> </w:t>
            </w:r>
            <w:r w:rsidR="00B83634" w:rsidRPr="005F619D">
              <w:rPr>
                <w:rStyle w:val="af1"/>
                <w:noProof/>
              </w:rPr>
              <w:t>主要污染源、污染物处理和排放</w:t>
            </w:r>
            <w:r w:rsidR="00B83634">
              <w:rPr>
                <w:noProof/>
                <w:webHidden/>
              </w:rPr>
              <w:tab/>
            </w:r>
            <w:r w:rsidR="00B83634">
              <w:rPr>
                <w:noProof/>
                <w:webHidden/>
              </w:rPr>
              <w:fldChar w:fldCharType="begin"/>
            </w:r>
            <w:r w:rsidR="00B83634">
              <w:rPr>
                <w:noProof/>
                <w:webHidden/>
              </w:rPr>
              <w:instrText xml:space="preserve"> PAGEREF _Toc47106680 \h </w:instrText>
            </w:r>
            <w:r w:rsidR="00B83634">
              <w:rPr>
                <w:noProof/>
                <w:webHidden/>
              </w:rPr>
            </w:r>
            <w:r w:rsidR="00B83634">
              <w:rPr>
                <w:noProof/>
                <w:webHidden/>
              </w:rPr>
              <w:fldChar w:fldCharType="separate"/>
            </w:r>
            <w:r w:rsidR="0045387D">
              <w:rPr>
                <w:noProof/>
                <w:webHidden/>
              </w:rPr>
              <w:t>7</w:t>
            </w:r>
            <w:r w:rsidR="00B83634">
              <w:rPr>
                <w:noProof/>
                <w:webHidden/>
              </w:rPr>
              <w:fldChar w:fldCharType="end"/>
            </w:r>
          </w:hyperlink>
        </w:p>
        <w:p w14:paraId="143549A9" w14:textId="5415A8FC" w:rsidR="00B83634" w:rsidRDefault="00D531FF">
          <w:pPr>
            <w:pStyle w:val="TOC2"/>
            <w:tabs>
              <w:tab w:val="right" w:leader="dot" w:pos="8296"/>
            </w:tabs>
            <w:ind w:left="560"/>
            <w:rPr>
              <w:rFonts w:eastAsiaTheme="minorEastAsia"/>
              <w:noProof/>
              <w:sz w:val="21"/>
            </w:rPr>
          </w:pPr>
          <w:hyperlink w:anchor="_Toc47106682" w:history="1">
            <w:r w:rsidR="00B83634" w:rsidRPr="005F619D">
              <w:rPr>
                <w:rStyle w:val="af1"/>
                <w:noProof/>
              </w:rPr>
              <w:t>表四</w:t>
            </w:r>
            <w:r w:rsidR="00B83634" w:rsidRPr="005F619D">
              <w:rPr>
                <w:rStyle w:val="af1"/>
                <w:noProof/>
              </w:rPr>
              <w:t xml:space="preserve"> </w:t>
            </w:r>
            <w:r w:rsidR="00B83634" w:rsidRPr="005F619D">
              <w:rPr>
                <w:rStyle w:val="af1"/>
                <w:noProof/>
              </w:rPr>
              <w:t>建设项目环境影响报告表主要结论及审批部门决定</w:t>
            </w:r>
            <w:r w:rsidR="00B83634">
              <w:rPr>
                <w:noProof/>
                <w:webHidden/>
              </w:rPr>
              <w:tab/>
            </w:r>
            <w:r w:rsidR="00B83634">
              <w:rPr>
                <w:noProof/>
                <w:webHidden/>
              </w:rPr>
              <w:fldChar w:fldCharType="begin"/>
            </w:r>
            <w:r w:rsidR="00B83634">
              <w:rPr>
                <w:noProof/>
                <w:webHidden/>
              </w:rPr>
              <w:instrText xml:space="preserve"> PAGEREF _Toc47106682 \h </w:instrText>
            </w:r>
            <w:r w:rsidR="00B83634">
              <w:rPr>
                <w:noProof/>
                <w:webHidden/>
              </w:rPr>
            </w:r>
            <w:r w:rsidR="00B83634">
              <w:rPr>
                <w:noProof/>
                <w:webHidden/>
              </w:rPr>
              <w:fldChar w:fldCharType="separate"/>
            </w:r>
            <w:r w:rsidR="0045387D">
              <w:rPr>
                <w:noProof/>
                <w:webHidden/>
              </w:rPr>
              <w:t>11</w:t>
            </w:r>
            <w:r w:rsidR="00B83634">
              <w:rPr>
                <w:noProof/>
                <w:webHidden/>
              </w:rPr>
              <w:fldChar w:fldCharType="end"/>
            </w:r>
          </w:hyperlink>
        </w:p>
        <w:p w14:paraId="5B57A4BF" w14:textId="79E90EDB" w:rsidR="00B83634" w:rsidRDefault="00D531FF">
          <w:pPr>
            <w:pStyle w:val="TOC2"/>
            <w:tabs>
              <w:tab w:val="right" w:leader="dot" w:pos="8296"/>
            </w:tabs>
            <w:ind w:left="560"/>
            <w:rPr>
              <w:rFonts w:eastAsiaTheme="minorEastAsia"/>
              <w:noProof/>
              <w:sz w:val="21"/>
            </w:rPr>
          </w:pPr>
          <w:hyperlink w:anchor="_Toc47106683" w:history="1">
            <w:r w:rsidR="00B83634" w:rsidRPr="005F619D">
              <w:rPr>
                <w:rStyle w:val="af1"/>
                <w:noProof/>
              </w:rPr>
              <w:t>表五</w:t>
            </w:r>
            <w:r w:rsidR="00B83634" w:rsidRPr="005F619D">
              <w:rPr>
                <w:rStyle w:val="af1"/>
                <w:noProof/>
              </w:rPr>
              <w:t xml:space="preserve"> </w:t>
            </w:r>
            <w:r w:rsidR="00B83634" w:rsidRPr="005F619D">
              <w:rPr>
                <w:rStyle w:val="af1"/>
                <w:noProof/>
              </w:rPr>
              <w:t>验收监测质量保证及质量控制</w:t>
            </w:r>
            <w:r w:rsidR="00B83634">
              <w:rPr>
                <w:noProof/>
                <w:webHidden/>
              </w:rPr>
              <w:tab/>
            </w:r>
            <w:r w:rsidR="00B83634">
              <w:rPr>
                <w:noProof/>
                <w:webHidden/>
              </w:rPr>
              <w:fldChar w:fldCharType="begin"/>
            </w:r>
            <w:r w:rsidR="00B83634">
              <w:rPr>
                <w:noProof/>
                <w:webHidden/>
              </w:rPr>
              <w:instrText xml:space="preserve"> PAGEREF _Toc47106683 \h </w:instrText>
            </w:r>
            <w:r w:rsidR="00B83634">
              <w:rPr>
                <w:noProof/>
                <w:webHidden/>
              </w:rPr>
            </w:r>
            <w:r w:rsidR="00B83634">
              <w:rPr>
                <w:noProof/>
                <w:webHidden/>
              </w:rPr>
              <w:fldChar w:fldCharType="separate"/>
            </w:r>
            <w:r w:rsidR="0045387D">
              <w:rPr>
                <w:noProof/>
                <w:webHidden/>
              </w:rPr>
              <w:t>16</w:t>
            </w:r>
            <w:r w:rsidR="00B83634">
              <w:rPr>
                <w:noProof/>
                <w:webHidden/>
              </w:rPr>
              <w:fldChar w:fldCharType="end"/>
            </w:r>
          </w:hyperlink>
        </w:p>
        <w:p w14:paraId="4D50FB64" w14:textId="23396843" w:rsidR="00B83634" w:rsidRDefault="00D531FF">
          <w:pPr>
            <w:pStyle w:val="TOC2"/>
            <w:tabs>
              <w:tab w:val="right" w:leader="dot" w:pos="8296"/>
            </w:tabs>
            <w:ind w:left="560"/>
            <w:rPr>
              <w:rFonts w:eastAsiaTheme="minorEastAsia"/>
              <w:noProof/>
              <w:sz w:val="21"/>
            </w:rPr>
          </w:pPr>
          <w:hyperlink w:anchor="_Toc47106688" w:history="1">
            <w:r w:rsidR="00B83634" w:rsidRPr="005F619D">
              <w:rPr>
                <w:rStyle w:val="af1"/>
                <w:noProof/>
              </w:rPr>
              <w:t>表六</w:t>
            </w:r>
            <w:r w:rsidR="00B83634" w:rsidRPr="005F619D">
              <w:rPr>
                <w:rStyle w:val="af1"/>
                <w:noProof/>
              </w:rPr>
              <w:t xml:space="preserve"> </w:t>
            </w:r>
            <w:r w:rsidR="00B83634" w:rsidRPr="005F619D">
              <w:rPr>
                <w:rStyle w:val="af1"/>
                <w:noProof/>
              </w:rPr>
              <w:t>验收监测内容</w:t>
            </w:r>
            <w:r w:rsidR="00B83634">
              <w:rPr>
                <w:noProof/>
                <w:webHidden/>
              </w:rPr>
              <w:tab/>
            </w:r>
            <w:r w:rsidR="00B83634">
              <w:rPr>
                <w:noProof/>
                <w:webHidden/>
              </w:rPr>
              <w:fldChar w:fldCharType="begin"/>
            </w:r>
            <w:r w:rsidR="00B83634">
              <w:rPr>
                <w:noProof/>
                <w:webHidden/>
              </w:rPr>
              <w:instrText xml:space="preserve"> PAGEREF _Toc47106688 \h </w:instrText>
            </w:r>
            <w:r w:rsidR="00B83634">
              <w:rPr>
                <w:noProof/>
                <w:webHidden/>
              </w:rPr>
            </w:r>
            <w:r w:rsidR="00B83634">
              <w:rPr>
                <w:noProof/>
                <w:webHidden/>
              </w:rPr>
              <w:fldChar w:fldCharType="separate"/>
            </w:r>
            <w:r w:rsidR="0045387D">
              <w:rPr>
                <w:noProof/>
                <w:webHidden/>
              </w:rPr>
              <w:t>18</w:t>
            </w:r>
            <w:r w:rsidR="00B83634">
              <w:rPr>
                <w:noProof/>
                <w:webHidden/>
              </w:rPr>
              <w:fldChar w:fldCharType="end"/>
            </w:r>
          </w:hyperlink>
        </w:p>
        <w:p w14:paraId="36C9144E" w14:textId="4F695B13" w:rsidR="00B83634" w:rsidRDefault="00D531FF">
          <w:pPr>
            <w:pStyle w:val="TOC2"/>
            <w:tabs>
              <w:tab w:val="right" w:leader="dot" w:pos="8296"/>
            </w:tabs>
            <w:ind w:left="560"/>
            <w:rPr>
              <w:rFonts w:eastAsiaTheme="minorEastAsia"/>
              <w:noProof/>
              <w:sz w:val="21"/>
            </w:rPr>
          </w:pPr>
          <w:hyperlink w:anchor="_Toc47106689" w:history="1">
            <w:r w:rsidR="00B83634" w:rsidRPr="005F619D">
              <w:rPr>
                <w:rStyle w:val="af1"/>
                <w:noProof/>
              </w:rPr>
              <w:t>表七</w:t>
            </w:r>
            <w:r w:rsidR="00B83634" w:rsidRPr="005F619D">
              <w:rPr>
                <w:rStyle w:val="af1"/>
                <w:noProof/>
              </w:rPr>
              <w:t xml:space="preserve"> </w:t>
            </w:r>
            <w:r w:rsidR="00B83634" w:rsidRPr="005F619D">
              <w:rPr>
                <w:rStyle w:val="af1"/>
                <w:noProof/>
              </w:rPr>
              <w:t>验收监测结果</w:t>
            </w:r>
            <w:r w:rsidR="00B83634">
              <w:rPr>
                <w:noProof/>
                <w:webHidden/>
              </w:rPr>
              <w:tab/>
            </w:r>
            <w:r w:rsidR="00B83634">
              <w:rPr>
                <w:noProof/>
                <w:webHidden/>
              </w:rPr>
              <w:fldChar w:fldCharType="begin"/>
            </w:r>
            <w:r w:rsidR="00B83634">
              <w:rPr>
                <w:noProof/>
                <w:webHidden/>
              </w:rPr>
              <w:instrText xml:space="preserve"> PAGEREF _Toc47106689 \h </w:instrText>
            </w:r>
            <w:r w:rsidR="00B83634">
              <w:rPr>
                <w:noProof/>
                <w:webHidden/>
              </w:rPr>
            </w:r>
            <w:r w:rsidR="00B83634">
              <w:rPr>
                <w:noProof/>
                <w:webHidden/>
              </w:rPr>
              <w:fldChar w:fldCharType="separate"/>
            </w:r>
            <w:r w:rsidR="0045387D">
              <w:rPr>
                <w:noProof/>
                <w:webHidden/>
              </w:rPr>
              <w:t>20</w:t>
            </w:r>
            <w:r w:rsidR="00B83634">
              <w:rPr>
                <w:noProof/>
                <w:webHidden/>
              </w:rPr>
              <w:fldChar w:fldCharType="end"/>
            </w:r>
          </w:hyperlink>
        </w:p>
        <w:p w14:paraId="54CC3666" w14:textId="213811AD" w:rsidR="00B83634" w:rsidRDefault="00D531FF">
          <w:pPr>
            <w:pStyle w:val="TOC2"/>
            <w:tabs>
              <w:tab w:val="right" w:leader="dot" w:pos="8296"/>
            </w:tabs>
            <w:ind w:left="560"/>
            <w:rPr>
              <w:rFonts w:eastAsiaTheme="minorEastAsia"/>
              <w:noProof/>
              <w:sz w:val="21"/>
            </w:rPr>
          </w:pPr>
          <w:hyperlink w:anchor="_Toc47106692" w:history="1">
            <w:r w:rsidR="00B83634" w:rsidRPr="005F619D">
              <w:rPr>
                <w:rStyle w:val="af1"/>
                <w:noProof/>
              </w:rPr>
              <w:t>表八</w:t>
            </w:r>
            <w:r w:rsidR="00B83634" w:rsidRPr="005F619D">
              <w:rPr>
                <w:rStyle w:val="af1"/>
                <w:noProof/>
              </w:rPr>
              <w:t xml:space="preserve"> </w:t>
            </w:r>
            <w:r w:rsidR="00B83634" w:rsidRPr="005F619D">
              <w:rPr>
                <w:rStyle w:val="af1"/>
                <w:noProof/>
              </w:rPr>
              <w:t>验收监测结论</w:t>
            </w:r>
            <w:r w:rsidR="00B83634">
              <w:rPr>
                <w:noProof/>
                <w:webHidden/>
              </w:rPr>
              <w:tab/>
            </w:r>
            <w:r w:rsidR="00B83634">
              <w:rPr>
                <w:noProof/>
                <w:webHidden/>
              </w:rPr>
              <w:fldChar w:fldCharType="begin"/>
            </w:r>
            <w:r w:rsidR="00B83634">
              <w:rPr>
                <w:noProof/>
                <w:webHidden/>
              </w:rPr>
              <w:instrText xml:space="preserve"> PAGEREF _Toc47106692 \h </w:instrText>
            </w:r>
            <w:r w:rsidR="00B83634">
              <w:rPr>
                <w:noProof/>
                <w:webHidden/>
              </w:rPr>
            </w:r>
            <w:r w:rsidR="00B83634">
              <w:rPr>
                <w:noProof/>
                <w:webHidden/>
              </w:rPr>
              <w:fldChar w:fldCharType="separate"/>
            </w:r>
            <w:r w:rsidR="0045387D">
              <w:rPr>
                <w:noProof/>
                <w:webHidden/>
              </w:rPr>
              <w:t>25</w:t>
            </w:r>
            <w:r w:rsidR="00B83634">
              <w:rPr>
                <w:noProof/>
                <w:webHidden/>
              </w:rPr>
              <w:fldChar w:fldCharType="end"/>
            </w:r>
          </w:hyperlink>
        </w:p>
        <w:p w14:paraId="394FC47E" w14:textId="52CE2033" w:rsidR="00B83634" w:rsidRDefault="00D531FF">
          <w:pPr>
            <w:pStyle w:val="TOC2"/>
            <w:tabs>
              <w:tab w:val="right" w:leader="dot" w:pos="8296"/>
            </w:tabs>
            <w:ind w:left="560"/>
            <w:rPr>
              <w:rFonts w:eastAsiaTheme="minorEastAsia"/>
              <w:noProof/>
              <w:sz w:val="21"/>
            </w:rPr>
          </w:pPr>
          <w:hyperlink w:anchor="_Toc47106693" w:history="1">
            <w:r w:rsidR="00B83634" w:rsidRPr="005F619D">
              <w:rPr>
                <w:rStyle w:val="af1"/>
                <w:noProof/>
              </w:rPr>
              <w:t>附件一：环评批复文件</w:t>
            </w:r>
            <w:r w:rsidR="00B83634">
              <w:rPr>
                <w:noProof/>
                <w:webHidden/>
              </w:rPr>
              <w:tab/>
            </w:r>
            <w:r w:rsidR="00B83634">
              <w:rPr>
                <w:noProof/>
                <w:webHidden/>
              </w:rPr>
              <w:fldChar w:fldCharType="begin"/>
            </w:r>
            <w:r w:rsidR="00B83634">
              <w:rPr>
                <w:noProof/>
                <w:webHidden/>
              </w:rPr>
              <w:instrText xml:space="preserve"> PAGEREF _Toc47106693 \h </w:instrText>
            </w:r>
            <w:r w:rsidR="00B83634">
              <w:rPr>
                <w:noProof/>
                <w:webHidden/>
              </w:rPr>
            </w:r>
            <w:r w:rsidR="00B83634">
              <w:rPr>
                <w:noProof/>
                <w:webHidden/>
              </w:rPr>
              <w:fldChar w:fldCharType="separate"/>
            </w:r>
            <w:r w:rsidR="0045387D">
              <w:rPr>
                <w:noProof/>
                <w:webHidden/>
              </w:rPr>
              <w:t>26</w:t>
            </w:r>
            <w:r w:rsidR="00B83634">
              <w:rPr>
                <w:noProof/>
                <w:webHidden/>
              </w:rPr>
              <w:fldChar w:fldCharType="end"/>
            </w:r>
          </w:hyperlink>
        </w:p>
        <w:p w14:paraId="4431DCA8" w14:textId="6165CBD9" w:rsidR="00B83634" w:rsidRDefault="00D531FF">
          <w:pPr>
            <w:pStyle w:val="TOC2"/>
            <w:tabs>
              <w:tab w:val="right" w:leader="dot" w:pos="8296"/>
            </w:tabs>
            <w:ind w:left="560"/>
            <w:rPr>
              <w:rFonts w:eastAsiaTheme="minorEastAsia"/>
              <w:noProof/>
              <w:sz w:val="21"/>
            </w:rPr>
          </w:pPr>
          <w:hyperlink w:anchor="_Toc47106694" w:history="1">
            <w:r w:rsidR="00B83634" w:rsidRPr="005F619D">
              <w:rPr>
                <w:rStyle w:val="af1"/>
                <w:noProof/>
              </w:rPr>
              <w:t>附件二：验收监测数据报告</w:t>
            </w:r>
            <w:r w:rsidR="00B83634">
              <w:rPr>
                <w:noProof/>
                <w:webHidden/>
              </w:rPr>
              <w:tab/>
            </w:r>
            <w:r w:rsidR="00B83634">
              <w:rPr>
                <w:noProof/>
                <w:webHidden/>
              </w:rPr>
              <w:fldChar w:fldCharType="begin"/>
            </w:r>
            <w:r w:rsidR="00B83634">
              <w:rPr>
                <w:noProof/>
                <w:webHidden/>
              </w:rPr>
              <w:instrText xml:space="preserve"> PAGEREF _Toc47106694 \h </w:instrText>
            </w:r>
            <w:r w:rsidR="00B83634">
              <w:rPr>
                <w:noProof/>
                <w:webHidden/>
              </w:rPr>
            </w:r>
            <w:r w:rsidR="00B83634">
              <w:rPr>
                <w:noProof/>
                <w:webHidden/>
              </w:rPr>
              <w:fldChar w:fldCharType="separate"/>
            </w:r>
            <w:r w:rsidR="0045387D">
              <w:rPr>
                <w:noProof/>
                <w:webHidden/>
              </w:rPr>
              <w:t>31</w:t>
            </w:r>
            <w:r w:rsidR="00B83634">
              <w:rPr>
                <w:noProof/>
                <w:webHidden/>
              </w:rPr>
              <w:fldChar w:fldCharType="end"/>
            </w:r>
          </w:hyperlink>
        </w:p>
        <w:p w14:paraId="47EAEC6D" w14:textId="3A9185BE" w:rsidR="00B83634" w:rsidRDefault="00D531FF">
          <w:pPr>
            <w:pStyle w:val="TOC2"/>
            <w:tabs>
              <w:tab w:val="right" w:leader="dot" w:pos="8296"/>
            </w:tabs>
            <w:ind w:left="560"/>
            <w:rPr>
              <w:rFonts w:eastAsiaTheme="minorEastAsia"/>
              <w:noProof/>
              <w:sz w:val="21"/>
            </w:rPr>
          </w:pPr>
          <w:hyperlink w:anchor="_Toc47106695" w:history="1">
            <w:r w:rsidR="00B83634" w:rsidRPr="005F619D">
              <w:rPr>
                <w:rStyle w:val="af1"/>
                <w:noProof/>
              </w:rPr>
              <w:t>附件三：医疗废物处置协议</w:t>
            </w:r>
            <w:r w:rsidR="00B83634">
              <w:rPr>
                <w:noProof/>
                <w:webHidden/>
              </w:rPr>
              <w:tab/>
            </w:r>
            <w:r w:rsidR="00B83634">
              <w:rPr>
                <w:noProof/>
                <w:webHidden/>
              </w:rPr>
              <w:fldChar w:fldCharType="begin"/>
            </w:r>
            <w:r w:rsidR="00B83634">
              <w:rPr>
                <w:noProof/>
                <w:webHidden/>
              </w:rPr>
              <w:instrText xml:space="preserve"> PAGEREF _Toc47106695 \h </w:instrText>
            </w:r>
            <w:r w:rsidR="00B83634">
              <w:rPr>
                <w:noProof/>
                <w:webHidden/>
              </w:rPr>
            </w:r>
            <w:r w:rsidR="00B83634">
              <w:rPr>
                <w:noProof/>
                <w:webHidden/>
              </w:rPr>
              <w:fldChar w:fldCharType="separate"/>
            </w:r>
            <w:r w:rsidR="0045387D">
              <w:rPr>
                <w:noProof/>
                <w:webHidden/>
              </w:rPr>
              <w:t>46</w:t>
            </w:r>
            <w:r w:rsidR="00B83634">
              <w:rPr>
                <w:noProof/>
                <w:webHidden/>
              </w:rPr>
              <w:fldChar w:fldCharType="end"/>
            </w:r>
          </w:hyperlink>
        </w:p>
        <w:p w14:paraId="1A7CF1CF" w14:textId="005B257C" w:rsidR="00B83634" w:rsidRDefault="00D531FF">
          <w:pPr>
            <w:pStyle w:val="TOC2"/>
            <w:tabs>
              <w:tab w:val="right" w:leader="dot" w:pos="8296"/>
            </w:tabs>
            <w:ind w:left="560"/>
            <w:rPr>
              <w:rFonts w:eastAsiaTheme="minorEastAsia"/>
              <w:noProof/>
              <w:sz w:val="21"/>
            </w:rPr>
          </w:pPr>
          <w:hyperlink w:anchor="_Toc47106696" w:history="1">
            <w:r w:rsidR="00B83634" w:rsidRPr="005F619D">
              <w:rPr>
                <w:rStyle w:val="af1"/>
                <w:noProof/>
              </w:rPr>
              <w:t>附件四：验收意见</w:t>
            </w:r>
            <w:r w:rsidR="00B83634">
              <w:rPr>
                <w:noProof/>
                <w:webHidden/>
              </w:rPr>
              <w:tab/>
            </w:r>
            <w:r w:rsidR="00B83634">
              <w:rPr>
                <w:noProof/>
                <w:webHidden/>
              </w:rPr>
              <w:fldChar w:fldCharType="begin"/>
            </w:r>
            <w:r w:rsidR="00B83634">
              <w:rPr>
                <w:noProof/>
                <w:webHidden/>
              </w:rPr>
              <w:instrText xml:space="preserve"> PAGEREF _Toc47106696 \h </w:instrText>
            </w:r>
            <w:r w:rsidR="00B83634">
              <w:rPr>
                <w:noProof/>
                <w:webHidden/>
              </w:rPr>
            </w:r>
            <w:r w:rsidR="00B83634">
              <w:rPr>
                <w:noProof/>
                <w:webHidden/>
              </w:rPr>
              <w:fldChar w:fldCharType="separate"/>
            </w:r>
            <w:r w:rsidR="0045387D">
              <w:rPr>
                <w:noProof/>
                <w:webHidden/>
              </w:rPr>
              <w:t>54</w:t>
            </w:r>
            <w:r w:rsidR="00B83634">
              <w:rPr>
                <w:noProof/>
                <w:webHidden/>
              </w:rPr>
              <w:fldChar w:fldCharType="end"/>
            </w:r>
          </w:hyperlink>
        </w:p>
        <w:p w14:paraId="46554E5E" w14:textId="33B73953" w:rsidR="00B83634" w:rsidRDefault="00D531FF">
          <w:pPr>
            <w:pStyle w:val="TOC2"/>
            <w:tabs>
              <w:tab w:val="right" w:leader="dot" w:pos="8296"/>
            </w:tabs>
            <w:ind w:left="560"/>
            <w:rPr>
              <w:rFonts w:eastAsiaTheme="minorEastAsia"/>
              <w:noProof/>
              <w:sz w:val="21"/>
            </w:rPr>
          </w:pPr>
          <w:hyperlink w:anchor="_Toc47106697" w:history="1">
            <w:r w:rsidR="00B83634" w:rsidRPr="005F619D">
              <w:rPr>
                <w:rStyle w:val="af1"/>
                <w:noProof/>
              </w:rPr>
              <w:t>附图</w:t>
            </w:r>
            <w:r w:rsidR="00B83634" w:rsidRPr="005F619D">
              <w:rPr>
                <w:rStyle w:val="af1"/>
                <w:noProof/>
              </w:rPr>
              <w:t>1</w:t>
            </w:r>
            <w:r w:rsidR="00B83634" w:rsidRPr="005F619D">
              <w:rPr>
                <w:rStyle w:val="af1"/>
                <w:noProof/>
              </w:rPr>
              <w:t>：项目地理位置图</w:t>
            </w:r>
            <w:r w:rsidR="00B83634">
              <w:rPr>
                <w:noProof/>
                <w:webHidden/>
              </w:rPr>
              <w:tab/>
            </w:r>
            <w:r w:rsidR="00B83634">
              <w:rPr>
                <w:noProof/>
                <w:webHidden/>
              </w:rPr>
              <w:fldChar w:fldCharType="begin"/>
            </w:r>
            <w:r w:rsidR="00B83634">
              <w:rPr>
                <w:noProof/>
                <w:webHidden/>
              </w:rPr>
              <w:instrText xml:space="preserve"> PAGEREF _Toc47106697 \h </w:instrText>
            </w:r>
            <w:r w:rsidR="00B83634">
              <w:rPr>
                <w:noProof/>
                <w:webHidden/>
              </w:rPr>
            </w:r>
            <w:r w:rsidR="00B83634">
              <w:rPr>
                <w:noProof/>
                <w:webHidden/>
              </w:rPr>
              <w:fldChar w:fldCharType="separate"/>
            </w:r>
            <w:r w:rsidR="0045387D">
              <w:rPr>
                <w:noProof/>
                <w:webHidden/>
              </w:rPr>
              <w:t>60</w:t>
            </w:r>
            <w:r w:rsidR="00B83634">
              <w:rPr>
                <w:noProof/>
                <w:webHidden/>
              </w:rPr>
              <w:fldChar w:fldCharType="end"/>
            </w:r>
          </w:hyperlink>
        </w:p>
        <w:p w14:paraId="51AC4084" w14:textId="0AEF5F8F" w:rsidR="00B83634" w:rsidRDefault="00D531FF">
          <w:pPr>
            <w:pStyle w:val="TOC2"/>
            <w:tabs>
              <w:tab w:val="right" w:leader="dot" w:pos="8296"/>
            </w:tabs>
            <w:ind w:left="560"/>
            <w:rPr>
              <w:rFonts w:eastAsiaTheme="minorEastAsia"/>
              <w:noProof/>
              <w:sz w:val="21"/>
            </w:rPr>
          </w:pPr>
          <w:hyperlink w:anchor="_Toc47106698" w:history="1">
            <w:r w:rsidR="00B83634" w:rsidRPr="005F619D">
              <w:rPr>
                <w:rStyle w:val="af1"/>
                <w:noProof/>
              </w:rPr>
              <w:t>附图</w:t>
            </w:r>
            <w:r w:rsidR="00B83634" w:rsidRPr="005F619D">
              <w:rPr>
                <w:rStyle w:val="af1"/>
                <w:noProof/>
              </w:rPr>
              <w:t>2</w:t>
            </w:r>
            <w:r w:rsidR="00B83634" w:rsidRPr="005F619D">
              <w:rPr>
                <w:rStyle w:val="af1"/>
                <w:noProof/>
              </w:rPr>
              <w:t>：项目平面布置图</w:t>
            </w:r>
            <w:r w:rsidR="00B83634">
              <w:rPr>
                <w:noProof/>
                <w:webHidden/>
              </w:rPr>
              <w:tab/>
            </w:r>
            <w:r w:rsidR="00B83634">
              <w:rPr>
                <w:noProof/>
                <w:webHidden/>
              </w:rPr>
              <w:fldChar w:fldCharType="begin"/>
            </w:r>
            <w:r w:rsidR="00B83634">
              <w:rPr>
                <w:noProof/>
                <w:webHidden/>
              </w:rPr>
              <w:instrText xml:space="preserve"> PAGEREF _Toc47106698 \h </w:instrText>
            </w:r>
            <w:r w:rsidR="00B83634">
              <w:rPr>
                <w:noProof/>
                <w:webHidden/>
              </w:rPr>
            </w:r>
            <w:r w:rsidR="00B83634">
              <w:rPr>
                <w:noProof/>
                <w:webHidden/>
              </w:rPr>
              <w:fldChar w:fldCharType="separate"/>
            </w:r>
            <w:r w:rsidR="0045387D">
              <w:rPr>
                <w:noProof/>
                <w:webHidden/>
              </w:rPr>
              <w:t>61</w:t>
            </w:r>
            <w:r w:rsidR="00B83634">
              <w:rPr>
                <w:noProof/>
                <w:webHidden/>
              </w:rPr>
              <w:fldChar w:fldCharType="end"/>
            </w:r>
          </w:hyperlink>
        </w:p>
        <w:p w14:paraId="702E6CA7" w14:textId="76E976AA" w:rsidR="003D22C3" w:rsidRPr="0045387D" w:rsidRDefault="00D531FF" w:rsidP="0045387D">
          <w:pPr>
            <w:pStyle w:val="TOC2"/>
            <w:tabs>
              <w:tab w:val="right" w:leader="dot" w:pos="8296"/>
            </w:tabs>
            <w:ind w:left="560"/>
            <w:rPr>
              <w:rFonts w:eastAsiaTheme="minorEastAsia"/>
              <w:noProof/>
              <w:sz w:val="21"/>
            </w:rPr>
          </w:pPr>
          <w:hyperlink w:anchor="_Toc47106699" w:history="1">
            <w:r w:rsidR="00B83634" w:rsidRPr="005F619D">
              <w:rPr>
                <w:rStyle w:val="af1"/>
                <w:noProof/>
              </w:rPr>
              <w:t>附图</w:t>
            </w:r>
            <w:r w:rsidR="00B83634" w:rsidRPr="005F619D">
              <w:rPr>
                <w:rStyle w:val="af1"/>
                <w:noProof/>
              </w:rPr>
              <w:t>3</w:t>
            </w:r>
            <w:r w:rsidR="00B83634" w:rsidRPr="005F619D">
              <w:rPr>
                <w:rStyle w:val="af1"/>
                <w:noProof/>
              </w:rPr>
              <w:t>：项目外环境关系图</w:t>
            </w:r>
            <w:r w:rsidR="00B83634">
              <w:rPr>
                <w:noProof/>
                <w:webHidden/>
              </w:rPr>
              <w:tab/>
            </w:r>
            <w:r w:rsidR="00B83634">
              <w:rPr>
                <w:noProof/>
                <w:webHidden/>
              </w:rPr>
              <w:fldChar w:fldCharType="begin"/>
            </w:r>
            <w:r w:rsidR="00B83634">
              <w:rPr>
                <w:noProof/>
                <w:webHidden/>
              </w:rPr>
              <w:instrText xml:space="preserve"> PAGEREF _Toc47106699 \h </w:instrText>
            </w:r>
            <w:r w:rsidR="00B83634">
              <w:rPr>
                <w:noProof/>
                <w:webHidden/>
              </w:rPr>
            </w:r>
            <w:r w:rsidR="00B83634">
              <w:rPr>
                <w:noProof/>
                <w:webHidden/>
              </w:rPr>
              <w:fldChar w:fldCharType="separate"/>
            </w:r>
            <w:r w:rsidR="0045387D">
              <w:rPr>
                <w:noProof/>
                <w:webHidden/>
              </w:rPr>
              <w:t>62</w:t>
            </w:r>
            <w:r w:rsidR="00B83634">
              <w:rPr>
                <w:noProof/>
                <w:webHidden/>
              </w:rPr>
              <w:fldChar w:fldCharType="end"/>
            </w:r>
          </w:hyperlink>
          <w:r w:rsidR="003D22C3">
            <w:fldChar w:fldCharType="end"/>
          </w:r>
        </w:p>
      </w:sdtContent>
    </w:sdt>
    <w:p w14:paraId="400B4472" w14:textId="77777777" w:rsidR="00E229BC" w:rsidRDefault="003D22C3">
      <w:pPr>
        <w:widowControl/>
        <w:rPr>
          <w:rFonts w:ascii="仿宋" w:hAnsi="仿宋"/>
          <w:b/>
          <w:sz w:val="32"/>
          <w:szCs w:val="32"/>
        </w:rPr>
      </w:pPr>
      <w:r>
        <w:rPr>
          <w:rFonts w:ascii="仿宋" w:hAnsi="仿宋"/>
          <w:b/>
          <w:sz w:val="32"/>
          <w:szCs w:val="32"/>
        </w:rPr>
        <w:br w:type="page"/>
      </w:r>
    </w:p>
    <w:p w14:paraId="0B4D93F9" w14:textId="77777777" w:rsidR="00E229BC" w:rsidRPr="00A94BBE" w:rsidRDefault="00E229BC" w:rsidP="003D22C3">
      <w:pPr>
        <w:pStyle w:val="2"/>
        <w:rPr>
          <w:sz w:val="30"/>
          <w:szCs w:val="30"/>
        </w:rPr>
      </w:pPr>
      <w:bookmarkStart w:id="0" w:name="_Toc47106678"/>
      <w:r w:rsidRPr="00A94BBE">
        <w:rPr>
          <w:rFonts w:hint="eastAsia"/>
          <w:sz w:val="30"/>
          <w:szCs w:val="30"/>
        </w:rPr>
        <w:lastRenderedPageBreak/>
        <w:t>表一</w:t>
      </w:r>
      <w:r w:rsidR="003D22C3" w:rsidRPr="00A94BBE">
        <w:rPr>
          <w:rFonts w:hint="eastAsia"/>
          <w:sz w:val="30"/>
          <w:szCs w:val="30"/>
        </w:rPr>
        <w:t xml:space="preserve"> </w:t>
      </w:r>
      <w:r w:rsidR="003D22C3" w:rsidRPr="00A94BBE">
        <w:rPr>
          <w:rFonts w:hint="eastAsia"/>
          <w:sz w:val="30"/>
          <w:szCs w:val="30"/>
        </w:rPr>
        <w:t>验收项目概况及依据</w:t>
      </w:r>
      <w:bookmarkEnd w:id="0"/>
    </w:p>
    <w:tbl>
      <w:tblPr>
        <w:tblStyle w:val="a5"/>
        <w:tblW w:w="0" w:type="auto"/>
        <w:tblLook w:val="04A0" w:firstRow="1" w:lastRow="0" w:firstColumn="1" w:lastColumn="0" w:noHBand="0" w:noVBand="1"/>
      </w:tblPr>
      <w:tblGrid>
        <w:gridCol w:w="1951"/>
        <w:gridCol w:w="2268"/>
        <w:gridCol w:w="2410"/>
        <w:gridCol w:w="1893"/>
      </w:tblGrid>
      <w:tr w:rsidR="00E229BC" w:rsidRPr="00D1013B" w14:paraId="2FFF4A82" w14:textId="77777777" w:rsidTr="00AD6DEF">
        <w:tc>
          <w:tcPr>
            <w:tcW w:w="1951" w:type="dxa"/>
          </w:tcPr>
          <w:p w14:paraId="3A3260A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建设项目名称</w:t>
            </w:r>
          </w:p>
        </w:tc>
        <w:tc>
          <w:tcPr>
            <w:tcW w:w="6571" w:type="dxa"/>
            <w:gridSpan w:val="3"/>
          </w:tcPr>
          <w:p w14:paraId="39B35637" w14:textId="4205C1C4" w:rsidR="00E229BC" w:rsidRPr="00D1013B" w:rsidRDefault="00F34033" w:rsidP="00AD6DEF">
            <w:pPr>
              <w:jc w:val="left"/>
              <w:rPr>
                <w:rFonts w:ascii="仿宋" w:eastAsia="仿宋" w:hAnsi="仿宋"/>
                <w:sz w:val="24"/>
                <w:szCs w:val="24"/>
              </w:rPr>
            </w:pPr>
            <w:r w:rsidRPr="00D1013B">
              <w:rPr>
                <w:rFonts w:ascii="仿宋" w:eastAsia="仿宋" w:hAnsi="仿宋" w:hint="eastAsia"/>
                <w:sz w:val="24"/>
                <w:szCs w:val="24"/>
              </w:rPr>
              <w:t>沿河县</w:t>
            </w:r>
            <w:r w:rsidR="00027D31">
              <w:rPr>
                <w:rFonts w:ascii="仿宋" w:eastAsia="仿宋" w:hAnsi="仿宋" w:hint="eastAsia"/>
                <w:sz w:val="24"/>
                <w:szCs w:val="24"/>
              </w:rPr>
              <w:t>后坪</w:t>
            </w:r>
            <w:r w:rsidR="00D64A0D">
              <w:rPr>
                <w:rFonts w:ascii="仿宋" w:eastAsia="仿宋" w:hAnsi="仿宋" w:hint="eastAsia"/>
                <w:sz w:val="24"/>
                <w:szCs w:val="24"/>
              </w:rPr>
              <w:t>乡</w:t>
            </w:r>
            <w:r w:rsidR="00027D31">
              <w:rPr>
                <w:rFonts w:ascii="仿宋" w:eastAsia="仿宋" w:hAnsi="仿宋" w:hint="eastAsia"/>
                <w:sz w:val="24"/>
                <w:szCs w:val="24"/>
              </w:rPr>
              <w:t>中心</w:t>
            </w:r>
            <w:r w:rsidRPr="00D1013B">
              <w:rPr>
                <w:rFonts w:ascii="仿宋" w:eastAsia="仿宋" w:hAnsi="仿宋" w:hint="eastAsia"/>
                <w:sz w:val="24"/>
                <w:szCs w:val="24"/>
              </w:rPr>
              <w:t>卫生院建设项目</w:t>
            </w:r>
          </w:p>
        </w:tc>
      </w:tr>
      <w:tr w:rsidR="00E229BC" w:rsidRPr="00D1013B" w14:paraId="6348AA3B" w14:textId="77777777" w:rsidTr="00AD6DEF">
        <w:tc>
          <w:tcPr>
            <w:tcW w:w="1951" w:type="dxa"/>
          </w:tcPr>
          <w:p w14:paraId="6FDA1E7D"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建设单位名称</w:t>
            </w:r>
          </w:p>
        </w:tc>
        <w:tc>
          <w:tcPr>
            <w:tcW w:w="6571" w:type="dxa"/>
            <w:gridSpan w:val="3"/>
          </w:tcPr>
          <w:p w14:paraId="1DD08345" w14:textId="0B4C0699" w:rsidR="00E229BC" w:rsidRPr="00D1013B" w:rsidRDefault="006A26C9" w:rsidP="00AD6DEF">
            <w:pPr>
              <w:jc w:val="left"/>
              <w:rPr>
                <w:rFonts w:ascii="仿宋" w:eastAsia="仿宋" w:hAnsi="仿宋"/>
                <w:sz w:val="24"/>
                <w:szCs w:val="24"/>
              </w:rPr>
            </w:pPr>
            <w:r w:rsidRPr="00D1013B">
              <w:rPr>
                <w:rFonts w:ascii="仿宋" w:eastAsia="仿宋" w:hAnsi="仿宋" w:hint="eastAsia"/>
                <w:bCs/>
                <w:sz w:val="24"/>
                <w:szCs w:val="24"/>
              </w:rPr>
              <w:t>沿河土家族自治县</w:t>
            </w:r>
            <w:r w:rsidR="00CF7668">
              <w:rPr>
                <w:rFonts w:ascii="仿宋" w:eastAsia="仿宋" w:hAnsi="仿宋" w:hint="eastAsia"/>
                <w:bCs/>
                <w:sz w:val="24"/>
                <w:szCs w:val="24"/>
              </w:rPr>
              <w:t>卫生健康</w:t>
            </w:r>
            <w:r w:rsidR="00027D31">
              <w:rPr>
                <w:rFonts w:ascii="仿宋" w:eastAsia="仿宋" w:hAnsi="仿宋" w:hint="eastAsia"/>
                <w:bCs/>
                <w:sz w:val="24"/>
                <w:szCs w:val="24"/>
              </w:rPr>
              <w:t>局</w:t>
            </w:r>
            <w:r w:rsidR="00CF7668">
              <w:rPr>
                <w:rFonts w:ascii="仿宋" w:eastAsia="仿宋" w:hAnsi="仿宋" w:hint="eastAsia"/>
                <w:bCs/>
                <w:sz w:val="24"/>
                <w:szCs w:val="24"/>
              </w:rPr>
              <w:t>（原卫计局）</w:t>
            </w:r>
          </w:p>
        </w:tc>
      </w:tr>
      <w:tr w:rsidR="00E229BC" w:rsidRPr="00D1013B" w14:paraId="2CF252EA" w14:textId="77777777" w:rsidTr="00AD6DEF">
        <w:tc>
          <w:tcPr>
            <w:tcW w:w="1951" w:type="dxa"/>
          </w:tcPr>
          <w:p w14:paraId="75B7942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建设项目性质</w:t>
            </w:r>
          </w:p>
        </w:tc>
        <w:tc>
          <w:tcPr>
            <w:tcW w:w="6571" w:type="dxa"/>
            <w:gridSpan w:val="3"/>
          </w:tcPr>
          <w:p w14:paraId="1EBBFD54" w14:textId="34025C9E"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 xml:space="preserve">新建 </w:t>
            </w:r>
            <w:r w:rsidR="00027D31" w:rsidRPr="00D1013B">
              <w:rPr>
                <w:rFonts w:ascii="仿宋" w:eastAsia="仿宋" w:hAnsi="仿宋" w:hint="eastAsia"/>
                <w:sz w:val="24"/>
                <w:szCs w:val="24"/>
              </w:rPr>
              <w:t>√</w:t>
            </w:r>
            <w:r w:rsidRPr="00D1013B">
              <w:rPr>
                <w:rFonts w:ascii="仿宋" w:eastAsia="仿宋" w:hAnsi="仿宋" w:hint="eastAsia"/>
                <w:sz w:val="24"/>
                <w:szCs w:val="24"/>
              </w:rPr>
              <w:t xml:space="preserve">  改扩建   技改   迁建   </w:t>
            </w:r>
          </w:p>
        </w:tc>
      </w:tr>
      <w:tr w:rsidR="00E229BC" w:rsidRPr="00D1013B" w14:paraId="5B1620F0" w14:textId="77777777" w:rsidTr="00AD6DEF">
        <w:tc>
          <w:tcPr>
            <w:tcW w:w="1951" w:type="dxa"/>
          </w:tcPr>
          <w:p w14:paraId="676394D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建设地点</w:t>
            </w:r>
          </w:p>
        </w:tc>
        <w:tc>
          <w:tcPr>
            <w:tcW w:w="6571" w:type="dxa"/>
            <w:gridSpan w:val="3"/>
          </w:tcPr>
          <w:p w14:paraId="725251B9" w14:textId="255B7D78"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沿河县</w:t>
            </w:r>
            <w:r w:rsidR="00027D31">
              <w:rPr>
                <w:rFonts w:ascii="仿宋" w:eastAsia="仿宋" w:hAnsi="仿宋" w:hint="eastAsia"/>
                <w:sz w:val="24"/>
                <w:szCs w:val="24"/>
              </w:rPr>
              <w:t>后坪乡</w:t>
            </w:r>
          </w:p>
        </w:tc>
      </w:tr>
      <w:tr w:rsidR="00E229BC" w:rsidRPr="00D1013B" w14:paraId="6BF2F8C7" w14:textId="77777777" w:rsidTr="00AD6DEF">
        <w:tc>
          <w:tcPr>
            <w:tcW w:w="1951" w:type="dxa"/>
          </w:tcPr>
          <w:p w14:paraId="7AFA8567"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主要产品名称</w:t>
            </w:r>
          </w:p>
        </w:tc>
        <w:tc>
          <w:tcPr>
            <w:tcW w:w="6571" w:type="dxa"/>
            <w:gridSpan w:val="3"/>
          </w:tcPr>
          <w:p w14:paraId="77DCC809" w14:textId="76E1A9E1"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乡镇卫生院</w:t>
            </w:r>
          </w:p>
        </w:tc>
      </w:tr>
      <w:tr w:rsidR="00E229BC" w:rsidRPr="00D1013B" w14:paraId="3743C431" w14:textId="77777777" w:rsidTr="00AD6DEF">
        <w:tc>
          <w:tcPr>
            <w:tcW w:w="1951" w:type="dxa"/>
          </w:tcPr>
          <w:p w14:paraId="633EDFB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建设项目环评时间</w:t>
            </w:r>
          </w:p>
        </w:tc>
        <w:tc>
          <w:tcPr>
            <w:tcW w:w="2268" w:type="dxa"/>
          </w:tcPr>
          <w:p w14:paraId="7E18EE81" w14:textId="18CC9DD9" w:rsidR="00E229BC" w:rsidRPr="00D1013B" w:rsidRDefault="00E366DD" w:rsidP="00AD6DEF">
            <w:pPr>
              <w:jc w:val="left"/>
              <w:rPr>
                <w:rFonts w:ascii="仿宋" w:eastAsia="仿宋" w:hAnsi="仿宋"/>
                <w:sz w:val="24"/>
                <w:szCs w:val="24"/>
              </w:rPr>
            </w:pPr>
            <w:r w:rsidRPr="00D1013B">
              <w:rPr>
                <w:rFonts w:ascii="仿宋" w:eastAsia="仿宋" w:hAnsi="仿宋" w:hint="eastAsia"/>
                <w:sz w:val="24"/>
                <w:szCs w:val="24"/>
              </w:rPr>
              <w:t>2</w:t>
            </w:r>
            <w:r w:rsidRPr="00D1013B">
              <w:rPr>
                <w:rFonts w:ascii="仿宋" w:eastAsia="仿宋" w:hAnsi="仿宋"/>
                <w:sz w:val="24"/>
                <w:szCs w:val="24"/>
              </w:rPr>
              <w:t>01</w:t>
            </w:r>
            <w:r w:rsidR="00027D31">
              <w:rPr>
                <w:rFonts w:ascii="仿宋" w:eastAsia="仿宋" w:hAnsi="仿宋"/>
                <w:sz w:val="24"/>
                <w:szCs w:val="24"/>
              </w:rPr>
              <w:t>6</w:t>
            </w:r>
            <w:r w:rsidRPr="00D1013B">
              <w:rPr>
                <w:rFonts w:ascii="仿宋" w:eastAsia="仿宋" w:hAnsi="仿宋" w:hint="eastAsia"/>
                <w:sz w:val="24"/>
                <w:szCs w:val="24"/>
              </w:rPr>
              <w:t>年</w:t>
            </w:r>
            <w:r w:rsidR="006A26C9" w:rsidRPr="00D1013B">
              <w:rPr>
                <w:rFonts w:ascii="仿宋" w:eastAsia="仿宋" w:hAnsi="仿宋" w:hint="eastAsia"/>
                <w:sz w:val="24"/>
                <w:szCs w:val="24"/>
              </w:rPr>
              <w:t>1</w:t>
            </w:r>
            <w:r w:rsidR="006A26C9" w:rsidRPr="00D1013B">
              <w:rPr>
                <w:rFonts w:ascii="仿宋" w:eastAsia="仿宋" w:hAnsi="仿宋"/>
                <w:sz w:val="24"/>
                <w:szCs w:val="24"/>
              </w:rPr>
              <w:t>1</w:t>
            </w:r>
            <w:r w:rsidRPr="00D1013B">
              <w:rPr>
                <w:rFonts w:ascii="仿宋" w:eastAsia="仿宋" w:hAnsi="仿宋" w:hint="eastAsia"/>
                <w:sz w:val="24"/>
                <w:szCs w:val="24"/>
              </w:rPr>
              <w:t>月</w:t>
            </w:r>
          </w:p>
        </w:tc>
        <w:tc>
          <w:tcPr>
            <w:tcW w:w="2410" w:type="dxa"/>
          </w:tcPr>
          <w:p w14:paraId="1D82BD35"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开工建设时间</w:t>
            </w:r>
          </w:p>
        </w:tc>
        <w:tc>
          <w:tcPr>
            <w:tcW w:w="1893" w:type="dxa"/>
          </w:tcPr>
          <w:p w14:paraId="3BA154EC" w14:textId="2F3B8C53"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201</w:t>
            </w:r>
            <w:r w:rsidR="00027D31">
              <w:rPr>
                <w:rFonts w:ascii="仿宋" w:eastAsia="仿宋" w:hAnsi="仿宋"/>
                <w:sz w:val="24"/>
                <w:szCs w:val="24"/>
              </w:rPr>
              <w:t>7</w:t>
            </w:r>
            <w:r w:rsidRPr="00D1013B">
              <w:rPr>
                <w:rFonts w:ascii="仿宋" w:eastAsia="仿宋" w:hAnsi="仿宋" w:hint="eastAsia"/>
                <w:sz w:val="24"/>
                <w:szCs w:val="24"/>
              </w:rPr>
              <w:t>年</w:t>
            </w:r>
            <w:r w:rsidR="00027D31">
              <w:rPr>
                <w:rFonts w:ascii="仿宋" w:eastAsia="仿宋" w:hAnsi="仿宋" w:hint="eastAsia"/>
                <w:sz w:val="24"/>
                <w:szCs w:val="24"/>
              </w:rPr>
              <w:t>1</w:t>
            </w:r>
            <w:r w:rsidRPr="00D1013B">
              <w:rPr>
                <w:rFonts w:ascii="仿宋" w:eastAsia="仿宋" w:hAnsi="仿宋" w:hint="eastAsia"/>
                <w:sz w:val="24"/>
                <w:szCs w:val="24"/>
              </w:rPr>
              <w:t>月</w:t>
            </w:r>
          </w:p>
        </w:tc>
      </w:tr>
      <w:tr w:rsidR="00E229BC" w:rsidRPr="00D1013B" w14:paraId="1BAA9E56" w14:textId="77777777" w:rsidTr="00AD6DEF">
        <w:tc>
          <w:tcPr>
            <w:tcW w:w="1951" w:type="dxa"/>
          </w:tcPr>
          <w:p w14:paraId="3DCA593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环评报告表审批部门</w:t>
            </w:r>
          </w:p>
        </w:tc>
        <w:tc>
          <w:tcPr>
            <w:tcW w:w="2268" w:type="dxa"/>
          </w:tcPr>
          <w:p w14:paraId="16CCEBB9" w14:textId="7AEF689B"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沿河土家族自治县环境保护局</w:t>
            </w:r>
          </w:p>
        </w:tc>
        <w:tc>
          <w:tcPr>
            <w:tcW w:w="2410" w:type="dxa"/>
          </w:tcPr>
          <w:p w14:paraId="4E7BC4C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环评报告表编制单位</w:t>
            </w:r>
          </w:p>
        </w:tc>
        <w:tc>
          <w:tcPr>
            <w:tcW w:w="1893" w:type="dxa"/>
          </w:tcPr>
          <w:p w14:paraId="7D395624" w14:textId="313F3999" w:rsidR="00E229BC" w:rsidRPr="00C51FD8" w:rsidRDefault="00C51FD8" w:rsidP="00AD6DEF">
            <w:pPr>
              <w:jc w:val="left"/>
              <w:rPr>
                <w:rFonts w:ascii="仿宋" w:eastAsia="仿宋" w:hAnsi="仿宋"/>
                <w:bCs/>
                <w:color w:val="000000" w:themeColor="text1"/>
                <w:sz w:val="24"/>
                <w:szCs w:val="24"/>
              </w:rPr>
            </w:pPr>
            <w:r w:rsidRPr="00C51FD8">
              <w:rPr>
                <w:rFonts w:ascii="仿宋" w:eastAsia="仿宋" w:hAnsi="仿宋" w:hint="eastAsia"/>
                <w:bCs/>
                <w:color w:val="000000" w:themeColor="text1"/>
                <w:sz w:val="24"/>
                <w:szCs w:val="24"/>
              </w:rPr>
              <w:t>贵州成达环保科技服务有限公司</w:t>
            </w:r>
          </w:p>
        </w:tc>
      </w:tr>
      <w:tr w:rsidR="00E229BC" w:rsidRPr="00D1013B" w14:paraId="69719634" w14:textId="77777777" w:rsidTr="00AD6DEF">
        <w:tc>
          <w:tcPr>
            <w:tcW w:w="1951" w:type="dxa"/>
          </w:tcPr>
          <w:p w14:paraId="7B891B6F"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环保设施设计单位</w:t>
            </w:r>
          </w:p>
        </w:tc>
        <w:tc>
          <w:tcPr>
            <w:tcW w:w="2268" w:type="dxa"/>
          </w:tcPr>
          <w:p w14:paraId="55EE7B7E" w14:textId="378D2F6B" w:rsidR="00E229BC" w:rsidRPr="00D1013B" w:rsidRDefault="00C51FD8" w:rsidP="00AD6DEF">
            <w:pPr>
              <w:jc w:val="left"/>
              <w:rPr>
                <w:rFonts w:ascii="仿宋" w:eastAsia="仿宋" w:hAnsi="仿宋"/>
                <w:color w:val="FF0000"/>
                <w:sz w:val="24"/>
                <w:szCs w:val="24"/>
              </w:rPr>
            </w:pPr>
            <w:r w:rsidRPr="00C51FD8">
              <w:rPr>
                <w:rFonts w:ascii="仿宋" w:eastAsia="仿宋" w:hAnsi="仿宋" w:hint="eastAsia"/>
                <w:bCs/>
                <w:color w:val="000000" w:themeColor="text1"/>
                <w:sz w:val="24"/>
                <w:szCs w:val="24"/>
              </w:rPr>
              <w:t>贵州成达环保科技服务有限公司</w:t>
            </w:r>
          </w:p>
        </w:tc>
        <w:tc>
          <w:tcPr>
            <w:tcW w:w="2410" w:type="dxa"/>
          </w:tcPr>
          <w:p w14:paraId="3904688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环保设施施工单位</w:t>
            </w:r>
          </w:p>
        </w:tc>
        <w:tc>
          <w:tcPr>
            <w:tcW w:w="1893" w:type="dxa"/>
          </w:tcPr>
          <w:p w14:paraId="792A5E53" w14:textId="4A1C506F" w:rsidR="00E229BC" w:rsidRPr="00D1013B" w:rsidRDefault="006A26C9" w:rsidP="00AD6DEF">
            <w:pPr>
              <w:jc w:val="left"/>
              <w:rPr>
                <w:rFonts w:ascii="仿宋" w:eastAsia="仿宋" w:hAnsi="仿宋"/>
                <w:sz w:val="24"/>
                <w:szCs w:val="24"/>
              </w:rPr>
            </w:pPr>
            <w:r w:rsidRPr="00D1013B">
              <w:rPr>
                <w:rFonts w:ascii="仿宋" w:eastAsia="仿宋" w:hAnsi="仿宋" w:hint="eastAsia"/>
                <w:bCs/>
                <w:sz w:val="24"/>
                <w:szCs w:val="24"/>
              </w:rPr>
              <w:t>沿河土家族自治县</w:t>
            </w:r>
            <w:r w:rsidR="00CF7668">
              <w:rPr>
                <w:rFonts w:ascii="仿宋" w:eastAsia="仿宋" w:hAnsi="仿宋" w:hint="eastAsia"/>
                <w:bCs/>
                <w:sz w:val="24"/>
                <w:szCs w:val="24"/>
              </w:rPr>
              <w:t>卫生健康</w:t>
            </w:r>
            <w:r w:rsidR="00027D31">
              <w:rPr>
                <w:rFonts w:ascii="仿宋" w:eastAsia="仿宋" w:hAnsi="仿宋" w:hint="eastAsia"/>
                <w:bCs/>
                <w:sz w:val="24"/>
                <w:szCs w:val="24"/>
              </w:rPr>
              <w:t>局</w:t>
            </w:r>
          </w:p>
        </w:tc>
      </w:tr>
      <w:tr w:rsidR="00E229BC" w:rsidRPr="00D1013B" w14:paraId="289D4CCF" w14:textId="77777777" w:rsidTr="00AD6DEF">
        <w:tc>
          <w:tcPr>
            <w:tcW w:w="1951" w:type="dxa"/>
          </w:tcPr>
          <w:p w14:paraId="459C3310"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投资总概算</w:t>
            </w:r>
          </w:p>
        </w:tc>
        <w:tc>
          <w:tcPr>
            <w:tcW w:w="2268" w:type="dxa"/>
          </w:tcPr>
          <w:p w14:paraId="145FD56A" w14:textId="10F7609D" w:rsidR="00E229BC" w:rsidRPr="00D1013B" w:rsidRDefault="00027D31" w:rsidP="00AD6DEF">
            <w:pPr>
              <w:jc w:val="left"/>
              <w:rPr>
                <w:rFonts w:ascii="仿宋" w:eastAsia="仿宋" w:hAnsi="仿宋"/>
                <w:sz w:val="24"/>
                <w:szCs w:val="24"/>
              </w:rPr>
            </w:pPr>
            <w:r>
              <w:rPr>
                <w:rFonts w:ascii="仿宋" w:eastAsia="仿宋" w:hAnsi="仿宋"/>
                <w:sz w:val="24"/>
                <w:szCs w:val="24"/>
              </w:rPr>
              <w:t>800</w:t>
            </w:r>
            <w:r w:rsidR="00E229BC" w:rsidRPr="00D1013B">
              <w:rPr>
                <w:rFonts w:ascii="仿宋" w:eastAsia="仿宋" w:hAnsi="仿宋" w:hint="eastAsia"/>
                <w:sz w:val="24"/>
                <w:szCs w:val="24"/>
              </w:rPr>
              <w:t>万元</w:t>
            </w:r>
          </w:p>
        </w:tc>
        <w:tc>
          <w:tcPr>
            <w:tcW w:w="2410" w:type="dxa"/>
          </w:tcPr>
          <w:p w14:paraId="3B8B0CDD"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环保投资总概算</w:t>
            </w:r>
          </w:p>
        </w:tc>
        <w:tc>
          <w:tcPr>
            <w:tcW w:w="1893" w:type="dxa"/>
          </w:tcPr>
          <w:p w14:paraId="60794D74" w14:textId="7A8EBAFC" w:rsidR="00E229BC" w:rsidRPr="00D1013B" w:rsidRDefault="00027D31" w:rsidP="00AD6DEF">
            <w:pPr>
              <w:jc w:val="left"/>
              <w:rPr>
                <w:rFonts w:ascii="仿宋" w:eastAsia="仿宋" w:hAnsi="仿宋"/>
                <w:sz w:val="24"/>
                <w:szCs w:val="24"/>
              </w:rPr>
            </w:pPr>
            <w:r>
              <w:rPr>
                <w:rFonts w:ascii="仿宋" w:eastAsia="仿宋" w:hAnsi="仿宋"/>
                <w:sz w:val="24"/>
                <w:szCs w:val="24"/>
              </w:rPr>
              <w:t>65</w:t>
            </w:r>
            <w:r w:rsidR="00E229BC" w:rsidRPr="00D1013B">
              <w:rPr>
                <w:rFonts w:ascii="仿宋" w:eastAsia="仿宋" w:hAnsi="仿宋" w:hint="eastAsia"/>
                <w:sz w:val="24"/>
                <w:szCs w:val="24"/>
              </w:rPr>
              <w:t>万元</w:t>
            </w:r>
          </w:p>
        </w:tc>
      </w:tr>
      <w:tr w:rsidR="00E229BC" w:rsidRPr="00D1013B" w14:paraId="166F71B4" w14:textId="77777777" w:rsidTr="00AD6DEF">
        <w:tc>
          <w:tcPr>
            <w:tcW w:w="1951" w:type="dxa"/>
          </w:tcPr>
          <w:p w14:paraId="359869B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实际总概算</w:t>
            </w:r>
          </w:p>
        </w:tc>
        <w:tc>
          <w:tcPr>
            <w:tcW w:w="2268" w:type="dxa"/>
          </w:tcPr>
          <w:p w14:paraId="331CFE2E" w14:textId="3F2CED77" w:rsidR="00E229BC" w:rsidRPr="00D1013B" w:rsidRDefault="00027D31" w:rsidP="00AD6DEF">
            <w:pPr>
              <w:jc w:val="left"/>
              <w:rPr>
                <w:rFonts w:ascii="仿宋" w:eastAsia="仿宋" w:hAnsi="仿宋"/>
                <w:sz w:val="24"/>
                <w:szCs w:val="24"/>
              </w:rPr>
            </w:pPr>
            <w:r>
              <w:rPr>
                <w:rFonts w:ascii="仿宋" w:eastAsia="仿宋" w:hAnsi="仿宋" w:hint="eastAsia"/>
                <w:sz w:val="24"/>
                <w:szCs w:val="24"/>
              </w:rPr>
              <w:t>8</w:t>
            </w:r>
            <w:r>
              <w:rPr>
                <w:rFonts w:ascii="仿宋" w:eastAsia="仿宋" w:hAnsi="仿宋"/>
                <w:sz w:val="24"/>
                <w:szCs w:val="24"/>
              </w:rPr>
              <w:t>00</w:t>
            </w:r>
            <w:r w:rsidR="00E229BC" w:rsidRPr="00D1013B">
              <w:rPr>
                <w:rFonts w:ascii="仿宋" w:eastAsia="仿宋" w:hAnsi="仿宋" w:hint="eastAsia"/>
                <w:sz w:val="24"/>
                <w:szCs w:val="24"/>
              </w:rPr>
              <w:t>万元</w:t>
            </w:r>
          </w:p>
        </w:tc>
        <w:tc>
          <w:tcPr>
            <w:tcW w:w="2410" w:type="dxa"/>
          </w:tcPr>
          <w:p w14:paraId="7A4FFCF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环保投资</w:t>
            </w:r>
          </w:p>
        </w:tc>
        <w:tc>
          <w:tcPr>
            <w:tcW w:w="1893" w:type="dxa"/>
          </w:tcPr>
          <w:p w14:paraId="69A913F4" w14:textId="395E315F" w:rsidR="00E229BC" w:rsidRPr="00D1013B" w:rsidRDefault="00027D31" w:rsidP="00AD6DEF">
            <w:pPr>
              <w:jc w:val="left"/>
              <w:rPr>
                <w:rFonts w:ascii="仿宋" w:eastAsia="仿宋" w:hAnsi="仿宋"/>
                <w:sz w:val="24"/>
                <w:szCs w:val="24"/>
              </w:rPr>
            </w:pPr>
            <w:r>
              <w:rPr>
                <w:rFonts w:ascii="仿宋" w:eastAsia="仿宋" w:hAnsi="仿宋"/>
                <w:sz w:val="24"/>
                <w:szCs w:val="24"/>
              </w:rPr>
              <w:t>65</w:t>
            </w:r>
            <w:r w:rsidR="00E229BC" w:rsidRPr="00D1013B">
              <w:rPr>
                <w:rFonts w:ascii="仿宋" w:eastAsia="仿宋" w:hAnsi="仿宋" w:hint="eastAsia"/>
                <w:sz w:val="24"/>
                <w:szCs w:val="24"/>
              </w:rPr>
              <w:t>万元</w:t>
            </w:r>
          </w:p>
        </w:tc>
      </w:tr>
      <w:tr w:rsidR="00E229BC" w:rsidRPr="00D1013B" w14:paraId="60EAF7ED" w14:textId="77777777" w:rsidTr="00AD6DEF">
        <w:tc>
          <w:tcPr>
            <w:tcW w:w="1951" w:type="dxa"/>
          </w:tcPr>
          <w:p w14:paraId="4C69B5BF"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验收监测依据</w:t>
            </w:r>
          </w:p>
        </w:tc>
        <w:tc>
          <w:tcPr>
            <w:tcW w:w="6571" w:type="dxa"/>
            <w:gridSpan w:val="3"/>
          </w:tcPr>
          <w:p w14:paraId="0E6E3270"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1、《建设项目竣工环境保护验收暂行办法》（国环规环评[2017]4号）；</w:t>
            </w:r>
          </w:p>
          <w:p w14:paraId="3491A231"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2、《中华人民共和国环境保护法》（2014年4月）；</w:t>
            </w:r>
          </w:p>
          <w:p w14:paraId="520811C8"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3、《中华人民共和国环境影响评价法》（2016年7月2日）；</w:t>
            </w:r>
          </w:p>
          <w:p w14:paraId="1A9F19A6"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4、《关于规范建设单位自主开展建设项目竣工环境保护验收的通知（征求意见稿）》环办环评函[2017]1235号；</w:t>
            </w:r>
          </w:p>
          <w:p w14:paraId="64A7AFAC" w14:textId="489E334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5、《关于加强建设项目竣工环境保护验收监测工作污染事故防范环境管理检查工作的通知》；</w:t>
            </w:r>
          </w:p>
          <w:p w14:paraId="78220A79" w14:textId="48420E13" w:rsidR="00C73162" w:rsidRPr="00D1013B" w:rsidRDefault="00C73162" w:rsidP="00AD6DEF">
            <w:pPr>
              <w:jc w:val="left"/>
              <w:rPr>
                <w:rFonts w:ascii="仿宋" w:eastAsia="仿宋" w:hAnsi="仿宋"/>
                <w:sz w:val="24"/>
                <w:szCs w:val="24"/>
              </w:rPr>
            </w:pPr>
            <w:r w:rsidRPr="00D1013B">
              <w:rPr>
                <w:rFonts w:ascii="仿宋" w:eastAsia="仿宋" w:hAnsi="仿宋" w:hint="eastAsia"/>
                <w:sz w:val="24"/>
                <w:szCs w:val="24"/>
              </w:rPr>
              <w:t>6、《中华人民共和国环境噪声污染防治法》（1</w:t>
            </w:r>
            <w:r w:rsidRPr="00D1013B">
              <w:rPr>
                <w:rFonts w:ascii="仿宋" w:eastAsia="仿宋" w:hAnsi="仿宋"/>
                <w:sz w:val="24"/>
                <w:szCs w:val="24"/>
              </w:rPr>
              <w:t>997</w:t>
            </w:r>
            <w:r w:rsidRPr="00D1013B">
              <w:rPr>
                <w:rFonts w:ascii="仿宋" w:eastAsia="仿宋" w:hAnsi="仿宋" w:hint="eastAsia"/>
                <w:sz w:val="24"/>
                <w:szCs w:val="24"/>
              </w:rPr>
              <w:t>年3月1日施行）；</w:t>
            </w:r>
          </w:p>
          <w:p w14:paraId="100B466F" w14:textId="4830F075" w:rsidR="00E229BC" w:rsidRPr="00D1013B" w:rsidRDefault="00C73162" w:rsidP="00AD6DEF">
            <w:pPr>
              <w:jc w:val="left"/>
              <w:rPr>
                <w:rFonts w:ascii="仿宋" w:eastAsia="仿宋" w:hAnsi="仿宋"/>
                <w:sz w:val="24"/>
                <w:szCs w:val="24"/>
              </w:rPr>
            </w:pPr>
            <w:r w:rsidRPr="00D1013B">
              <w:rPr>
                <w:rFonts w:ascii="仿宋" w:eastAsia="仿宋" w:hAnsi="仿宋"/>
                <w:sz w:val="24"/>
                <w:szCs w:val="24"/>
              </w:rPr>
              <w:t>7</w:t>
            </w:r>
            <w:r w:rsidR="00E229BC" w:rsidRPr="00D1013B">
              <w:rPr>
                <w:rFonts w:ascii="仿宋" w:eastAsia="仿宋" w:hAnsi="仿宋" w:hint="eastAsia"/>
                <w:sz w:val="24"/>
                <w:szCs w:val="24"/>
              </w:rPr>
              <w:t>、《</w:t>
            </w:r>
            <w:r w:rsidR="00D64A0D">
              <w:rPr>
                <w:rFonts w:ascii="仿宋" w:eastAsia="仿宋" w:hAnsi="仿宋" w:hint="eastAsia"/>
                <w:sz w:val="24"/>
                <w:szCs w:val="24"/>
              </w:rPr>
              <w:t>沿河县</w:t>
            </w:r>
            <w:r w:rsidR="00027D31">
              <w:rPr>
                <w:rFonts w:ascii="仿宋" w:eastAsia="仿宋" w:hAnsi="仿宋" w:hint="eastAsia"/>
                <w:bCs/>
                <w:sz w:val="24"/>
                <w:szCs w:val="24"/>
              </w:rPr>
              <w:t>后坪乡中心</w:t>
            </w:r>
            <w:r w:rsidR="006A26C9" w:rsidRPr="00D1013B">
              <w:rPr>
                <w:rFonts w:ascii="仿宋" w:eastAsia="仿宋" w:hAnsi="仿宋" w:hint="eastAsia"/>
                <w:bCs/>
                <w:sz w:val="24"/>
                <w:szCs w:val="24"/>
              </w:rPr>
              <w:t>卫生院建设</w:t>
            </w:r>
            <w:r w:rsidRPr="00D1013B">
              <w:rPr>
                <w:rFonts w:ascii="仿宋" w:eastAsia="仿宋" w:hAnsi="仿宋" w:hint="eastAsia"/>
                <w:bCs/>
                <w:sz w:val="24"/>
                <w:szCs w:val="24"/>
              </w:rPr>
              <w:t>项目</w:t>
            </w:r>
            <w:r w:rsidR="00E229BC" w:rsidRPr="00D1013B">
              <w:rPr>
                <w:rFonts w:ascii="仿宋" w:eastAsia="仿宋" w:hAnsi="仿宋" w:hint="eastAsia"/>
                <w:sz w:val="24"/>
                <w:szCs w:val="24"/>
              </w:rPr>
              <w:t>环境影响报告表》201</w:t>
            </w:r>
            <w:r w:rsidR="00027D31">
              <w:rPr>
                <w:rFonts w:ascii="仿宋" w:eastAsia="仿宋" w:hAnsi="仿宋"/>
                <w:sz w:val="24"/>
                <w:szCs w:val="24"/>
              </w:rPr>
              <w:t>6</w:t>
            </w:r>
            <w:r w:rsidR="00E229BC" w:rsidRPr="00D1013B">
              <w:rPr>
                <w:rFonts w:ascii="仿宋" w:eastAsia="仿宋" w:hAnsi="仿宋" w:hint="eastAsia"/>
                <w:sz w:val="24"/>
                <w:szCs w:val="24"/>
              </w:rPr>
              <w:t>年</w:t>
            </w:r>
            <w:r w:rsidR="006A26C9" w:rsidRPr="00D1013B">
              <w:rPr>
                <w:rFonts w:ascii="仿宋" w:eastAsia="仿宋" w:hAnsi="仿宋" w:hint="eastAsia"/>
                <w:sz w:val="24"/>
                <w:szCs w:val="24"/>
              </w:rPr>
              <w:t>1</w:t>
            </w:r>
            <w:r w:rsidR="006A26C9" w:rsidRPr="00D1013B">
              <w:rPr>
                <w:rFonts w:ascii="仿宋" w:eastAsia="仿宋" w:hAnsi="仿宋"/>
                <w:sz w:val="24"/>
                <w:szCs w:val="24"/>
              </w:rPr>
              <w:t>1</w:t>
            </w:r>
            <w:r w:rsidRPr="00D1013B">
              <w:rPr>
                <w:rFonts w:ascii="仿宋" w:eastAsia="仿宋" w:hAnsi="仿宋" w:hint="eastAsia"/>
                <w:sz w:val="24"/>
                <w:szCs w:val="24"/>
              </w:rPr>
              <w:t>月</w:t>
            </w:r>
            <w:r w:rsidR="00E229BC" w:rsidRPr="00D1013B">
              <w:rPr>
                <w:rFonts w:ascii="仿宋" w:eastAsia="仿宋" w:hAnsi="仿宋" w:hint="eastAsia"/>
                <w:sz w:val="24"/>
                <w:szCs w:val="24"/>
              </w:rPr>
              <w:t>；</w:t>
            </w:r>
          </w:p>
          <w:p w14:paraId="75949A28" w14:textId="79DB6A4D" w:rsidR="003D1DBE" w:rsidRPr="00D1013B" w:rsidRDefault="00C73162" w:rsidP="003D1DBE">
            <w:pPr>
              <w:jc w:val="left"/>
              <w:rPr>
                <w:rFonts w:ascii="仿宋" w:eastAsia="仿宋" w:hAnsi="仿宋"/>
                <w:color w:val="FF0000"/>
                <w:sz w:val="24"/>
                <w:szCs w:val="24"/>
              </w:rPr>
            </w:pPr>
            <w:r w:rsidRPr="00D1013B">
              <w:rPr>
                <w:rFonts w:ascii="仿宋" w:eastAsia="仿宋" w:hAnsi="仿宋"/>
                <w:sz w:val="24"/>
                <w:szCs w:val="24"/>
              </w:rPr>
              <w:t>8</w:t>
            </w:r>
            <w:r w:rsidR="00E229BC" w:rsidRPr="00D1013B">
              <w:rPr>
                <w:rFonts w:ascii="仿宋" w:eastAsia="仿宋" w:hAnsi="仿宋" w:hint="eastAsia"/>
                <w:sz w:val="24"/>
                <w:szCs w:val="24"/>
              </w:rPr>
              <w:t>、</w:t>
            </w:r>
            <w:r w:rsidR="006A26C9" w:rsidRPr="00D1013B">
              <w:rPr>
                <w:rFonts w:ascii="仿宋" w:eastAsia="仿宋" w:hAnsi="仿宋" w:hint="eastAsia"/>
                <w:sz w:val="24"/>
                <w:szCs w:val="24"/>
              </w:rPr>
              <w:t>沿河土家族自治县</w:t>
            </w:r>
            <w:r w:rsidR="00E229BC" w:rsidRPr="00D1013B">
              <w:rPr>
                <w:rFonts w:ascii="仿宋" w:eastAsia="仿宋" w:hAnsi="仿宋" w:hint="eastAsia"/>
                <w:sz w:val="24"/>
                <w:szCs w:val="24"/>
              </w:rPr>
              <w:t>环境保护局关于《</w:t>
            </w:r>
            <w:r w:rsidR="00D64A0D">
              <w:rPr>
                <w:rFonts w:ascii="仿宋" w:eastAsia="仿宋" w:hAnsi="仿宋" w:hint="eastAsia"/>
                <w:sz w:val="24"/>
                <w:szCs w:val="24"/>
              </w:rPr>
              <w:t>沿河县</w:t>
            </w:r>
            <w:r w:rsidR="00027D31">
              <w:rPr>
                <w:rFonts w:ascii="仿宋" w:eastAsia="仿宋" w:hAnsi="仿宋" w:hint="eastAsia"/>
                <w:sz w:val="24"/>
                <w:szCs w:val="24"/>
              </w:rPr>
              <w:t>后坪乡中心</w:t>
            </w:r>
            <w:r w:rsidR="006A26C9" w:rsidRPr="00D1013B">
              <w:rPr>
                <w:rFonts w:ascii="仿宋" w:eastAsia="仿宋" w:hAnsi="仿宋" w:hint="eastAsia"/>
                <w:bCs/>
                <w:sz w:val="24"/>
                <w:szCs w:val="24"/>
              </w:rPr>
              <w:t>卫生院建设项目</w:t>
            </w:r>
            <w:r w:rsidR="006A26C9" w:rsidRPr="00D1013B">
              <w:rPr>
                <w:rFonts w:ascii="仿宋" w:eastAsia="仿宋" w:hAnsi="仿宋" w:hint="eastAsia"/>
                <w:sz w:val="24"/>
                <w:szCs w:val="24"/>
              </w:rPr>
              <w:t>环境影响报告表</w:t>
            </w:r>
            <w:r w:rsidR="00E229BC" w:rsidRPr="00D1013B">
              <w:rPr>
                <w:rFonts w:ascii="仿宋" w:eastAsia="仿宋" w:hAnsi="仿宋" w:hint="eastAsia"/>
                <w:sz w:val="24"/>
                <w:szCs w:val="24"/>
              </w:rPr>
              <w:t>》的批复，</w:t>
            </w:r>
            <w:r w:rsidR="003D1DBE" w:rsidRPr="00D1013B">
              <w:rPr>
                <w:rFonts w:ascii="仿宋" w:eastAsia="仿宋" w:hAnsi="仿宋" w:hint="eastAsia"/>
                <w:color w:val="000000" w:themeColor="text1"/>
                <w:sz w:val="24"/>
                <w:szCs w:val="24"/>
              </w:rPr>
              <w:t>201</w:t>
            </w:r>
            <w:r w:rsidR="00027D31">
              <w:rPr>
                <w:rFonts w:ascii="仿宋" w:eastAsia="仿宋" w:hAnsi="仿宋"/>
                <w:color w:val="000000" w:themeColor="text1"/>
                <w:sz w:val="24"/>
                <w:szCs w:val="24"/>
              </w:rPr>
              <w:t>6</w:t>
            </w:r>
            <w:r w:rsidR="00E229BC" w:rsidRPr="00D1013B">
              <w:rPr>
                <w:rFonts w:ascii="仿宋" w:eastAsia="仿宋" w:hAnsi="仿宋" w:hint="eastAsia"/>
                <w:color w:val="000000" w:themeColor="text1"/>
                <w:sz w:val="24"/>
                <w:szCs w:val="24"/>
              </w:rPr>
              <w:t>年</w:t>
            </w:r>
            <w:r w:rsidR="006A26C9" w:rsidRPr="00D1013B">
              <w:rPr>
                <w:rFonts w:ascii="仿宋" w:eastAsia="仿宋" w:hAnsi="仿宋" w:hint="eastAsia"/>
                <w:color w:val="000000" w:themeColor="text1"/>
                <w:sz w:val="24"/>
                <w:szCs w:val="24"/>
              </w:rPr>
              <w:t>1</w:t>
            </w:r>
            <w:r w:rsidR="006A26C9" w:rsidRPr="00D1013B">
              <w:rPr>
                <w:rFonts w:ascii="仿宋" w:eastAsia="仿宋" w:hAnsi="仿宋"/>
                <w:color w:val="000000" w:themeColor="text1"/>
                <w:sz w:val="24"/>
                <w:szCs w:val="24"/>
              </w:rPr>
              <w:t>2</w:t>
            </w:r>
            <w:r w:rsidR="00E229BC" w:rsidRPr="00D1013B">
              <w:rPr>
                <w:rFonts w:ascii="仿宋" w:eastAsia="仿宋" w:hAnsi="仿宋" w:hint="eastAsia"/>
                <w:color w:val="000000" w:themeColor="text1"/>
                <w:sz w:val="24"/>
                <w:szCs w:val="24"/>
              </w:rPr>
              <w:t>月</w:t>
            </w:r>
            <w:r w:rsidR="00027D31">
              <w:rPr>
                <w:rFonts w:ascii="仿宋" w:eastAsia="仿宋" w:hAnsi="仿宋"/>
                <w:color w:val="000000" w:themeColor="text1"/>
                <w:sz w:val="24"/>
                <w:szCs w:val="24"/>
              </w:rPr>
              <w:t>29</w:t>
            </w:r>
            <w:r w:rsidR="00E229BC" w:rsidRPr="00D1013B">
              <w:rPr>
                <w:rFonts w:ascii="仿宋" w:eastAsia="仿宋" w:hAnsi="仿宋" w:hint="eastAsia"/>
                <w:color w:val="000000" w:themeColor="text1"/>
                <w:sz w:val="24"/>
                <w:szCs w:val="24"/>
              </w:rPr>
              <w:t>日</w:t>
            </w:r>
            <w:r w:rsidRPr="00D1013B">
              <w:rPr>
                <w:rFonts w:ascii="仿宋" w:eastAsia="仿宋" w:hAnsi="仿宋" w:hint="eastAsia"/>
                <w:color w:val="000000" w:themeColor="text1"/>
                <w:sz w:val="24"/>
                <w:szCs w:val="24"/>
              </w:rPr>
              <w:t>。</w:t>
            </w:r>
          </w:p>
        </w:tc>
      </w:tr>
      <w:tr w:rsidR="00E229BC" w:rsidRPr="00D1013B" w14:paraId="2868D171" w14:textId="77777777" w:rsidTr="00AD6DEF">
        <w:tc>
          <w:tcPr>
            <w:tcW w:w="1951" w:type="dxa"/>
          </w:tcPr>
          <w:p w14:paraId="313621A1"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验收监测评价标准、标号、级别、限值</w:t>
            </w:r>
          </w:p>
        </w:tc>
        <w:tc>
          <w:tcPr>
            <w:tcW w:w="6571" w:type="dxa"/>
            <w:gridSpan w:val="3"/>
          </w:tcPr>
          <w:p w14:paraId="04B4F1DD" w14:textId="3C471807" w:rsidR="00E229BC" w:rsidRPr="00D1013B" w:rsidRDefault="003D1DBE" w:rsidP="00AD6DEF">
            <w:pPr>
              <w:jc w:val="left"/>
              <w:rPr>
                <w:rFonts w:ascii="仿宋" w:eastAsia="仿宋" w:hAnsi="仿宋"/>
                <w:sz w:val="24"/>
                <w:szCs w:val="24"/>
              </w:rPr>
            </w:pPr>
            <w:r w:rsidRPr="00D1013B">
              <w:rPr>
                <w:rFonts w:ascii="仿宋" w:eastAsia="仿宋" w:hAnsi="仿宋" w:hint="eastAsia"/>
                <w:sz w:val="24"/>
                <w:szCs w:val="24"/>
              </w:rPr>
              <w:t>1、《</w:t>
            </w:r>
            <w:r w:rsidR="006A26C9" w:rsidRPr="00D1013B">
              <w:rPr>
                <w:rFonts w:ascii="仿宋" w:eastAsia="仿宋" w:hAnsi="仿宋" w:hint="eastAsia"/>
                <w:sz w:val="24"/>
                <w:szCs w:val="24"/>
              </w:rPr>
              <w:t>医疗机构水污染物</w:t>
            </w:r>
            <w:r w:rsidRPr="00D1013B">
              <w:rPr>
                <w:rFonts w:ascii="仿宋" w:eastAsia="仿宋" w:hAnsi="仿宋" w:hint="eastAsia"/>
                <w:sz w:val="24"/>
                <w:szCs w:val="24"/>
              </w:rPr>
              <w:t>排放标准》（GB</w:t>
            </w:r>
            <w:r w:rsidR="00AE4A5A" w:rsidRPr="00D1013B">
              <w:rPr>
                <w:rFonts w:ascii="仿宋" w:eastAsia="仿宋" w:hAnsi="仿宋"/>
                <w:sz w:val="24"/>
                <w:szCs w:val="24"/>
              </w:rPr>
              <w:t>18466</w:t>
            </w:r>
            <w:r w:rsidRPr="00D1013B">
              <w:rPr>
                <w:rFonts w:ascii="仿宋" w:eastAsia="仿宋" w:hAnsi="仿宋" w:hint="eastAsia"/>
                <w:sz w:val="24"/>
                <w:szCs w:val="24"/>
              </w:rPr>
              <w:t>-</w:t>
            </w:r>
            <w:r w:rsidR="00AE4A5A" w:rsidRPr="00D1013B">
              <w:rPr>
                <w:rFonts w:ascii="仿宋" w:eastAsia="仿宋" w:hAnsi="仿宋"/>
                <w:sz w:val="24"/>
                <w:szCs w:val="24"/>
              </w:rPr>
              <w:t>2005</w:t>
            </w:r>
            <w:r w:rsidRPr="00D1013B">
              <w:rPr>
                <w:rFonts w:ascii="仿宋" w:eastAsia="仿宋" w:hAnsi="仿宋" w:hint="eastAsia"/>
                <w:sz w:val="24"/>
                <w:szCs w:val="24"/>
              </w:rPr>
              <w:t>）</w:t>
            </w:r>
            <w:r w:rsidR="00AE4A5A" w:rsidRPr="00D1013B">
              <w:rPr>
                <w:rFonts w:ascii="仿宋" w:eastAsia="仿宋" w:hAnsi="仿宋" w:hint="eastAsia"/>
                <w:sz w:val="24"/>
                <w:szCs w:val="24"/>
              </w:rPr>
              <w:t>表3标准和表2排放标准</w:t>
            </w:r>
            <w:r w:rsidRPr="00D1013B">
              <w:rPr>
                <w:rFonts w:ascii="仿宋" w:eastAsia="仿宋" w:hAnsi="仿宋" w:hint="eastAsia"/>
                <w:sz w:val="24"/>
                <w:szCs w:val="24"/>
              </w:rPr>
              <w:t>；</w:t>
            </w:r>
          </w:p>
          <w:p w14:paraId="3FD33882" w14:textId="77777777" w:rsidR="003D1DBE" w:rsidRPr="00D1013B" w:rsidRDefault="00C73162" w:rsidP="00AD6DEF">
            <w:pPr>
              <w:jc w:val="left"/>
              <w:rPr>
                <w:rFonts w:ascii="仿宋" w:eastAsia="仿宋" w:hAnsi="仿宋"/>
                <w:bCs/>
                <w:sz w:val="24"/>
                <w:szCs w:val="24"/>
              </w:rPr>
            </w:pPr>
            <w:r w:rsidRPr="00D1013B">
              <w:rPr>
                <w:rFonts w:ascii="仿宋" w:eastAsia="仿宋" w:hAnsi="仿宋"/>
                <w:sz w:val="24"/>
                <w:szCs w:val="24"/>
              </w:rPr>
              <w:t>2</w:t>
            </w:r>
            <w:r w:rsidR="003D1DBE" w:rsidRPr="00D1013B">
              <w:rPr>
                <w:rFonts w:ascii="仿宋" w:eastAsia="仿宋" w:hAnsi="仿宋" w:hint="eastAsia"/>
                <w:sz w:val="24"/>
                <w:szCs w:val="24"/>
              </w:rPr>
              <w:t>、</w:t>
            </w:r>
            <w:r w:rsidR="00AE4A5A" w:rsidRPr="00D1013B">
              <w:rPr>
                <w:rFonts w:ascii="仿宋" w:eastAsia="仿宋" w:hAnsi="仿宋" w:hint="eastAsia"/>
                <w:bCs/>
                <w:sz w:val="24"/>
                <w:szCs w:val="24"/>
              </w:rPr>
              <w:t>《工业企业厂界环境噪声排放标准》（</w:t>
            </w:r>
            <w:r w:rsidR="00AE4A5A" w:rsidRPr="00D1013B">
              <w:rPr>
                <w:rFonts w:ascii="仿宋" w:eastAsia="仿宋" w:hAnsi="仿宋"/>
                <w:bCs/>
                <w:sz w:val="24"/>
                <w:szCs w:val="24"/>
              </w:rPr>
              <w:t>GB12348-2008</w:t>
            </w:r>
            <w:r w:rsidR="00AE4A5A" w:rsidRPr="00D1013B">
              <w:rPr>
                <w:rFonts w:ascii="仿宋" w:eastAsia="仿宋" w:hAnsi="仿宋" w:hint="eastAsia"/>
                <w:bCs/>
                <w:sz w:val="24"/>
                <w:szCs w:val="24"/>
              </w:rPr>
              <w:t>）</w:t>
            </w:r>
            <w:r w:rsidR="00AE4A5A" w:rsidRPr="00D1013B">
              <w:rPr>
                <w:rFonts w:ascii="仿宋" w:eastAsia="仿宋" w:hAnsi="仿宋"/>
                <w:bCs/>
                <w:sz w:val="24"/>
                <w:szCs w:val="24"/>
              </w:rPr>
              <w:t>2</w:t>
            </w:r>
            <w:r w:rsidR="00AE4A5A" w:rsidRPr="00D1013B">
              <w:rPr>
                <w:rFonts w:ascii="仿宋" w:eastAsia="仿宋" w:hAnsi="仿宋" w:hint="eastAsia"/>
                <w:bCs/>
                <w:sz w:val="24"/>
                <w:szCs w:val="24"/>
              </w:rPr>
              <w:t>类标准；</w:t>
            </w:r>
          </w:p>
          <w:p w14:paraId="62C84766" w14:textId="77777777" w:rsidR="00AE4A5A" w:rsidRPr="00D1013B" w:rsidRDefault="00AE4A5A" w:rsidP="00AD6DEF">
            <w:pPr>
              <w:jc w:val="left"/>
              <w:rPr>
                <w:rFonts w:ascii="仿宋" w:eastAsia="仿宋" w:hAnsi="仿宋"/>
                <w:bCs/>
                <w:sz w:val="24"/>
                <w:szCs w:val="24"/>
              </w:rPr>
            </w:pPr>
            <w:r w:rsidRPr="00D1013B">
              <w:rPr>
                <w:rFonts w:ascii="仿宋" w:eastAsia="仿宋" w:hAnsi="仿宋" w:hint="eastAsia"/>
                <w:bCs/>
                <w:sz w:val="24"/>
                <w:szCs w:val="24"/>
              </w:rPr>
              <w:t>3、《声环境质量标准》（G</w:t>
            </w:r>
            <w:r w:rsidRPr="00D1013B">
              <w:rPr>
                <w:rFonts w:ascii="仿宋" w:eastAsia="仿宋" w:hAnsi="仿宋"/>
                <w:bCs/>
                <w:sz w:val="24"/>
                <w:szCs w:val="24"/>
              </w:rPr>
              <w:t>B3096-2008</w:t>
            </w:r>
            <w:r w:rsidRPr="00D1013B">
              <w:rPr>
                <w:rFonts w:ascii="仿宋" w:eastAsia="仿宋" w:hAnsi="仿宋" w:hint="eastAsia"/>
                <w:bCs/>
                <w:sz w:val="24"/>
                <w:szCs w:val="24"/>
              </w:rPr>
              <w:t>）1类区标准；</w:t>
            </w:r>
          </w:p>
          <w:p w14:paraId="5BC1D723" w14:textId="77777777" w:rsidR="00AE4A5A" w:rsidRDefault="00AE4A5A" w:rsidP="00AD6DEF">
            <w:pPr>
              <w:jc w:val="left"/>
              <w:rPr>
                <w:rFonts w:ascii="仿宋" w:eastAsia="仿宋" w:hAnsi="仿宋"/>
                <w:bCs/>
                <w:sz w:val="24"/>
                <w:szCs w:val="24"/>
              </w:rPr>
            </w:pPr>
            <w:r w:rsidRPr="00D1013B">
              <w:rPr>
                <w:rFonts w:ascii="仿宋" w:eastAsia="仿宋" w:hAnsi="仿宋" w:hint="eastAsia"/>
                <w:bCs/>
                <w:sz w:val="24"/>
                <w:szCs w:val="24"/>
              </w:rPr>
              <w:t>4、《饮食业油烟排放标准》（G</w:t>
            </w:r>
            <w:r w:rsidRPr="00D1013B">
              <w:rPr>
                <w:rFonts w:ascii="仿宋" w:eastAsia="仿宋" w:hAnsi="仿宋"/>
                <w:bCs/>
                <w:sz w:val="24"/>
                <w:szCs w:val="24"/>
              </w:rPr>
              <w:t>B18483-2001</w:t>
            </w:r>
            <w:r w:rsidRPr="00D1013B">
              <w:rPr>
                <w:rFonts w:ascii="仿宋" w:eastAsia="仿宋" w:hAnsi="仿宋" w:hint="eastAsia"/>
                <w:bCs/>
                <w:sz w:val="24"/>
                <w:szCs w:val="24"/>
              </w:rPr>
              <w:t>）中的小型标准</w:t>
            </w:r>
            <w:r w:rsidR="003229CB">
              <w:rPr>
                <w:rFonts w:ascii="仿宋" w:eastAsia="仿宋" w:hAnsi="仿宋" w:hint="eastAsia"/>
                <w:bCs/>
                <w:sz w:val="24"/>
                <w:szCs w:val="24"/>
              </w:rPr>
              <w:t>；</w:t>
            </w:r>
          </w:p>
          <w:p w14:paraId="1617359D" w14:textId="77777777" w:rsidR="003229CB" w:rsidRDefault="003229CB" w:rsidP="00AD6DEF">
            <w:pPr>
              <w:jc w:val="left"/>
              <w:rPr>
                <w:rFonts w:ascii="仿宋" w:eastAsia="仿宋" w:hAnsi="仿宋"/>
                <w:bCs/>
                <w:sz w:val="24"/>
                <w:szCs w:val="24"/>
              </w:rPr>
            </w:pPr>
            <w:r>
              <w:rPr>
                <w:rFonts w:ascii="仿宋" w:eastAsia="仿宋" w:hAnsi="仿宋" w:hint="eastAsia"/>
                <w:bCs/>
                <w:sz w:val="24"/>
                <w:szCs w:val="24"/>
              </w:rPr>
              <w:t>5、《医疗废物管理条例》；</w:t>
            </w:r>
          </w:p>
          <w:p w14:paraId="429725B6" w14:textId="77777777" w:rsidR="003229CB" w:rsidRDefault="003229CB" w:rsidP="00AD6DEF">
            <w:pPr>
              <w:jc w:val="left"/>
              <w:rPr>
                <w:rFonts w:ascii="仿宋" w:eastAsia="仿宋" w:hAnsi="仿宋"/>
                <w:bCs/>
                <w:sz w:val="24"/>
                <w:szCs w:val="24"/>
              </w:rPr>
            </w:pPr>
            <w:r>
              <w:rPr>
                <w:rFonts w:ascii="仿宋" w:eastAsia="仿宋" w:hAnsi="仿宋" w:hint="eastAsia"/>
                <w:bCs/>
                <w:sz w:val="24"/>
                <w:szCs w:val="24"/>
              </w:rPr>
              <w:t>6、《医疗废物集中处置技术规范》（试行）；</w:t>
            </w:r>
          </w:p>
          <w:p w14:paraId="5C1B8FCF" w14:textId="4DF06E21" w:rsidR="003229CB" w:rsidRPr="00D1013B" w:rsidRDefault="003229CB" w:rsidP="00AD6DEF">
            <w:pPr>
              <w:jc w:val="left"/>
              <w:rPr>
                <w:rFonts w:ascii="仿宋" w:eastAsia="仿宋" w:hAnsi="仿宋"/>
                <w:sz w:val="24"/>
                <w:szCs w:val="24"/>
              </w:rPr>
            </w:pPr>
            <w:r>
              <w:rPr>
                <w:rFonts w:ascii="仿宋" w:eastAsia="仿宋" w:hAnsi="仿宋" w:hint="eastAsia"/>
                <w:bCs/>
                <w:sz w:val="24"/>
                <w:szCs w:val="24"/>
              </w:rPr>
              <w:t>7、《危险废物贮存污染控制标准》（G</w:t>
            </w:r>
            <w:r>
              <w:rPr>
                <w:rFonts w:ascii="仿宋" w:eastAsia="仿宋" w:hAnsi="仿宋"/>
                <w:bCs/>
                <w:sz w:val="24"/>
                <w:szCs w:val="24"/>
              </w:rPr>
              <w:t>B18596-2001</w:t>
            </w:r>
            <w:r>
              <w:rPr>
                <w:rFonts w:ascii="仿宋" w:eastAsia="仿宋" w:hAnsi="仿宋" w:hint="eastAsia"/>
                <w:bCs/>
                <w:sz w:val="24"/>
                <w:szCs w:val="24"/>
              </w:rPr>
              <w:t>）。</w:t>
            </w:r>
          </w:p>
        </w:tc>
      </w:tr>
    </w:tbl>
    <w:p w14:paraId="002CA42D" w14:textId="2DF7FFFA" w:rsidR="00E229BC" w:rsidRPr="00D64A0D" w:rsidRDefault="003D1DBE" w:rsidP="00D64A0D">
      <w:pPr>
        <w:pStyle w:val="2"/>
      </w:pPr>
      <w:r>
        <w:rPr>
          <w:rFonts w:ascii="仿宋" w:hAnsi="仿宋"/>
          <w:szCs w:val="28"/>
        </w:rPr>
        <w:br w:type="page"/>
      </w:r>
      <w:bookmarkStart w:id="1" w:name="_Toc47106679"/>
      <w:r w:rsidRPr="00D64A0D">
        <w:rPr>
          <w:rFonts w:hint="eastAsia"/>
        </w:rPr>
        <w:lastRenderedPageBreak/>
        <w:t>表二</w:t>
      </w:r>
      <w:r w:rsidR="003D22C3" w:rsidRPr="00D64A0D">
        <w:rPr>
          <w:rFonts w:hint="eastAsia"/>
        </w:rPr>
        <w:t xml:space="preserve"> </w:t>
      </w:r>
      <w:r w:rsidR="003D22C3" w:rsidRPr="00D64A0D">
        <w:rPr>
          <w:rFonts w:hint="eastAsia"/>
        </w:rPr>
        <w:t>项目建设内容</w:t>
      </w:r>
      <w:bookmarkEnd w:id="1"/>
    </w:p>
    <w:tbl>
      <w:tblPr>
        <w:tblStyle w:val="a5"/>
        <w:tblW w:w="0" w:type="auto"/>
        <w:tblLook w:val="04A0" w:firstRow="1" w:lastRow="0" w:firstColumn="1" w:lastColumn="0" w:noHBand="0" w:noVBand="1"/>
      </w:tblPr>
      <w:tblGrid>
        <w:gridCol w:w="8522"/>
      </w:tblGrid>
      <w:tr w:rsidR="003D1DBE" w14:paraId="16CC159C" w14:textId="77777777" w:rsidTr="003D1DBE">
        <w:tc>
          <w:tcPr>
            <w:tcW w:w="0" w:type="auto"/>
          </w:tcPr>
          <w:p w14:paraId="4BA313E9" w14:textId="77777777" w:rsidR="003D1DBE" w:rsidRPr="00A94BBE" w:rsidRDefault="003F5811" w:rsidP="00E229BC">
            <w:pPr>
              <w:jc w:val="left"/>
              <w:rPr>
                <w:rFonts w:ascii="仿宋" w:eastAsia="仿宋" w:hAnsi="仿宋"/>
                <w:b/>
                <w:sz w:val="28"/>
                <w:szCs w:val="28"/>
              </w:rPr>
            </w:pPr>
            <w:r w:rsidRPr="00A94BBE">
              <w:rPr>
                <w:rFonts w:ascii="仿宋" w:eastAsia="仿宋" w:hAnsi="仿宋" w:hint="eastAsia"/>
                <w:b/>
                <w:sz w:val="28"/>
                <w:szCs w:val="28"/>
              </w:rPr>
              <w:t>一、</w:t>
            </w:r>
            <w:r w:rsidR="003D1DBE" w:rsidRPr="00A94BBE">
              <w:rPr>
                <w:rFonts w:ascii="仿宋" w:eastAsia="仿宋" w:hAnsi="仿宋" w:hint="eastAsia"/>
                <w:b/>
                <w:sz w:val="28"/>
                <w:szCs w:val="28"/>
              </w:rPr>
              <w:t>工程建设内容：</w:t>
            </w:r>
          </w:p>
          <w:p w14:paraId="4A3FA903" w14:textId="1C936C80" w:rsidR="003D1DBE" w:rsidRPr="00A160F2" w:rsidRDefault="00AE4A5A" w:rsidP="003D1DBE">
            <w:pPr>
              <w:ind w:firstLineChars="200" w:firstLine="560"/>
              <w:jc w:val="left"/>
              <w:rPr>
                <w:rFonts w:ascii="仿宋" w:eastAsia="仿宋" w:hAnsi="仿宋"/>
                <w:sz w:val="28"/>
                <w:szCs w:val="28"/>
              </w:rPr>
            </w:pPr>
            <w:r>
              <w:rPr>
                <w:rFonts w:ascii="仿宋" w:eastAsia="仿宋" w:hAnsi="仿宋" w:hint="eastAsia"/>
                <w:sz w:val="28"/>
                <w:szCs w:val="28"/>
              </w:rPr>
              <w:t>该项目</w:t>
            </w:r>
            <w:r w:rsidR="00027D31">
              <w:rPr>
                <w:rFonts w:ascii="仿宋" w:eastAsia="仿宋" w:hAnsi="仿宋" w:hint="eastAsia"/>
                <w:sz w:val="28"/>
                <w:szCs w:val="28"/>
              </w:rPr>
              <w:t>总投资8</w:t>
            </w:r>
            <w:r w:rsidR="00027D31">
              <w:rPr>
                <w:rFonts w:ascii="仿宋" w:eastAsia="仿宋" w:hAnsi="仿宋"/>
                <w:sz w:val="28"/>
                <w:szCs w:val="28"/>
              </w:rPr>
              <w:t>00</w:t>
            </w:r>
            <w:r w:rsidR="00027D31">
              <w:rPr>
                <w:rFonts w:ascii="仿宋" w:eastAsia="仿宋" w:hAnsi="仿宋" w:hint="eastAsia"/>
                <w:sz w:val="28"/>
                <w:szCs w:val="28"/>
              </w:rPr>
              <w:t>万元，用地面积1</w:t>
            </w:r>
            <w:r w:rsidR="00027D31">
              <w:rPr>
                <w:rFonts w:ascii="仿宋" w:eastAsia="仿宋" w:hAnsi="仿宋"/>
                <w:sz w:val="28"/>
                <w:szCs w:val="28"/>
              </w:rPr>
              <w:t>0465.6</w:t>
            </w:r>
            <w:r w:rsidR="00027D31">
              <w:rPr>
                <w:rFonts w:ascii="仿宋" w:eastAsia="仿宋" w:hAnsi="仿宋" w:hint="eastAsia"/>
                <w:sz w:val="28"/>
                <w:szCs w:val="28"/>
              </w:rPr>
              <w:t>㎡，总建筑面积3</w:t>
            </w:r>
            <w:r w:rsidR="00027D31">
              <w:rPr>
                <w:rFonts w:ascii="仿宋" w:eastAsia="仿宋" w:hAnsi="仿宋"/>
                <w:sz w:val="28"/>
                <w:szCs w:val="28"/>
              </w:rPr>
              <w:t>096.3</w:t>
            </w:r>
            <w:r w:rsidR="00027D31">
              <w:rPr>
                <w:rFonts w:ascii="仿宋" w:eastAsia="仿宋" w:hAnsi="仿宋" w:hint="eastAsia"/>
                <w:sz w:val="28"/>
                <w:szCs w:val="28"/>
              </w:rPr>
              <w:t>㎡，绿化率为3</w:t>
            </w:r>
            <w:r w:rsidR="00027D31">
              <w:rPr>
                <w:rFonts w:ascii="仿宋" w:eastAsia="仿宋" w:hAnsi="仿宋"/>
                <w:sz w:val="28"/>
                <w:szCs w:val="28"/>
              </w:rPr>
              <w:t>5</w:t>
            </w:r>
            <w:r w:rsidR="00027D31">
              <w:rPr>
                <w:rFonts w:ascii="仿宋" w:eastAsia="仿宋" w:hAnsi="仿宋" w:hint="eastAsia"/>
                <w:sz w:val="28"/>
                <w:szCs w:val="28"/>
              </w:rPr>
              <w:t>％</w:t>
            </w:r>
            <w:r w:rsidR="009917E9">
              <w:rPr>
                <w:rFonts w:ascii="仿宋" w:eastAsia="仿宋" w:hAnsi="仿宋" w:hint="eastAsia"/>
                <w:sz w:val="28"/>
                <w:szCs w:val="28"/>
              </w:rPr>
              <w:t>，绿化面积3</w:t>
            </w:r>
            <w:r w:rsidR="009917E9">
              <w:rPr>
                <w:rFonts w:ascii="仿宋" w:eastAsia="仿宋" w:hAnsi="仿宋"/>
                <w:sz w:val="28"/>
                <w:szCs w:val="28"/>
              </w:rPr>
              <w:t>662.96</w:t>
            </w:r>
            <w:r w:rsidR="009917E9">
              <w:rPr>
                <w:rFonts w:ascii="仿宋" w:eastAsia="仿宋" w:hAnsi="仿宋" w:hint="eastAsia"/>
                <w:sz w:val="28"/>
                <w:szCs w:val="28"/>
              </w:rPr>
              <w:t>㎡，现有病床位4</w:t>
            </w:r>
            <w:r w:rsidR="009917E9">
              <w:rPr>
                <w:rFonts w:ascii="仿宋" w:eastAsia="仿宋" w:hAnsi="仿宋"/>
                <w:sz w:val="28"/>
                <w:szCs w:val="28"/>
              </w:rPr>
              <w:t>0</w:t>
            </w:r>
            <w:r w:rsidR="009917E9">
              <w:rPr>
                <w:rFonts w:ascii="仿宋" w:eastAsia="仿宋" w:hAnsi="仿宋" w:hint="eastAsia"/>
                <w:sz w:val="28"/>
                <w:szCs w:val="28"/>
              </w:rPr>
              <w:t>张。详细情况见表1。</w:t>
            </w:r>
          </w:p>
          <w:p w14:paraId="266C2009" w14:textId="4FCED6B8" w:rsidR="00E64940" w:rsidRPr="00E64940" w:rsidRDefault="00E64940" w:rsidP="00E64940">
            <w:pPr>
              <w:ind w:firstLineChars="200" w:firstLine="422"/>
              <w:jc w:val="center"/>
              <w:rPr>
                <w:rFonts w:ascii="仿宋" w:eastAsia="仿宋" w:hAnsi="仿宋"/>
                <w:b/>
                <w:bCs/>
                <w:szCs w:val="21"/>
              </w:rPr>
            </w:pPr>
            <w:r w:rsidRPr="00E64940">
              <w:rPr>
                <w:rFonts w:ascii="仿宋" w:eastAsia="仿宋" w:hAnsi="仿宋" w:hint="eastAsia"/>
                <w:b/>
                <w:bCs/>
                <w:szCs w:val="21"/>
              </w:rPr>
              <w:t>表1</w:t>
            </w:r>
            <w:r w:rsidRPr="00E64940">
              <w:rPr>
                <w:rFonts w:ascii="仿宋" w:eastAsia="仿宋" w:hAnsi="仿宋"/>
                <w:b/>
                <w:bCs/>
                <w:szCs w:val="21"/>
              </w:rPr>
              <w:t xml:space="preserve"> </w:t>
            </w:r>
            <w:r w:rsidR="009917E9">
              <w:rPr>
                <w:rFonts w:ascii="仿宋" w:eastAsia="仿宋" w:hAnsi="仿宋" w:hint="eastAsia"/>
                <w:b/>
                <w:bCs/>
                <w:szCs w:val="21"/>
              </w:rPr>
              <w:t>建设内容及规模</w:t>
            </w:r>
          </w:p>
          <w:tbl>
            <w:tblPr>
              <w:tblStyle w:val="a5"/>
              <w:tblW w:w="0" w:type="auto"/>
              <w:jc w:val="center"/>
              <w:tblLook w:val="04A0" w:firstRow="1" w:lastRow="0" w:firstColumn="1" w:lastColumn="0" w:noHBand="0" w:noVBand="1"/>
            </w:tblPr>
            <w:tblGrid>
              <w:gridCol w:w="1000"/>
              <w:gridCol w:w="1924"/>
              <w:gridCol w:w="4759"/>
              <w:gridCol w:w="613"/>
            </w:tblGrid>
            <w:tr w:rsidR="009917E9" w:rsidRPr="00460BCA" w14:paraId="0431D232" w14:textId="77777777" w:rsidTr="00460BCA">
              <w:trPr>
                <w:jc w:val="center"/>
              </w:trPr>
              <w:tc>
                <w:tcPr>
                  <w:tcW w:w="0" w:type="auto"/>
                  <w:vAlign w:val="center"/>
                </w:tcPr>
                <w:p w14:paraId="7962EAF5" w14:textId="5F60AC0C" w:rsidR="009917E9" w:rsidRPr="00460BCA" w:rsidRDefault="009917E9" w:rsidP="006C5F58">
                  <w:pPr>
                    <w:jc w:val="left"/>
                    <w:rPr>
                      <w:rFonts w:ascii="仿宋" w:eastAsia="仿宋" w:hAnsi="仿宋"/>
                      <w:szCs w:val="21"/>
                    </w:rPr>
                  </w:pPr>
                  <w:r w:rsidRPr="00460BCA">
                    <w:rPr>
                      <w:rFonts w:ascii="仿宋" w:eastAsia="仿宋" w:hAnsi="仿宋" w:hint="eastAsia"/>
                      <w:szCs w:val="21"/>
                    </w:rPr>
                    <w:t>工程类别</w:t>
                  </w:r>
                </w:p>
              </w:tc>
              <w:tc>
                <w:tcPr>
                  <w:tcW w:w="0" w:type="auto"/>
                  <w:vAlign w:val="center"/>
                </w:tcPr>
                <w:p w14:paraId="62DCBDED" w14:textId="316F55E4" w:rsidR="009917E9" w:rsidRPr="00460BCA" w:rsidRDefault="009917E9" w:rsidP="006C5F58">
                  <w:pPr>
                    <w:jc w:val="left"/>
                    <w:rPr>
                      <w:rFonts w:ascii="仿宋" w:eastAsia="仿宋" w:hAnsi="仿宋"/>
                      <w:szCs w:val="21"/>
                    </w:rPr>
                  </w:pPr>
                  <w:r w:rsidRPr="00460BCA">
                    <w:rPr>
                      <w:rFonts w:ascii="仿宋" w:eastAsia="仿宋" w:hAnsi="仿宋" w:hint="eastAsia"/>
                      <w:szCs w:val="21"/>
                    </w:rPr>
                    <w:t>工程内容</w:t>
                  </w:r>
                </w:p>
              </w:tc>
              <w:tc>
                <w:tcPr>
                  <w:tcW w:w="0" w:type="auto"/>
                  <w:vAlign w:val="center"/>
                </w:tcPr>
                <w:p w14:paraId="496F0FEE" w14:textId="343AC86E" w:rsidR="009917E9" w:rsidRPr="00460BCA" w:rsidRDefault="009917E9" w:rsidP="006C5F58">
                  <w:pPr>
                    <w:jc w:val="left"/>
                    <w:rPr>
                      <w:rFonts w:ascii="仿宋" w:eastAsia="仿宋" w:hAnsi="仿宋"/>
                      <w:szCs w:val="21"/>
                    </w:rPr>
                  </w:pPr>
                  <w:r w:rsidRPr="00460BCA">
                    <w:rPr>
                      <w:rFonts w:ascii="仿宋" w:eastAsia="仿宋" w:hAnsi="仿宋" w:hint="eastAsia"/>
                      <w:szCs w:val="21"/>
                    </w:rPr>
                    <w:t>内容</w:t>
                  </w:r>
                </w:p>
              </w:tc>
              <w:tc>
                <w:tcPr>
                  <w:tcW w:w="0" w:type="auto"/>
                  <w:vAlign w:val="center"/>
                </w:tcPr>
                <w:p w14:paraId="44C2E757" w14:textId="4E27FFF9" w:rsidR="009917E9" w:rsidRPr="00460BCA" w:rsidRDefault="009917E9" w:rsidP="006C5F58">
                  <w:pPr>
                    <w:jc w:val="left"/>
                    <w:rPr>
                      <w:rFonts w:ascii="仿宋" w:eastAsia="仿宋" w:hAnsi="仿宋"/>
                      <w:szCs w:val="21"/>
                    </w:rPr>
                  </w:pPr>
                  <w:r w:rsidRPr="00460BCA">
                    <w:rPr>
                      <w:rFonts w:ascii="仿宋" w:eastAsia="仿宋" w:hAnsi="仿宋" w:hint="eastAsia"/>
                      <w:szCs w:val="21"/>
                    </w:rPr>
                    <w:t>备注</w:t>
                  </w:r>
                </w:p>
              </w:tc>
            </w:tr>
            <w:tr w:rsidR="005966D1" w:rsidRPr="00460BCA" w14:paraId="3A88DDF1" w14:textId="77777777" w:rsidTr="00460BCA">
              <w:trPr>
                <w:trHeight w:val="52"/>
                <w:jc w:val="center"/>
              </w:trPr>
              <w:tc>
                <w:tcPr>
                  <w:tcW w:w="0" w:type="auto"/>
                  <w:vMerge w:val="restart"/>
                  <w:textDirection w:val="tbRlV"/>
                  <w:vAlign w:val="center"/>
                </w:tcPr>
                <w:p w14:paraId="065976A0" w14:textId="7B64C626" w:rsidR="005966D1" w:rsidRPr="00460BCA" w:rsidRDefault="005966D1" w:rsidP="00460BCA">
                  <w:pPr>
                    <w:ind w:left="113" w:right="113"/>
                    <w:jc w:val="center"/>
                    <w:rPr>
                      <w:rFonts w:ascii="仿宋" w:eastAsia="仿宋" w:hAnsi="仿宋"/>
                      <w:szCs w:val="21"/>
                    </w:rPr>
                  </w:pPr>
                  <w:r w:rsidRPr="00460BCA">
                    <w:rPr>
                      <w:rFonts w:ascii="仿宋" w:eastAsia="仿宋" w:hAnsi="仿宋" w:hint="eastAsia"/>
                      <w:szCs w:val="21"/>
                    </w:rPr>
                    <w:t>主体工程</w:t>
                  </w:r>
                </w:p>
              </w:tc>
              <w:tc>
                <w:tcPr>
                  <w:tcW w:w="0" w:type="auto"/>
                  <w:vMerge w:val="restart"/>
                  <w:vAlign w:val="center"/>
                </w:tcPr>
                <w:p w14:paraId="31287CEB" w14:textId="6D7A1C34" w:rsidR="005966D1" w:rsidRPr="00460BCA" w:rsidRDefault="005966D1" w:rsidP="006C5F58">
                  <w:pPr>
                    <w:jc w:val="left"/>
                    <w:rPr>
                      <w:rFonts w:ascii="仿宋" w:eastAsia="仿宋" w:hAnsi="仿宋"/>
                      <w:szCs w:val="21"/>
                    </w:rPr>
                  </w:pPr>
                  <w:r w:rsidRPr="00460BCA">
                    <w:rPr>
                      <w:rFonts w:ascii="仿宋" w:eastAsia="仿宋" w:hAnsi="仿宋" w:hint="eastAsia"/>
                      <w:szCs w:val="21"/>
                    </w:rPr>
                    <w:t>1栋住院楼（5</w:t>
                  </w:r>
                  <w:r w:rsidRPr="00460BCA">
                    <w:rPr>
                      <w:rFonts w:ascii="仿宋" w:eastAsia="仿宋" w:hAnsi="仿宋"/>
                      <w:szCs w:val="21"/>
                    </w:rPr>
                    <w:t>F</w:t>
                  </w:r>
                  <w:r w:rsidRPr="00460BCA">
                    <w:rPr>
                      <w:rFonts w:ascii="仿宋" w:eastAsia="仿宋" w:hAnsi="仿宋" w:hint="eastAsia"/>
                      <w:szCs w:val="21"/>
                    </w:rPr>
                    <w:t>）</w:t>
                  </w:r>
                </w:p>
              </w:tc>
              <w:tc>
                <w:tcPr>
                  <w:tcW w:w="0" w:type="auto"/>
                  <w:vAlign w:val="center"/>
                </w:tcPr>
                <w:p w14:paraId="794CFDF6" w14:textId="74A06B85" w:rsidR="005966D1" w:rsidRPr="00460BCA" w:rsidRDefault="005966D1" w:rsidP="006C5F58">
                  <w:pPr>
                    <w:jc w:val="left"/>
                    <w:rPr>
                      <w:rFonts w:ascii="仿宋" w:eastAsia="仿宋" w:hAnsi="仿宋"/>
                      <w:szCs w:val="21"/>
                    </w:rPr>
                  </w:pPr>
                  <w:r w:rsidRPr="00460BCA">
                    <w:rPr>
                      <w:rFonts w:ascii="仿宋" w:eastAsia="仿宋" w:hAnsi="仿宋" w:hint="eastAsia"/>
                      <w:szCs w:val="21"/>
                    </w:rPr>
                    <w:t>一层：药房、咨询平台</w:t>
                  </w:r>
                </w:p>
              </w:tc>
              <w:tc>
                <w:tcPr>
                  <w:tcW w:w="0" w:type="auto"/>
                  <w:vMerge w:val="restart"/>
                  <w:vAlign w:val="center"/>
                </w:tcPr>
                <w:p w14:paraId="19B7C838" w14:textId="1CC901E4" w:rsidR="005966D1" w:rsidRPr="00460BCA" w:rsidRDefault="00460BCA" w:rsidP="006C5F58">
                  <w:pPr>
                    <w:jc w:val="left"/>
                    <w:rPr>
                      <w:rFonts w:ascii="仿宋" w:eastAsia="仿宋" w:hAnsi="仿宋"/>
                      <w:szCs w:val="21"/>
                    </w:rPr>
                  </w:pPr>
                  <w:r w:rsidRPr="00460BCA">
                    <w:rPr>
                      <w:rFonts w:ascii="仿宋" w:eastAsia="仿宋" w:hAnsi="仿宋" w:hint="eastAsia"/>
                      <w:szCs w:val="21"/>
                    </w:rPr>
                    <w:t>已建</w:t>
                  </w:r>
                </w:p>
              </w:tc>
            </w:tr>
            <w:tr w:rsidR="005966D1" w:rsidRPr="00460BCA" w14:paraId="444E9A75" w14:textId="77777777" w:rsidTr="00460BCA">
              <w:trPr>
                <w:trHeight w:val="52"/>
                <w:jc w:val="center"/>
              </w:trPr>
              <w:tc>
                <w:tcPr>
                  <w:tcW w:w="0" w:type="auto"/>
                  <w:vMerge/>
                  <w:vAlign w:val="center"/>
                </w:tcPr>
                <w:p w14:paraId="2D1EEB37" w14:textId="77777777" w:rsidR="005966D1" w:rsidRPr="00460BCA" w:rsidRDefault="005966D1" w:rsidP="006C5F58">
                  <w:pPr>
                    <w:jc w:val="left"/>
                    <w:rPr>
                      <w:rFonts w:ascii="仿宋" w:eastAsia="仿宋" w:hAnsi="仿宋"/>
                      <w:szCs w:val="21"/>
                    </w:rPr>
                  </w:pPr>
                </w:p>
              </w:tc>
              <w:tc>
                <w:tcPr>
                  <w:tcW w:w="0" w:type="auto"/>
                  <w:vMerge/>
                  <w:vAlign w:val="center"/>
                </w:tcPr>
                <w:p w14:paraId="163275A0" w14:textId="77777777" w:rsidR="005966D1" w:rsidRPr="00460BCA" w:rsidRDefault="005966D1" w:rsidP="006C5F58">
                  <w:pPr>
                    <w:jc w:val="left"/>
                    <w:rPr>
                      <w:rFonts w:ascii="仿宋" w:eastAsia="仿宋" w:hAnsi="仿宋"/>
                      <w:szCs w:val="21"/>
                    </w:rPr>
                  </w:pPr>
                </w:p>
              </w:tc>
              <w:tc>
                <w:tcPr>
                  <w:tcW w:w="0" w:type="auto"/>
                  <w:vAlign w:val="center"/>
                </w:tcPr>
                <w:p w14:paraId="28D72A08" w14:textId="5A719AB2" w:rsidR="005966D1" w:rsidRPr="00460BCA" w:rsidRDefault="005966D1" w:rsidP="006C5F58">
                  <w:pPr>
                    <w:jc w:val="left"/>
                    <w:rPr>
                      <w:rFonts w:ascii="仿宋" w:eastAsia="仿宋" w:hAnsi="仿宋"/>
                      <w:szCs w:val="21"/>
                    </w:rPr>
                  </w:pPr>
                  <w:r w:rsidRPr="00460BCA">
                    <w:rPr>
                      <w:rFonts w:ascii="仿宋" w:eastAsia="仿宋" w:hAnsi="仿宋" w:hint="eastAsia"/>
                      <w:szCs w:val="21"/>
                    </w:rPr>
                    <w:t>二层：B超室、医生办公室</w:t>
                  </w:r>
                </w:p>
              </w:tc>
              <w:tc>
                <w:tcPr>
                  <w:tcW w:w="0" w:type="auto"/>
                  <w:vMerge/>
                  <w:vAlign w:val="center"/>
                </w:tcPr>
                <w:p w14:paraId="61744381" w14:textId="77777777" w:rsidR="005966D1" w:rsidRPr="00460BCA" w:rsidRDefault="005966D1" w:rsidP="006C5F58">
                  <w:pPr>
                    <w:jc w:val="left"/>
                    <w:rPr>
                      <w:rFonts w:ascii="仿宋" w:eastAsia="仿宋" w:hAnsi="仿宋"/>
                      <w:szCs w:val="21"/>
                    </w:rPr>
                  </w:pPr>
                </w:p>
              </w:tc>
            </w:tr>
            <w:tr w:rsidR="005966D1" w:rsidRPr="00460BCA" w14:paraId="2F3C51BB" w14:textId="77777777" w:rsidTr="00460BCA">
              <w:trPr>
                <w:trHeight w:val="52"/>
                <w:jc w:val="center"/>
              </w:trPr>
              <w:tc>
                <w:tcPr>
                  <w:tcW w:w="0" w:type="auto"/>
                  <w:vMerge/>
                  <w:vAlign w:val="center"/>
                </w:tcPr>
                <w:p w14:paraId="1688583E" w14:textId="77777777" w:rsidR="005966D1" w:rsidRPr="00460BCA" w:rsidRDefault="005966D1" w:rsidP="006C5F58">
                  <w:pPr>
                    <w:jc w:val="left"/>
                    <w:rPr>
                      <w:rFonts w:ascii="仿宋" w:eastAsia="仿宋" w:hAnsi="仿宋"/>
                      <w:szCs w:val="21"/>
                    </w:rPr>
                  </w:pPr>
                </w:p>
              </w:tc>
              <w:tc>
                <w:tcPr>
                  <w:tcW w:w="0" w:type="auto"/>
                  <w:vMerge/>
                  <w:vAlign w:val="center"/>
                </w:tcPr>
                <w:p w14:paraId="07ADFEEB" w14:textId="77777777" w:rsidR="005966D1" w:rsidRPr="00460BCA" w:rsidRDefault="005966D1" w:rsidP="006C5F58">
                  <w:pPr>
                    <w:jc w:val="left"/>
                    <w:rPr>
                      <w:rFonts w:ascii="仿宋" w:eastAsia="仿宋" w:hAnsi="仿宋"/>
                      <w:szCs w:val="21"/>
                    </w:rPr>
                  </w:pPr>
                </w:p>
              </w:tc>
              <w:tc>
                <w:tcPr>
                  <w:tcW w:w="0" w:type="auto"/>
                  <w:vAlign w:val="center"/>
                </w:tcPr>
                <w:p w14:paraId="39194048" w14:textId="7A906141" w:rsidR="005966D1" w:rsidRPr="00460BCA" w:rsidRDefault="005966D1" w:rsidP="006C5F58">
                  <w:pPr>
                    <w:jc w:val="left"/>
                    <w:rPr>
                      <w:rFonts w:ascii="仿宋" w:eastAsia="仿宋" w:hAnsi="仿宋"/>
                      <w:szCs w:val="21"/>
                    </w:rPr>
                  </w:pPr>
                  <w:r w:rsidRPr="00460BCA">
                    <w:rPr>
                      <w:rFonts w:ascii="仿宋" w:eastAsia="仿宋" w:hAnsi="仿宋" w:hint="eastAsia"/>
                      <w:szCs w:val="21"/>
                    </w:rPr>
                    <w:t>三层：病房、护士站</w:t>
                  </w:r>
                </w:p>
              </w:tc>
              <w:tc>
                <w:tcPr>
                  <w:tcW w:w="0" w:type="auto"/>
                  <w:vMerge/>
                  <w:vAlign w:val="center"/>
                </w:tcPr>
                <w:p w14:paraId="18C3EBDE" w14:textId="77777777" w:rsidR="005966D1" w:rsidRPr="00460BCA" w:rsidRDefault="005966D1" w:rsidP="006C5F58">
                  <w:pPr>
                    <w:jc w:val="left"/>
                    <w:rPr>
                      <w:rFonts w:ascii="仿宋" w:eastAsia="仿宋" w:hAnsi="仿宋"/>
                      <w:szCs w:val="21"/>
                    </w:rPr>
                  </w:pPr>
                </w:p>
              </w:tc>
            </w:tr>
            <w:tr w:rsidR="005966D1" w:rsidRPr="00460BCA" w14:paraId="63314C5D" w14:textId="77777777" w:rsidTr="00460BCA">
              <w:trPr>
                <w:trHeight w:val="52"/>
                <w:jc w:val="center"/>
              </w:trPr>
              <w:tc>
                <w:tcPr>
                  <w:tcW w:w="0" w:type="auto"/>
                  <w:vMerge/>
                  <w:vAlign w:val="center"/>
                </w:tcPr>
                <w:p w14:paraId="3818419C" w14:textId="77777777" w:rsidR="005966D1" w:rsidRPr="00460BCA" w:rsidRDefault="005966D1" w:rsidP="006C5F58">
                  <w:pPr>
                    <w:jc w:val="left"/>
                    <w:rPr>
                      <w:rFonts w:ascii="仿宋" w:eastAsia="仿宋" w:hAnsi="仿宋"/>
                      <w:szCs w:val="21"/>
                    </w:rPr>
                  </w:pPr>
                </w:p>
              </w:tc>
              <w:tc>
                <w:tcPr>
                  <w:tcW w:w="0" w:type="auto"/>
                  <w:vMerge/>
                  <w:vAlign w:val="center"/>
                </w:tcPr>
                <w:p w14:paraId="1599CCE0" w14:textId="77777777" w:rsidR="005966D1" w:rsidRPr="00460BCA" w:rsidRDefault="005966D1" w:rsidP="006C5F58">
                  <w:pPr>
                    <w:jc w:val="left"/>
                    <w:rPr>
                      <w:rFonts w:ascii="仿宋" w:eastAsia="仿宋" w:hAnsi="仿宋"/>
                      <w:szCs w:val="21"/>
                    </w:rPr>
                  </w:pPr>
                </w:p>
              </w:tc>
              <w:tc>
                <w:tcPr>
                  <w:tcW w:w="0" w:type="auto"/>
                  <w:vAlign w:val="center"/>
                </w:tcPr>
                <w:p w14:paraId="485560A0" w14:textId="5C618894" w:rsidR="005966D1" w:rsidRPr="00460BCA" w:rsidRDefault="005966D1" w:rsidP="006C5F58">
                  <w:pPr>
                    <w:jc w:val="left"/>
                    <w:rPr>
                      <w:rFonts w:ascii="仿宋" w:eastAsia="仿宋" w:hAnsi="仿宋"/>
                      <w:szCs w:val="21"/>
                    </w:rPr>
                  </w:pPr>
                  <w:r w:rsidRPr="00460BCA">
                    <w:rPr>
                      <w:rFonts w:ascii="仿宋" w:eastAsia="仿宋" w:hAnsi="仿宋" w:hint="eastAsia"/>
                      <w:szCs w:val="21"/>
                    </w:rPr>
                    <w:t>四层：病房、护士站</w:t>
                  </w:r>
                </w:p>
              </w:tc>
              <w:tc>
                <w:tcPr>
                  <w:tcW w:w="0" w:type="auto"/>
                  <w:vMerge/>
                  <w:vAlign w:val="center"/>
                </w:tcPr>
                <w:p w14:paraId="0E68BD42" w14:textId="77777777" w:rsidR="005966D1" w:rsidRPr="00460BCA" w:rsidRDefault="005966D1" w:rsidP="006C5F58">
                  <w:pPr>
                    <w:jc w:val="left"/>
                    <w:rPr>
                      <w:rFonts w:ascii="仿宋" w:eastAsia="仿宋" w:hAnsi="仿宋"/>
                      <w:szCs w:val="21"/>
                    </w:rPr>
                  </w:pPr>
                </w:p>
              </w:tc>
            </w:tr>
            <w:tr w:rsidR="005966D1" w:rsidRPr="00460BCA" w14:paraId="17A83E65" w14:textId="77777777" w:rsidTr="00460BCA">
              <w:trPr>
                <w:trHeight w:val="52"/>
                <w:jc w:val="center"/>
              </w:trPr>
              <w:tc>
                <w:tcPr>
                  <w:tcW w:w="0" w:type="auto"/>
                  <w:vMerge/>
                  <w:vAlign w:val="center"/>
                </w:tcPr>
                <w:p w14:paraId="754B7F3F" w14:textId="77777777" w:rsidR="005966D1" w:rsidRPr="00460BCA" w:rsidRDefault="005966D1" w:rsidP="006C5F58">
                  <w:pPr>
                    <w:jc w:val="left"/>
                    <w:rPr>
                      <w:rFonts w:ascii="仿宋" w:eastAsia="仿宋" w:hAnsi="仿宋"/>
                      <w:szCs w:val="21"/>
                    </w:rPr>
                  </w:pPr>
                </w:p>
              </w:tc>
              <w:tc>
                <w:tcPr>
                  <w:tcW w:w="0" w:type="auto"/>
                  <w:vMerge/>
                  <w:vAlign w:val="center"/>
                </w:tcPr>
                <w:p w14:paraId="6C5D9091" w14:textId="77777777" w:rsidR="005966D1" w:rsidRPr="00460BCA" w:rsidRDefault="005966D1" w:rsidP="006C5F58">
                  <w:pPr>
                    <w:jc w:val="left"/>
                    <w:rPr>
                      <w:rFonts w:ascii="仿宋" w:eastAsia="仿宋" w:hAnsi="仿宋"/>
                      <w:szCs w:val="21"/>
                    </w:rPr>
                  </w:pPr>
                </w:p>
              </w:tc>
              <w:tc>
                <w:tcPr>
                  <w:tcW w:w="0" w:type="auto"/>
                  <w:vAlign w:val="center"/>
                </w:tcPr>
                <w:p w14:paraId="5C7FEE1B" w14:textId="6D80F7C0" w:rsidR="005966D1" w:rsidRPr="00460BCA" w:rsidRDefault="005966D1" w:rsidP="006C5F58">
                  <w:pPr>
                    <w:jc w:val="left"/>
                    <w:rPr>
                      <w:rFonts w:ascii="仿宋" w:eastAsia="仿宋" w:hAnsi="仿宋"/>
                      <w:szCs w:val="21"/>
                    </w:rPr>
                  </w:pPr>
                  <w:r w:rsidRPr="00460BCA">
                    <w:rPr>
                      <w:rFonts w:ascii="仿宋" w:eastAsia="仿宋" w:hAnsi="仿宋" w:hint="eastAsia"/>
                      <w:szCs w:val="21"/>
                    </w:rPr>
                    <w:t>五层：行政办公及后勤保障用房</w:t>
                  </w:r>
                </w:p>
              </w:tc>
              <w:tc>
                <w:tcPr>
                  <w:tcW w:w="0" w:type="auto"/>
                  <w:vMerge/>
                  <w:vAlign w:val="center"/>
                </w:tcPr>
                <w:p w14:paraId="32DE5D26" w14:textId="77777777" w:rsidR="005966D1" w:rsidRPr="00460BCA" w:rsidRDefault="005966D1" w:rsidP="006C5F58">
                  <w:pPr>
                    <w:jc w:val="left"/>
                    <w:rPr>
                      <w:rFonts w:ascii="仿宋" w:eastAsia="仿宋" w:hAnsi="仿宋"/>
                      <w:szCs w:val="21"/>
                    </w:rPr>
                  </w:pPr>
                </w:p>
              </w:tc>
            </w:tr>
            <w:tr w:rsidR="005966D1" w:rsidRPr="00460BCA" w14:paraId="5E24D2E2" w14:textId="77777777" w:rsidTr="00460BCA">
              <w:trPr>
                <w:trHeight w:val="130"/>
                <w:jc w:val="center"/>
              </w:trPr>
              <w:tc>
                <w:tcPr>
                  <w:tcW w:w="0" w:type="auto"/>
                  <w:vMerge/>
                  <w:vAlign w:val="center"/>
                </w:tcPr>
                <w:p w14:paraId="2FB738F9" w14:textId="77777777" w:rsidR="005966D1" w:rsidRPr="00460BCA" w:rsidRDefault="005966D1" w:rsidP="006C5F58">
                  <w:pPr>
                    <w:jc w:val="left"/>
                    <w:rPr>
                      <w:rFonts w:ascii="仿宋" w:eastAsia="仿宋" w:hAnsi="仿宋"/>
                      <w:szCs w:val="21"/>
                    </w:rPr>
                  </w:pPr>
                </w:p>
              </w:tc>
              <w:tc>
                <w:tcPr>
                  <w:tcW w:w="0" w:type="auto"/>
                  <w:vMerge w:val="restart"/>
                  <w:vAlign w:val="center"/>
                </w:tcPr>
                <w:p w14:paraId="23117ACE" w14:textId="590ABC86" w:rsidR="005966D1" w:rsidRPr="00460BCA" w:rsidRDefault="005966D1" w:rsidP="006C5F58">
                  <w:pPr>
                    <w:jc w:val="left"/>
                    <w:rPr>
                      <w:rFonts w:ascii="仿宋" w:eastAsia="仿宋" w:hAnsi="仿宋"/>
                      <w:szCs w:val="21"/>
                    </w:rPr>
                  </w:pPr>
                  <w:r w:rsidRPr="00460BCA">
                    <w:rPr>
                      <w:rFonts w:ascii="仿宋" w:eastAsia="仿宋" w:hAnsi="仿宋" w:hint="eastAsia"/>
                      <w:szCs w:val="21"/>
                    </w:rPr>
                    <w:t>1栋门诊大楼（2</w:t>
                  </w:r>
                  <w:r w:rsidRPr="00460BCA">
                    <w:rPr>
                      <w:rFonts w:ascii="仿宋" w:eastAsia="仿宋" w:hAnsi="仿宋"/>
                      <w:szCs w:val="21"/>
                    </w:rPr>
                    <w:t>F</w:t>
                  </w:r>
                  <w:r w:rsidRPr="00460BCA">
                    <w:rPr>
                      <w:rFonts w:ascii="仿宋" w:eastAsia="仿宋" w:hAnsi="仿宋" w:hint="eastAsia"/>
                      <w:szCs w:val="21"/>
                    </w:rPr>
                    <w:t>）</w:t>
                  </w:r>
                </w:p>
              </w:tc>
              <w:tc>
                <w:tcPr>
                  <w:tcW w:w="0" w:type="auto"/>
                  <w:vAlign w:val="center"/>
                </w:tcPr>
                <w:p w14:paraId="70A0FC36" w14:textId="1EB94C14" w:rsidR="005966D1" w:rsidRPr="00460BCA" w:rsidRDefault="005966D1" w:rsidP="006C5F58">
                  <w:pPr>
                    <w:jc w:val="left"/>
                    <w:rPr>
                      <w:rFonts w:ascii="仿宋" w:eastAsia="仿宋" w:hAnsi="仿宋"/>
                      <w:szCs w:val="21"/>
                    </w:rPr>
                  </w:pPr>
                  <w:r w:rsidRPr="00460BCA">
                    <w:rPr>
                      <w:rFonts w:ascii="仿宋" w:eastAsia="仿宋" w:hAnsi="仿宋" w:hint="eastAsia"/>
                      <w:szCs w:val="21"/>
                    </w:rPr>
                    <w:t>一层：门诊、放射检验、预防保健、合作医疗管理用房</w:t>
                  </w:r>
                </w:p>
              </w:tc>
              <w:tc>
                <w:tcPr>
                  <w:tcW w:w="0" w:type="auto"/>
                  <w:vMerge w:val="restart"/>
                  <w:vAlign w:val="center"/>
                </w:tcPr>
                <w:p w14:paraId="6AF8997A" w14:textId="09AE4203" w:rsidR="005966D1" w:rsidRPr="00460BCA" w:rsidRDefault="00460BCA" w:rsidP="006C5F58">
                  <w:pPr>
                    <w:jc w:val="left"/>
                    <w:rPr>
                      <w:rFonts w:ascii="仿宋" w:eastAsia="仿宋" w:hAnsi="仿宋"/>
                      <w:szCs w:val="21"/>
                    </w:rPr>
                  </w:pPr>
                  <w:r w:rsidRPr="00460BCA">
                    <w:rPr>
                      <w:rFonts w:ascii="仿宋" w:eastAsia="仿宋" w:hAnsi="仿宋" w:hint="eastAsia"/>
                      <w:szCs w:val="21"/>
                    </w:rPr>
                    <w:t>已建</w:t>
                  </w:r>
                </w:p>
              </w:tc>
            </w:tr>
            <w:tr w:rsidR="005966D1" w:rsidRPr="00460BCA" w14:paraId="7AA98970" w14:textId="77777777" w:rsidTr="00460BCA">
              <w:trPr>
                <w:trHeight w:val="130"/>
                <w:jc w:val="center"/>
              </w:trPr>
              <w:tc>
                <w:tcPr>
                  <w:tcW w:w="0" w:type="auto"/>
                  <w:vMerge/>
                  <w:vAlign w:val="center"/>
                </w:tcPr>
                <w:p w14:paraId="3FFD0BE3" w14:textId="77777777" w:rsidR="005966D1" w:rsidRPr="00460BCA" w:rsidRDefault="005966D1" w:rsidP="006C5F58">
                  <w:pPr>
                    <w:jc w:val="left"/>
                    <w:rPr>
                      <w:rFonts w:ascii="仿宋" w:eastAsia="仿宋" w:hAnsi="仿宋"/>
                      <w:szCs w:val="21"/>
                    </w:rPr>
                  </w:pPr>
                </w:p>
              </w:tc>
              <w:tc>
                <w:tcPr>
                  <w:tcW w:w="0" w:type="auto"/>
                  <w:vMerge/>
                  <w:vAlign w:val="center"/>
                </w:tcPr>
                <w:p w14:paraId="69BDD5A9" w14:textId="77777777" w:rsidR="005966D1" w:rsidRPr="00460BCA" w:rsidRDefault="005966D1" w:rsidP="006C5F58">
                  <w:pPr>
                    <w:jc w:val="left"/>
                    <w:rPr>
                      <w:rFonts w:ascii="仿宋" w:eastAsia="仿宋" w:hAnsi="仿宋"/>
                      <w:szCs w:val="21"/>
                    </w:rPr>
                  </w:pPr>
                </w:p>
              </w:tc>
              <w:tc>
                <w:tcPr>
                  <w:tcW w:w="0" w:type="auto"/>
                  <w:vAlign w:val="center"/>
                </w:tcPr>
                <w:p w14:paraId="32BA9833" w14:textId="71DE5236" w:rsidR="005966D1" w:rsidRPr="00460BCA" w:rsidRDefault="005966D1" w:rsidP="006C5F58">
                  <w:pPr>
                    <w:jc w:val="left"/>
                    <w:rPr>
                      <w:rFonts w:ascii="仿宋" w:eastAsia="仿宋" w:hAnsi="仿宋"/>
                      <w:szCs w:val="21"/>
                    </w:rPr>
                  </w:pPr>
                  <w:r w:rsidRPr="00460BCA">
                    <w:rPr>
                      <w:rFonts w:ascii="仿宋" w:eastAsia="仿宋" w:hAnsi="仿宋" w:hint="eastAsia"/>
                      <w:szCs w:val="21"/>
                    </w:rPr>
                    <w:t>二层：中医科、手术室</w:t>
                  </w:r>
                </w:p>
              </w:tc>
              <w:tc>
                <w:tcPr>
                  <w:tcW w:w="0" w:type="auto"/>
                  <w:vMerge/>
                  <w:vAlign w:val="center"/>
                </w:tcPr>
                <w:p w14:paraId="3B6DB445" w14:textId="77777777" w:rsidR="005966D1" w:rsidRPr="00460BCA" w:rsidRDefault="005966D1" w:rsidP="006C5F58">
                  <w:pPr>
                    <w:jc w:val="left"/>
                    <w:rPr>
                      <w:rFonts w:ascii="仿宋" w:eastAsia="仿宋" w:hAnsi="仿宋"/>
                      <w:szCs w:val="21"/>
                    </w:rPr>
                  </w:pPr>
                </w:p>
              </w:tc>
            </w:tr>
            <w:tr w:rsidR="00460BCA" w:rsidRPr="00460BCA" w14:paraId="0D272CDE" w14:textId="77777777" w:rsidTr="00460BCA">
              <w:trPr>
                <w:jc w:val="center"/>
              </w:trPr>
              <w:tc>
                <w:tcPr>
                  <w:tcW w:w="0" w:type="auto"/>
                  <w:vMerge w:val="restart"/>
                  <w:vAlign w:val="center"/>
                </w:tcPr>
                <w:p w14:paraId="45BB01CA" w14:textId="6CBF74AE" w:rsidR="00460BCA" w:rsidRPr="00460BCA" w:rsidRDefault="00460BCA" w:rsidP="006C5F58">
                  <w:pPr>
                    <w:jc w:val="left"/>
                    <w:rPr>
                      <w:rFonts w:ascii="仿宋" w:eastAsia="仿宋" w:hAnsi="仿宋"/>
                      <w:szCs w:val="21"/>
                    </w:rPr>
                  </w:pPr>
                  <w:r w:rsidRPr="00460BCA">
                    <w:rPr>
                      <w:rFonts w:ascii="仿宋" w:eastAsia="仿宋" w:hAnsi="仿宋" w:hint="eastAsia"/>
                      <w:szCs w:val="21"/>
                    </w:rPr>
                    <w:t>配套工程</w:t>
                  </w:r>
                </w:p>
              </w:tc>
              <w:tc>
                <w:tcPr>
                  <w:tcW w:w="0" w:type="auto"/>
                  <w:vAlign w:val="center"/>
                </w:tcPr>
                <w:p w14:paraId="32408C7C" w14:textId="4D516D47" w:rsidR="00460BCA" w:rsidRPr="00460BCA" w:rsidRDefault="00460BCA" w:rsidP="006C5F58">
                  <w:pPr>
                    <w:jc w:val="left"/>
                    <w:rPr>
                      <w:rFonts w:ascii="仿宋" w:eastAsia="仿宋" w:hAnsi="仿宋"/>
                      <w:szCs w:val="21"/>
                    </w:rPr>
                  </w:pPr>
                  <w:r w:rsidRPr="00460BCA">
                    <w:rPr>
                      <w:rFonts w:ascii="仿宋" w:eastAsia="仿宋" w:hAnsi="仿宋" w:hint="eastAsia"/>
                      <w:szCs w:val="21"/>
                    </w:rPr>
                    <w:t>1栋公卫楼（2</w:t>
                  </w:r>
                  <w:r w:rsidRPr="00460BCA">
                    <w:rPr>
                      <w:rFonts w:ascii="仿宋" w:eastAsia="仿宋" w:hAnsi="仿宋"/>
                      <w:szCs w:val="21"/>
                    </w:rPr>
                    <w:t>F</w:t>
                  </w:r>
                  <w:r w:rsidRPr="00460BCA">
                    <w:rPr>
                      <w:rFonts w:ascii="仿宋" w:eastAsia="仿宋" w:hAnsi="仿宋" w:hint="eastAsia"/>
                      <w:szCs w:val="21"/>
                    </w:rPr>
                    <w:t>）</w:t>
                  </w:r>
                </w:p>
              </w:tc>
              <w:tc>
                <w:tcPr>
                  <w:tcW w:w="0" w:type="auto"/>
                  <w:vAlign w:val="center"/>
                </w:tcPr>
                <w:p w14:paraId="715A2C50" w14:textId="77777777" w:rsidR="00460BCA" w:rsidRPr="00460BCA" w:rsidRDefault="00460BCA" w:rsidP="006C5F58">
                  <w:pPr>
                    <w:jc w:val="left"/>
                    <w:rPr>
                      <w:rFonts w:ascii="仿宋" w:eastAsia="仿宋" w:hAnsi="仿宋"/>
                      <w:szCs w:val="21"/>
                    </w:rPr>
                  </w:pPr>
                </w:p>
              </w:tc>
              <w:tc>
                <w:tcPr>
                  <w:tcW w:w="0" w:type="auto"/>
                  <w:vMerge w:val="restart"/>
                  <w:vAlign w:val="center"/>
                </w:tcPr>
                <w:p w14:paraId="2B62ECE7" w14:textId="571CC6AB" w:rsidR="00460BCA" w:rsidRPr="00460BCA" w:rsidRDefault="00460BCA" w:rsidP="006C5F58">
                  <w:pPr>
                    <w:jc w:val="left"/>
                    <w:rPr>
                      <w:rFonts w:ascii="仿宋" w:eastAsia="仿宋" w:hAnsi="仿宋"/>
                      <w:szCs w:val="21"/>
                    </w:rPr>
                  </w:pPr>
                  <w:r w:rsidRPr="00460BCA">
                    <w:rPr>
                      <w:rFonts w:ascii="仿宋" w:eastAsia="仿宋" w:hAnsi="仿宋" w:hint="eastAsia"/>
                      <w:szCs w:val="21"/>
                    </w:rPr>
                    <w:t>已建</w:t>
                  </w:r>
                </w:p>
              </w:tc>
            </w:tr>
            <w:tr w:rsidR="00460BCA" w:rsidRPr="00460BCA" w14:paraId="3FC54C37" w14:textId="77777777" w:rsidTr="00460BCA">
              <w:trPr>
                <w:jc w:val="center"/>
              </w:trPr>
              <w:tc>
                <w:tcPr>
                  <w:tcW w:w="0" w:type="auto"/>
                  <w:vMerge/>
                  <w:vAlign w:val="center"/>
                </w:tcPr>
                <w:p w14:paraId="32F0F70C" w14:textId="77777777" w:rsidR="00460BCA" w:rsidRPr="00460BCA" w:rsidRDefault="00460BCA" w:rsidP="006C5F58">
                  <w:pPr>
                    <w:jc w:val="left"/>
                    <w:rPr>
                      <w:rFonts w:ascii="仿宋" w:eastAsia="仿宋" w:hAnsi="仿宋"/>
                      <w:szCs w:val="21"/>
                    </w:rPr>
                  </w:pPr>
                </w:p>
              </w:tc>
              <w:tc>
                <w:tcPr>
                  <w:tcW w:w="0" w:type="auto"/>
                  <w:vAlign w:val="center"/>
                </w:tcPr>
                <w:p w14:paraId="61425C40" w14:textId="6F2ACA2F" w:rsidR="00460BCA" w:rsidRPr="00460BCA" w:rsidRDefault="00460BCA" w:rsidP="006C5F58">
                  <w:pPr>
                    <w:jc w:val="left"/>
                    <w:rPr>
                      <w:rFonts w:ascii="仿宋" w:eastAsia="仿宋" w:hAnsi="仿宋"/>
                      <w:szCs w:val="21"/>
                    </w:rPr>
                  </w:pPr>
                  <w:r w:rsidRPr="00460BCA">
                    <w:rPr>
                      <w:rFonts w:ascii="仿宋" w:eastAsia="仿宋" w:hAnsi="仿宋" w:hint="eastAsia"/>
                      <w:szCs w:val="21"/>
                    </w:rPr>
                    <w:t>2栋周转房（7</w:t>
                  </w:r>
                  <w:r w:rsidRPr="00460BCA">
                    <w:rPr>
                      <w:rFonts w:ascii="仿宋" w:eastAsia="仿宋" w:hAnsi="仿宋"/>
                      <w:szCs w:val="21"/>
                    </w:rPr>
                    <w:t>F</w:t>
                  </w:r>
                  <w:r w:rsidRPr="00460BCA">
                    <w:rPr>
                      <w:rFonts w:ascii="仿宋" w:eastAsia="仿宋" w:hAnsi="仿宋" w:hint="eastAsia"/>
                      <w:szCs w:val="21"/>
                    </w:rPr>
                    <w:t>）</w:t>
                  </w:r>
                </w:p>
              </w:tc>
              <w:tc>
                <w:tcPr>
                  <w:tcW w:w="0" w:type="auto"/>
                  <w:vAlign w:val="center"/>
                </w:tcPr>
                <w:p w14:paraId="49D9FBBC" w14:textId="77777777" w:rsidR="00460BCA" w:rsidRPr="00460BCA" w:rsidRDefault="00460BCA" w:rsidP="006C5F58">
                  <w:pPr>
                    <w:jc w:val="left"/>
                    <w:rPr>
                      <w:rFonts w:ascii="仿宋" w:eastAsia="仿宋" w:hAnsi="仿宋"/>
                      <w:szCs w:val="21"/>
                    </w:rPr>
                  </w:pPr>
                </w:p>
              </w:tc>
              <w:tc>
                <w:tcPr>
                  <w:tcW w:w="0" w:type="auto"/>
                  <w:vMerge/>
                  <w:vAlign w:val="center"/>
                </w:tcPr>
                <w:p w14:paraId="4A9B3822" w14:textId="77777777" w:rsidR="00460BCA" w:rsidRPr="00460BCA" w:rsidRDefault="00460BCA" w:rsidP="006C5F58">
                  <w:pPr>
                    <w:jc w:val="left"/>
                    <w:rPr>
                      <w:rFonts w:ascii="仿宋" w:eastAsia="仿宋" w:hAnsi="仿宋"/>
                      <w:szCs w:val="21"/>
                    </w:rPr>
                  </w:pPr>
                </w:p>
              </w:tc>
            </w:tr>
            <w:tr w:rsidR="00460BCA" w:rsidRPr="00460BCA" w14:paraId="4A94BA57" w14:textId="77777777" w:rsidTr="00460BCA">
              <w:trPr>
                <w:jc w:val="center"/>
              </w:trPr>
              <w:tc>
                <w:tcPr>
                  <w:tcW w:w="0" w:type="auto"/>
                  <w:vMerge w:val="restart"/>
                  <w:vAlign w:val="center"/>
                </w:tcPr>
                <w:p w14:paraId="0F09A7FC" w14:textId="07C40120" w:rsidR="00460BCA" w:rsidRPr="00460BCA" w:rsidRDefault="00460BCA" w:rsidP="006C5F58">
                  <w:pPr>
                    <w:jc w:val="left"/>
                    <w:rPr>
                      <w:rFonts w:ascii="仿宋" w:eastAsia="仿宋" w:hAnsi="仿宋"/>
                      <w:szCs w:val="21"/>
                    </w:rPr>
                  </w:pPr>
                  <w:r w:rsidRPr="00460BCA">
                    <w:rPr>
                      <w:rFonts w:ascii="仿宋" w:eastAsia="仿宋" w:hAnsi="仿宋" w:hint="eastAsia"/>
                      <w:szCs w:val="21"/>
                    </w:rPr>
                    <w:t>环保工程</w:t>
                  </w:r>
                </w:p>
              </w:tc>
              <w:tc>
                <w:tcPr>
                  <w:tcW w:w="0" w:type="auto"/>
                  <w:vAlign w:val="center"/>
                </w:tcPr>
                <w:p w14:paraId="007E2566" w14:textId="6B4029E5" w:rsidR="00460BCA" w:rsidRPr="00460BCA" w:rsidRDefault="00460BCA" w:rsidP="006C5F58">
                  <w:pPr>
                    <w:jc w:val="left"/>
                    <w:rPr>
                      <w:rFonts w:ascii="仿宋" w:eastAsia="仿宋" w:hAnsi="仿宋"/>
                      <w:szCs w:val="21"/>
                    </w:rPr>
                  </w:pPr>
                  <w:r w:rsidRPr="00460BCA">
                    <w:rPr>
                      <w:rFonts w:ascii="仿宋" w:eastAsia="仿宋" w:hAnsi="仿宋" w:hint="eastAsia"/>
                      <w:szCs w:val="21"/>
                    </w:rPr>
                    <w:t>污水处理站</w:t>
                  </w:r>
                </w:p>
              </w:tc>
              <w:tc>
                <w:tcPr>
                  <w:tcW w:w="0" w:type="auto"/>
                  <w:vAlign w:val="center"/>
                </w:tcPr>
                <w:p w14:paraId="026D6C09" w14:textId="25032179" w:rsidR="00460BCA" w:rsidRPr="00460BCA" w:rsidRDefault="00460BCA" w:rsidP="006C5F58">
                  <w:pPr>
                    <w:jc w:val="left"/>
                    <w:rPr>
                      <w:rFonts w:ascii="仿宋" w:eastAsia="仿宋" w:hAnsi="仿宋"/>
                      <w:szCs w:val="21"/>
                    </w:rPr>
                  </w:pPr>
                  <w:r w:rsidRPr="00460BCA">
                    <w:rPr>
                      <w:rFonts w:ascii="仿宋" w:eastAsia="仿宋" w:hAnsi="仿宋" w:hint="eastAsia"/>
                      <w:szCs w:val="21"/>
                    </w:rPr>
                    <w:t>处理量</w:t>
                  </w:r>
                  <w:r w:rsidR="002B28C3">
                    <w:rPr>
                      <w:rFonts w:ascii="仿宋" w:eastAsia="仿宋" w:hAnsi="仿宋"/>
                      <w:szCs w:val="21"/>
                    </w:rPr>
                    <w:t>1.5</w:t>
                  </w:r>
                  <w:r w:rsidR="002B28C3">
                    <w:rPr>
                      <w:rFonts w:ascii="仿宋" w:eastAsia="仿宋" w:hAnsi="仿宋" w:hint="eastAsia"/>
                      <w:szCs w:val="21"/>
                    </w:rPr>
                    <w:t>m³</w:t>
                  </w:r>
                  <w:r w:rsidR="002B28C3">
                    <w:rPr>
                      <w:rFonts w:ascii="仿宋" w:eastAsia="仿宋" w:hAnsi="仿宋"/>
                      <w:szCs w:val="21"/>
                    </w:rPr>
                    <w:t>/h</w:t>
                  </w:r>
                </w:p>
              </w:tc>
              <w:tc>
                <w:tcPr>
                  <w:tcW w:w="0" w:type="auto"/>
                  <w:vMerge w:val="restart"/>
                  <w:vAlign w:val="center"/>
                </w:tcPr>
                <w:p w14:paraId="3AD64EAB" w14:textId="40554CEE" w:rsidR="00460BCA" w:rsidRPr="00460BCA" w:rsidRDefault="00460BCA" w:rsidP="006C5F58">
                  <w:pPr>
                    <w:jc w:val="left"/>
                    <w:rPr>
                      <w:rFonts w:ascii="仿宋" w:eastAsia="仿宋" w:hAnsi="仿宋"/>
                      <w:szCs w:val="21"/>
                    </w:rPr>
                  </w:pPr>
                  <w:r w:rsidRPr="00460BCA">
                    <w:rPr>
                      <w:rFonts w:ascii="仿宋" w:eastAsia="仿宋" w:hAnsi="仿宋" w:hint="eastAsia"/>
                      <w:szCs w:val="21"/>
                    </w:rPr>
                    <w:t>已建</w:t>
                  </w:r>
                </w:p>
              </w:tc>
            </w:tr>
            <w:tr w:rsidR="00460BCA" w:rsidRPr="00460BCA" w14:paraId="7A3FC295" w14:textId="77777777" w:rsidTr="00460BCA">
              <w:trPr>
                <w:jc w:val="center"/>
              </w:trPr>
              <w:tc>
                <w:tcPr>
                  <w:tcW w:w="0" w:type="auto"/>
                  <w:vMerge/>
                  <w:vAlign w:val="center"/>
                </w:tcPr>
                <w:p w14:paraId="46BD8062" w14:textId="77777777" w:rsidR="00460BCA" w:rsidRPr="00460BCA" w:rsidRDefault="00460BCA" w:rsidP="006C5F58">
                  <w:pPr>
                    <w:jc w:val="left"/>
                    <w:rPr>
                      <w:rFonts w:ascii="仿宋" w:eastAsia="仿宋" w:hAnsi="仿宋"/>
                      <w:szCs w:val="21"/>
                    </w:rPr>
                  </w:pPr>
                </w:p>
              </w:tc>
              <w:tc>
                <w:tcPr>
                  <w:tcW w:w="0" w:type="auto"/>
                  <w:vAlign w:val="center"/>
                </w:tcPr>
                <w:p w14:paraId="6EF31534" w14:textId="5C27014E" w:rsidR="00460BCA" w:rsidRPr="00460BCA" w:rsidRDefault="00460BCA" w:rsidP="006C5F58">
                  <w:pPr>
                    <w:jc w:val="left"/>
                    <w:rPr>
                      <w:rFonts w:ascii="仿宋" w:eastAsia="仿宋" w:hAnsi="仿宋"/>
                      <w:szCs w:val="21"/>
                    </w:rPr>
                  </w:pPr>
                  <w:r w:rsidRPr="00460BCA">
                    <w:rPr>
                      <w:rFonts w:ascii="仿宋" w:eastAsia="仿宋" w:hAnsi="仿宋" w:hint="eastAsia"/>
                      <w:szCs w:val="21"/>
                    </w:rPr>
                    <w:t>危废暂存间</w:t>
                  </w:r>
                </w:p>
              </w:tc>
              <w:tc>
                <w:tcPr>
                  <w:tcW w:w="0" w:type="auto"/>
                  <w:vAlign w:val="center"/>
                </w:tcPr>
                <w:p w14:paraId="7E81516A" w14:textId="28BCA085" w:rsidR="00460BCA" w:rsidRPr="00460BCA" w:rsidRDefault="00460BCA" w:rsidP="006C5F58">
                  <w:pPr>
                    <w:jc w:val="left"/>
                    <w:rPr>
                      <w:rFonts w:ascii="仿宋" w:eastAsia="仿宋" w:hAnsi="仿宋"/>
                      <w:szCs w:val="21"/>
                    </w:rPr>
                  </w:pPr>
                  <w:r w:rsidRPr="00460BCA">
                    <w:rPr>
                      <w:rFonts w:ascii="仿宋" w:eastAsia="仿宋" w:hAnsi="仿宋" w:hint="eastAsia"/>
                      <w:szCs w:val="21"/>
                    </w:rPr>
                    <w:t>1</w:t>
                  </w:r>
                  <w:r w:rsidRPr="00460BCA">
                    <w:rPr>
                      <w:rFonts w:ascii="仿宋" w:eastAsia="仿宋" w:hAnsi="仿宋"/>
                      <w:szCs w:val="21"/>
                    </w:rPr>
                    <w:t>0</w:t>
                  </w:r>
                  <w:r w:rsidRPr="00460BCA">
                    <w:rPr>
                      <w:rFonts w:ascii="仿宋" w:eastAsia="仿宋" w:hAnsi="仿宋" w:hint="eastAsia"/>
                      <w:szCs w:val="21"/>
                    </w:rPr>
                    <w:t>㎡</w:t>
                  </w:r>
                </w:p>
              </w:tc>
              <w:tc>
                <w:tcPr>
                  <w:tcW w:w="0" w:type="auto"/>
                  <w:vMerge/>
                  <w:vAlign w:val="center"/>
                </w:tcPr>
                <w:p w14:paraId="421D5481" w14:textId="77777777" w:rsidR="00460BCA" w:rsidRPr="00460BCA" w:rsidRDefault="00460BCA" w:rsidP="006C5F58">
                  <w:pPr>
                    <w:jc w:val="left"/>
                    <w:rPr>
                      <w:rFonts w:ascii="仿宋" w:eastAsia="仿宋" w:hAnsi="仿宋"/>
                      <w:szCs w:val="21"/>
                    </w:rPr>
                  </w:pPr>
                </w:p>
              </w:tc>
            </w:tr>
            <w:tr w:rsidR="00460BCA" w:rsidRPr="00460BCA" w14:paraId="65770841" w14:textId="77777777" w:rsidTr="00460BCA">
              <w:trPr>
                <w:jc w:val="center"/>
              </w:trPr>
              <w:tc>
                <w:tcPr>
                  <w:tcW w:w="0" w:type="auto"/>
                  <w:vMerge w:val="restart"/>
                  <w:vAlign w:val="center"/>
                </w:tcPr>
                <w:p w14:paraId="7B18D9A4" w14:textId="5F37C0EF" w:rsidR="00460BCA" w:rsidRPr="00460BCA" w:rsidRDefault="00460BCA" w:rsidP="006C5F58">
                  <w:pPr>
                    <w:jc w:val="left"/>
                    <w:rPr>
                      <w:rFonts w:ascii="仿宋" w:eastAsia="仿宋" w:hAnsi="仿宋"/>
                      <w:szCs w:val="21"/>
                    </w:rPr>
                  </w:pPr>
                  <w:r w:rsidRPr="00460BCA">
                    <w:rPr>
                      <w:rFonts w:ascii="仿宋" w:eastAsia="仿宋" w:hAnsi="仿宋" w:hint="eastAsia"/>
                      <w:szCs w:val="21"/>
                    </w:rPr>
                    <w:t>公用工程</w:t>
                  </w:r>
                </w:p>
              </w:tc>
              <w:tc>
                <w:tcPr>
                  <w:tcW w:w="0" w:type="auto"/>
                  <w:vAlign w:val="center"/>
                </w:tcPr>
                <w:p w14:paraId="0362712D" w14:textId="0EE7850D" w:rsidR="00460BCA" w:rsidRPr="00460BCA" w:rsidRDefault="00460BCA" w:rsidP="006C5F58">
                  <w:pPr>
                    <w:jc w:val="left"/>
                    <w:rPr>
                      <w:rFonts w:ascii="仿宋" w:eastAsia="仿宋" w:hAnsi="仿宋"/>
                      <w:szCs w:val="21"/>
                    </w:rPr>
                  </w:pPr>
                  <w:r w:rsidRPr="00460BCA">
                    <w:rPr>
                      <w:rFonts w:ascii="仿宋" w:eastAsia="仿宋" w:hAnsi="仿宋" w:hint="eastAsia"/>
                      <w:szCs w:val="21"/>
                    </w:rPr>
                    <w:t>供水</w:t>
                  </w:r>
                </w:p>
              </w:tc>
              <w:tc>
                <w:tcPr>
                  <w:tcW w:w="0" w:type="auto"/>
                  <w:vAlign w:val="center"/>
                </w:tcPr>
                <w:p w14:paraId="729C83EA" w14:textId="4278CC39" w:rsidR="00460BCA" w:rsidRPr="00460BCA" w:rsidRDefault="00460BCA" w:rsidP="006C5F58">
                  <w:pPr>
                    <w:jc w:val="left"/>
                    <w:rPr>
                      <w:rFonts w:ascii="仿宋" w:eastAsia="仿宋" w:hAnsi="仿宋"/>
                      <w:szCs w:val="21"/>
                    </w:rPr>
                  </w:pPr>
                  <w:r w:rsidRPr="00460BCA">
                    <w:rPr>
                      <w:rFonts w:ascii="仿宋" w:eastAsia="仿宋" w:hAnsi="仿宋" w:hint="eastAsia"/>
                      <w:szCs w:val="21"/>
                    </w:rPr>
                    <w:t>沿河县城市给水管网</w:t>
                  </w:r>
                </w:p>
              </w:tc>
              <w:tc>
                <w:tcPr>
                  <w:tcW w:w="0" w:type="auto"/>
                  <w:vMerge w:val="restart"/>
                  <w:vAlign w:val="center"/>
                </w:tcPr>
                <w:p w14:paraId="797DAD87" w14:textId="11803667" w:rsidR="00460BCA" w:rsidRPr="00460BCA" w:rsidRDefault="00460BCA" w:rsidP="006C5F58">
                  <w:pPr>
                    <w:jc w:val="left"/>
                    <w:rPr>
                      <w:rFonts w:ascii="仿宋" w:eastAsia="仿宋" w:hAnsi="仿宋"/>
                      <w:szCs w:val="21"/>
                    </w:rPr>
                  </w:pPr>
                  <w:r w:rsidRPr="00460BCA">
                    <w:rPr>
                      <w:rFonts w:ascii="仿宋" w:eastAsia="仿宋" w:hAnsi="仿宋" w:hint="eastAsia"/>
                      <w:szCs w:val="21"/>
                    </w:rPr>
                    <w:t>已建</w:t>
                  </w:r>
                </w:p>
              </w:tc>
            </w:tr>
            <w:tr w:rsidR="00460BCA" w:rsidRPr="00460BCA" w14:paraId="0C8266B7" w14:textId="77777777" w:rsidTr="00460BCA">
              <w:trPr>
                <w:trHeight w:val="441"/>
                <w:jc w:val="center"/>
              </w:trPr>
              <w:tc>
                <w:tcPr>
                  <w:tcW w:w="0" w:type="auto"/>
                  <w:vMerge/>
                  <w:vAlign w:val="center"/>
                </w:tcPr>
                <w:p w14:paraId="43A74301" w14:textId="77777777" w:rsidR="00460BCA" w:rsidRPr="00460BCA" w:rsidRDefault="00460BCA" w:rsidP="006C5F58">
                  <w:pPr>
                    <w:jc w:val="left"/>
                    <w:rPr>
                      <w:rFonts w:ascii="仿宋" w:eastAsia="仿宋" w:hAnsi="仿宋"/>
                      <w:szCs w:val="21"/>
                    </w:rPr>
                  </w:pPr>
                </w:p>
              </w:tc>
              <w:tc>
                <w:tcPr>
                  <w:tcW w:w="0" w:type="auto"/>
                  <w:vAlign w:val="center"/>
                </w:tcPr>
                <w:p w14:paraId="02C25D20" w14:textId="46381D37" w:rsidR="00460BCA" w:rsidRPr="00460BCA" w:rsidRDefault="00460BCA" w:rsidP="006C5F58">
                  <w:pPr>
                    <w:jc w:val="left"/>
                    <w:rPr>
                      <w:rFonts w:ascii="仿宋" w:eastAsia="仿宋" w:hAnsi="仿宋"/>
                      <w:szCs w:val="21"/>
                    </w:rPr>
                  </w:pPr>
                  <w:r w:rsidRPr="00460BCA">
                    <w:rPr>
                      <w:rFonts w:ascii="仿宋" w:eastAsia="仿宋" w:hAnsi="仿宋" w:hint="eastAsia"/>
                      <w:szCs w:val="21"/>
                    </w:rPr>
                    <w:t>供电</w:t>
                  </w:r>
                </w:p>
              </w:tc>
              <w:tc>
                <w:tcPr>
                  <w:tcW w:w="0" w:type="auto"/>
                  <w:vAlign w:val="center"/>
                </w:tcPr>
                <w:p w14:paraId="757B4D58" w14:textId="1EBD0562" w:rsidR="00460BCA" w:rsidRPr="00460BCA" w:rsidRDefault="00460BCA" w:rsidP="006C5F58">
                  <w:pPr>
                    <w:jc w:val="left"/>
                    <w:rPr>
                      <w:rFonts w:ascii="仿宋" w:eastAsia="仿宋" w:hAnsi="仿宋"/>
                      <w:szCs w:val="21"/>
                    </w:rPr>
                  </w:pPr>
                  <w:r w:rsidRPr="00460BCA">
                    <w:rPr>
                      <w:rFonts w:ascii="仿宋" w:eastAsia="仿宋" w:hAnsi="仿宋" w:hint="eastAsia"/>
                      <w:szCs w:val="21"/>
                    </w:rPr>
                    <w:t>后坪乡供电所</w:t>
                  </w:r>
                </w:p>
              </w:tc>
              <w:tc>
                <w:tcPr>
                  <w:tcW w:w="0" w:type="auto"/>
                  <w:vMerge/>
                  <w:vAlign w:val="center"/>
                </w:tcPr>
                <w:p w14:paraId="16531612" w14:textId="77777777" w:rsidR="00460BCA" w:rsidRPr="00460BCA" w:rsidRDefault="00460BCA" w:rsidP="006C5F58">
                  <w:pPr>
                    <w:jc w:val="left"/>
                    <w:rPr>
                      <w:rFonts w:ascii="仿宋" w:eastAsia="仿宋" w:hAnsi="仿宋"/>
                      <w:szCs w:val="21"/>
                    </w:rPr>
                  </w:pPr>
                </w:p>
              </w:tc>
            </w:tr>
          </w:tbl>
          <w:p w14:paraId="63981100" w14:textId="77777777" w:rsidR="00D516B9" w:rsidRDefault="00D516B9" w:rsidP="006C5F58">
            <w:pPr>
              <w:jc w:val="left"/>
              <w:rPr>
                <w:rFonts w:ascii="仿宋" w:eastAsia="仿宋" w:hAnsi="仿宋"/>
                <w:sz w:val="24"/>
                <w:szCs w:val="24"/>
              </w:rPr>
            </w:pPr>
          </w:p>
          <w:p w14:paraId="42294435" w14:textId="77777777" w:rsidR="003D1DBE" w:rsidRPr="00A94BBE" w:rsidRDefault="003F5811" w:rsidP="00413A85">
            <w:pPr>
              <w:jc w:val="left"/>
              <w:rPr>
                <w:rFonts w:ascii="仿宋" w:eastAsia="仿宋" w:hAnsi="仿宋"/>
                <w:b/>
                <w:sz w:val="28"/>
                <w:szCs w:val="28"/>
              </w:rPr>
            </w:pPr>
            <w:r w:rsidRPr="00A94BBE">
              <w:rPr>
                <w:rFonts w:ascii="仿宋" w:eastAsia="仿宋" w:hAnsi="仿宋" w:hint="eastAsia"/>
                <w:b/>
                <w:sz w:val="28"/>
                <w:szCs w:val="28"/>
              </w:rPr>
              <w:t>二、</w:t>
            </w:r>
            <w:r w:rsidR="00413A85" w:rsidRPr="00A94BBE">
              <w:rPr>
                <w:rFonts w:ascii="仿宋" w:eastAsia="仿宋" w:hAnsi="仿宋" w:hint="eastAsia"/>
                <w:b/>
                <w:sz w:val="28"/>
                <w:szCs w:val="28"/>
              </w:rPr>
              <w:t>项目地理位置：</w:t>
            </w:r>
          </w:p>
          <w:p w14:paraId="530CEB94" w14:textId="7CCE44EB" w:rsidR="001C08CC" w:rsidRPr="00D516B9" w:rsidRDefault="00D516B9" w:rsidP="00460BCA">
            <w:pPr>
              <w:ind w:firstLineChars="200" w:firstLine="560"/>
              <w:jc w:val="left"/>
              <w:rPr>
                <w:rFonts w:ascii="仿宋" w:eastAsia="仿宋" w:hAnsi="仿宋"/>
                <w:sz w:val="28"/>
                <w:szCs w:val="28"/>
              </w:rPr>
            </w:pPr>
            <w:r w:rsidRPr="00D516B9">
              <w:rPr>
                <w:rFonts w:ascii="仿宋" w:eastAsia="仿宋" w:hAnsi="仿宋"/>
                <w:sz w:val="28"/>
                <w:szCs w:val="28"/>
              </w:rPr>
              <w:t>本项目位于</w:t>
            </w:r>
            <w:r w:rsidR="009A36E9">
              <w:rPr>
                <w:rFonts w:ascii="仿宋" w:eastAsia="仿宋" w:hAnsi="仿宋" w:hint="eastAsia"/>
                <w:sz w:val="28"/>
                <w:szCs w:val="28"/>
              </w:rPr>
              <w:t>沿河县</w:t>
            </w:r>
            <w:r w:rsidR="00460BCA">
              <w:rPr>
                <w:rFonts w:ascii="仿宋" w:eastAsia="仿宋" w:hAnsi="仿宋" w:hint="eastAsia"/>
                <w:sz w:val="28"/>
                <w:szCs w:val="28"/>
              </w:rPr>
              <w:t>后坪乡山体公园旁</w:t>
            </w:r>
            <w:r w:rsidR="009A36E9">
              <w:rPr>
                <w:rFonts w:ascii="仿宋" w:eastAsia="仿宋" w:hAnsi="仿宋" w:hint="eastAsia"/>
                <w:sz w:val="28"/>
                <w:szCs w:val="28"/>
              </w:rPr>
              <w:t>，</w:t>
            </w:r>
            <w:r w:rsidR="00460BCA">
              <w:rPr>
                <w:rFonts w:ascii="仿宋" w:eastAsia="仿宋" w:hAnsi="仿宋" w:hint="eastAsia"/>
                <w:sz w:val="28"/>
                <w:szCs w:val="28"/>
              </w:rPr>
              <w:t>地理坐标为东经1</w:t>
            </w:r>
            <w:r w:rsidR="00460BCA">
              <w:rPr>
                <w:rFonts w:ascii="仿宋" w:eastAsia="仿宋" w:hAnsi="仿宋"/>
                <w:sz w:val="28"/>
                <w:szCs w:val="28"/>
              </w:rPr>
              <w:t>08</w:t>
            </w:r>
            <w:r w:rsidR="00460BCA">
              <w:rPr>
                <w:rFonts w:ascii="仿宋" w:eastAsia="仿宋" w:hAnsi="仿宋" w:hint="eastAsia"/>
                <w:sz w:val="28"/>
                <w:szCs w:val="28"/>
              </w:rPr>
              <w:t>°</w:t>
            </w:r>
            <w:r w:rsidR="00460BCA">
              <w:rPr>
                <w:rFonts w:ascii="仿宋" w:eastAsia="仿宋" w:hAnsi="仿宋"/>
                <w:sz w:val="28"/>
                <w:szCs w:val="28"/>
              </w:rPr>
              <w:t>14</w:t>
            </w:r>
            <w:r w:rsidR="00460BCA">
              <w:rPr>
                <w:rFonts w:ascii="仿宋" w:eastAsia="仿宋" w:hAnsi="仿宋" w:hint="eastAsia"/>
                <w:sz w:val="28"/>
                <w:szCs w:val="28"/>
              </w:rPr>
              <w:t>′</w:t>
            </w:r>
            <w:r w:rsidR="00460BCA">
              <w:rPr>
                <w:rFonts w:ascii="仿宋" w:eastAsia="仿宋" w:hAnsi="仿宋"/>
                <w:sz w:val="28"/>
                <w:szCs w:val="28"/>
              </w:rPr>
              <w:t>53</w:t>
            </w:r>
            <w:r w:rsidR="00460BCA">
              <w:rPr>
                <w:rFonts w:ascii="仿宋" w:eastAsia="仿宋" w:hAnsi="仿宋" w:hint="eastAsia"/>
                <w:sz w:val="28"/>
                <w:szCs w:val="28"/>
              </w:rPr>
              <w:t>″</w:t>
            </w:r>
            <w:r w:rsidR="00460BCA">
              <w:rPr>
                <w:rFonts w:ascii="仿宋" w:eastAsia="仿宋" w:hAnsi="仿宋"/>
                <w:sz w:val="28"/>
                <w:szCs w:val="28"/>
              </w:rPr>
              <w:t>-108</w:t>
            </w:r>
            <w:r w:rsidR="00460BCA">
              <w:rPr>
                <w:rFonts w:ascii="仿宋" w:eastAsia="仿宋" w:hAnsi="仿宋" w:hint="eastAsia"/>
                <w:sz w:val="28"/>
                <w:szCs w:val="28"/>
              </w:rPr>
              <w:t>°</w:t>
            </w:r>
            <w:r w:rsidR="00460BCA">
              <w:rPr>
                <w:rFonts w:ascii="仿宋" w:eastAsia="仿宋" w:hAnsi="仿宋"/>
                <w:sz w:val="28"/>
                <w:szCs w:val="28"/>
              </w:rPr>
              <w:t>58</w:t>
            </w:r>
            <w:r w:rsidR="00460BCA">
              <w:rPr>
                <w:rFonts w:ascii="仿宋" w:eastAsia="仿宋" w:hAnsi="仿宋" w:hint="eastAsia"/>
                <w:sz w:val="28"/>
                <w:szCs w:val="28"/>
              </w:rPr>
              <w:t>′</w:t>
            </w:r>
            <w:r w:rsidR="00460BCA">
              <w:rPr>
                <w:rFonts w:ascii="仿宋" w:eastAsia="仿宋" w:hAnsi="仿宋"/>
                <w:sz w:val="28"/>
                <w:szCs w:val="28"/>
              </w:rPr>
              <w:t>56</w:t>
            </w:r>
            <w:r w:rsidR="00460BCA">
              <w:rPr>
                <w:rFonts w:ascii="仿宋" w:eastAsia="仿宋" w:hAnsi="仿宋" w:hint="eastAsia"/>
                <w:sz w:val="28"/>
                <w:szCs w:val="28"/>
              </w:rPr>
              <w:t>″，北纬2</w:t>
            </w:r>
            <w:r w:rsidR="00460BCA">
              <w:rPr>
                <w:rFonts w:ascii="仿宋" w:eastAsia="仿宋" w:hAnsi="仿宋"/>
                <w:sz w:val="28"/>
                <w:szCs w:val="28"/>
              </w:rPr>
              <w:t>8</w:t>
            </w:r>
            <w:r w:rsidR="00460BCA">
              <w:rPr>
                <w:rFonts w:ascii="仿宋" w:eastAsia="仿宋" w:hAnsi="仿宋" w:hint="eastAsia"/>
                <w:sz w:val="28"/>
                <w:szCs w:val="28"/>
              </w:rPr>
              <w:t>°</w:t>
            </w:r>
            <w:r w:rsidR="00460BCA">
              <w:rPr>
                <w:rFonts w:ascii="仿宋" w:eastAsia="仿宋" w:hAnsi="仿宋"/>
                <w:sz w:val="28"/>
                <w:szCs w:val="28"/>
              </w:rPr>
              <w:t>98</w:t>
            </w:r>
            <w:r w:rsidR="00460BCA">
              <w:rPr>
                <w:rFonts w:ascii="仿宋" w:eastAsia="仿宋" w:hAnsi="仿宋" w:hint="eastAsia"/>
                <w:sz w:val="28"/>
                <w:szCs w:val="28"/>
              </w:rPr>
              <w:t>′</w:t>
            </w:r>
            <w:r w:rsidR="00460BCA">
              <w:rPr>
                <w:rFonts w:ascii="仿宋" w:eastAsia="仿宋" w:hAnsi="仿宋"/>
                <w:sz w:val="28"/>
                <w:szCs w:val="28"/>
              </w:rPr>
              <w:t>35</w:t>
            </w:r>
            <w:r w:rsidR="00460BCA">
              <w:rPr>
                <w:rFonts w:ascii="仿宋" w:eastAsia="仿宋" w:hAnsi="仿宋" w:hint="eastAsia"/>
                <w:sz w:val="28"/>
                <w:szCs w:val="28"/>
              </w:rPr>
              <w:t>″</w:t>
            </w:r>
            <w:r w:rsidR="00460BCA">
              <w:rPr>
                <w:rFonts w:ascii="仿宋" w:eastAsia="仿宋" w:hAnsi="仿宋"/>
                <w:sz w:val="28"/>
                <w:szCs w:val="28"/>
              </w:rPr>
              <w:t>-28</w:t>
            </w:r>
            <w:r w:rsidR="00460BCA">
              <w:rPr>
                <w:rFonts w:ascii="仿宋" w:eastAsia="仿宋" w:hAnsi="仿宋" w:hint="eastAsia"/>
                <w:sz w:val="28"/>
                <w:szCs w:val="28"/>
              </w:rPr>
              <w:t>°</w:t>
            </w:r>
            <w:r w:rsidR="00460BCA">
              <w:rPr>
                <w:rFonts w:ascii="仿宋" w:eastAsia="仿宋" w:hAnsi="仿宋"/>
                <w:sz w:val="28"/>
                <w:szCs w:val="28"/>
              </w:rPr>
              <w:t>16</w:t>
            </w:r>
            <w:r w:rsidR="00460BCA">
              <w:rPr>
                <w:rFonts w:ascii="仿宋" w:eastAsia="仿宋" w:hAnsi="仿宋" w:hint="eastAsia"/>
                <w:sz w:val="28"/>
                <w:szCs w:val="28"/>
              </w:rPr>
              <w:t>′</w:t>
            </w:r>
            <w:r w:rsidR="00460BCA">
              <w:rPr>
                <w:rFonts w:ascii="仿宋" w:eastAsia="仿宋" w:hAnsi="仿宋"/>
                <w:sz w:val="28"/>
                <w:szCs w:val="28"/>
              </w:rPr>
              <w:t>67</w:t>
            </w:r>
            <w:r w:rsidR="00460BCA">
              <w:rPr>
                <w:rFonts w:ascii="仿宋" w:eastAsia="仿宋" w:hAnsi="仿宋" w:hint="eastAsia"/>
                <w:sz w:val="28"/>
                <w:szCs w:val="28"/>
              </w:rPr>
              <w:t>″</w:t>
            </w:r>
            <w:r w:rsidR="009A36E9">
              <w:rPr>
                <w:rFonts w:ascii="仿宋" w:eastAsia="仿宋" w:hAnsi="仿宋" w:hint="eastAsia"/>
                <w:sz w:val="28"/>
                <w:szCs w:val="28"/>
              </w:rPr>
              <w:t>。</w:t>
            </w:r>
            <w:r w:rsidRPr="00D516B9">
              <w:rPr>
                <w:rFonts w:ascii="仿宋" w:eastAsia="仿宋" w:hAnsi="仿宋"/>
                <w:sz w:val="28"/>
                <w:szCs w:val="28"/>
              </w:rPr>
              <w:t>项目交通位置图见附图1。</w:t>
            </w:r>
          </w:p>
          <w:p w14:paraId="5CFF9131" w14:textId="77777777" w:rsidR="001C08CC" w:rsidRPr="00A94BBE" w:rsidRDefault="001C08CC" w:rsidP="001C08CC">
            <w:pPr>
              <w:jc w:val="left"/>
              <w:rPr>
                <w:rFonts w:ascii="仿宋" w:eastAsia="仿宋" w:hAnsi="仿宋"/>
                <w:sz w:val="28"/>
                <w:szCs w:val="28"/>
              </w:rPr>
            </w:pPr>
            <w:r w:rsidRPr="00A94BBE">
              <w:rPr>
                <w:rFonts w:ascii="仿宋" w:eastAsia="仿宋" w:hAnsi="仿宋" w:hint="eastAsia"/>
                <w:sz w:val="28"/>
                <w:szCs w:val="28"/>
              </w:rPr>
              <w:t>原辅材料消耗及水平衡：</w:t>
            </w:r>
          </w:p>
          <w:p w14:paraId="5371F6D7" w14:textId="77777777" w:rsidR="001C08CC" w:rsidRDefault="001C08CC" w:rsidP="001C08CC">
            <w:pPr>
              <w:jc w:val="center"/>
              <w:rPr>
                <w:rFonts w:ascii="仿宋" w:eastAsia="仿宋" w:hAnsi="仿宋"/>
                <w:b/>
                <w:bCs/>
                <w:szCs w:val="21"/>
              </w:rPr>
            </w:pPr>
            <w:r w:rsidRPr="00E64940">
              <w:rPr>
                <w:rFonts w:ascii="仿宋" w:eastAsia="仿宋" w:hAnsi="仿宋" w:hint="eastAsia"/>
                <w:b/>
                <w:bCs/>
                <w:szCs w:val="21"/>
              </w:rPr>
              <w:t>表2</w:t>
            </w:r>
            <w:r w:rsidRPr="00E64940">
              <w:rPr>
                <w:rFonts w:ascii="仿宋" w:eastAsia="仿宋" w:hAnsi="仿宋"/>
                <w:b/>
                <w:bCs/>
                <w:szCs w:val="21"/>
              </w:rPr>
              <w:t>主要原辅材料</w:t>
            </w:r>
            <w:r w:rsidRPr="00E64940">
              <w:rPr>
                <w:rFonts w:ascii="仿宋" w:eastAsia="仿宋" w:hAnsi="仿宋" w:hint="eastAsia"/>
                <w:b/>
                <w:bCs/>
                <w:szCs w:val="21"/>
              </w:rPr>
              <w:t>、能源消耗</w:t>
            </w:r>
            <w:r w:rsidRPr="00E64940">
              <w:rPr>
                <w:rFonts w:ascii="仿宋" w:eastAsia="仿宋" w:hAnsi="仿宋"/>
                <w:b/>
                <w:bCs/>
                <w:szCs w:val="21"/>
              </w:rPr>
              <w:t>一览表</w:t>
            </w:r>
          </w:p>
          <w:tbl>
            <w:tblPr>
              <w:tblStyle w:val="a5"/>
              <w:tblW w:w="0" w:type="auto"/>
              <w:jc w:val="center"/>
              <w:tblLook w:val="04A0" w:firstRow="1" w:lastRow="0" w:firstColumn="1" w:lastColumn="0" w:noHBand="0" w:noVBand="1"/>
            </w:tblPr>
            <w:tblGrid>
              <w:gridCol w:w="696"/>
              <w:gridCol w:w="696"/>
              <w:gridCol w:w="2376"/>
            </w:tblGrid>
            <w:tr w:rsidR="00FC6C8A" w:rsidRPr="009A36E9" w14:paraId="0DC5ED9E" w14:textId="77777777" w:rsidTr="0014339E">
              <w:trPr>
                <w:jc w:val="center"/>
              </w:trPr>
              <w:tc>
                <w:tcPr>
                  <w:tcW w:w="0" w:type="auto"/>
                  <w:vAlign w:val="center"/>
                </w:tcPr>
                <w:p w14:paraId="5617817A"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序号</w:t>
                  </w:r>
                </w:p>
              </w:tc>
              <w:tc>
                <w:tcPr>
                  <w:tcW w:w="0" w:type="auto"/>
                  <w:vAlign w:val="center"/>
                </w:tcPr>
                <w:p w14:paraId="5ECF0A52"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名称</w:t>
                  </w:r>
                </w:p>
              </w:tc>
              <w:tc>
                <w:tcPr>
                  <w:tcW w:w="0" w:type="auto"/>
                  <w:vAlign w:val="center"/>
                </w:tcPr>
                <w:p w14:paraId="47CBE64C"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来源</w:t>
                  </w:r>
                </w:p>
              </w:tc>
            </w:tr>
            <w:tr w:rsidR="00FC6C8A" w:rsidRPr="009A36E9" w14:paraId="16776C9C" w14:textId="77777777" w:rsidTr="0014339E">
              <w:trPr>
                <w:jc w:val="center"/>
              </w:trPr>
              <w:tc>
                <w:tcPr>
                  <w:tcW w:w="0" w:type="auto"/>
                  <w:vAlign w:val="center"/>
                </w:tcPr>
                <w:p w14:paraId="7D397839"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1</w:t>
                  </w:r>
                </w:p>
              </w:tc>
              <w:tc>
                <w:tcPr>
                  <w:tcW w:w="0" w:type="auto"/>
                  <w:vAlign w:val="center"/>
                </w:tcPr>
                <w:p w14:paraId="20C61AE5"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电</w:t>
                  </w:r>
                </w:p>
              </w:tc>
              <w:tc>
                <w:tcPr>
                  <w:tcW w:w="0" w:type="auto"/>
                  <w:vAlign w:val="center"/>
                </w:tcPr>
                <w:p w14:paraId="6B028427" w14:textId="63E8FA71" w:rsidR="00FC6C8A" w:rsidRPr="009A36E9" w:rsidRDefault="00FC6C8A" w:rsidP="001C08CC">
                  <w:pPr>
                    <w:jc w:val="center"/>
                    <w:rPr>
                      <w:rFonts w:ascii="仿宋" w:eastAsia="仿宋" w:hAnsi="仿宋"/>
                      <w:sz w:val="24"/>
                      <w:szCs w:val="24"/>
                    </w:rPr>
                  </w:pPr>
                  <w:r>
                    <w:rPr>
                      <w:rFonts w:ascii="仿宋" w:eastAsia="仿宋" w:hAnsi="仿宋" w:hint="eastAsia"/>
                      <w:sz w:val="24"/>
                      <w:szCs w:val="24"/>
                    </w:rPr>
                    <w:t>后坪乡</w:t>
                  </w:r>
                  <w:r w:rsidRPr="009A36E9">
                    <w:rPr>
                      <w:rFonts w:ascii="仿宋" w:eastAsia="仿宋" w:hAnsi="仿宋" w:hint="eastAsia"/>
                      <w:sz w:val="24"/>
                      <w:szCs w:val="24"/>
                    </w:rPr>
                    <w:t>供电</w:t>
                  </w:r>
                  <w:r>
                    <w:rPr>
                      <w:rFonts w:ascii="仿宋" w:eastAsia="仿宋" w:hAnsi="仿宋" w:hint="eastAsia"/>
                      <w:sz w:val="24"/>
                      <w:szCs w:val="24"/>
                    </w:rPr>
                    <w:t>所</w:t>
                  </w:r>
                </w:p>
              </w:tc>
            </w:tr>
            <w:tr w:rsidR="00FC6C8A" w:rsidRPr="009A36E9" w14:paraId="625B344B" w14:textId="77777777" w:rsidTr="0014339E">
              <w:trPr>
                <w:jc w:val="center"/>
              </w:trPr>
              <w:tc>
                <w:tcPr>
                  <w:tcW w:w="0" w:type="auto"/>
                  <w:vAlign w:val="center"/>
                </w:tcPr>
                <w:p w14:paraId="7E8E492D"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2</w:t>
                  </w:r>
                </w:p>
              </w:tc>
              <w:tc>
                <w:tcPr>
                  <w:tcW w:w="0" w:type="auto"/>
                  <w:vAlign w:val="center"/>
                </w:tcPr>
                <w:p w14:paraId="339A3F81"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水</w:t>
                  </w:r>
                </w:p>
              </w:tc>
              <w:tc>
                <w:tcPr>
                  <w:tcW w:w="0" w:type="auto"/>
                  <w:vAlign w:val="center"/>
                </w:tcPr>
                <w:p w14:paraId="3F8310F4" w14:textId="3EF41EC5" w:rsidR="00FC6C8A" w:rsidRPr="009A36E9" w:rsidRDefault="00FC6C8A" w:rsidP="001C08CC">
                  <w:pPr>
                    <w:jc w:val="center"/>
                    <w:rPr>
                      <w:rFonts w:ascii="仿宋" w:eastAsia="仿宋" w:hAnsi="仿宋"/>
                      <w:sz w:val="24"/>
                      <w:szCs w:val="24"/>
                    </w:rPr>
                  </w:pPr>
                  <w:r>
                    <w:rPr>
                      <w:rFonts w:ascii="仿宋" w:eastAsia="仿宋" w:hAnsi="仿宋" w:hint="eastAsia"/>
                      <w:sz w:val="24"/>
                      <w:szCs w:val="24"/>
                    </w:rPr>
                    <w:t>沿河县城市给</w:t>
                  </w:r>
                  <w:r w:rsidRPr="009A36E9">
                    <w:rPr>
                      <w:rFonts w:ascii="仿宋" w:eastAsia="仿宋" w:hAnsi="仿宋" w:hint="eastAsia"/>
                      <w:sz w:val="24"/>
                      <w:szCs w:val="24"/>
                    </w:rPr>
                    <w:t>水管网</w:t>
                  </w:r>
                </w:p>
              </w:tc>
            </w:tr>
          </w:tbl>
          <w:p w14:paraId="5FF21216" w14:textId="77777777" w:rsidR="001C08CC" w:rsidRPr="00E64940" w:rsidRDefault="001C08CC" w:rsidP="001C08CC">
            <w:pPr>
              <w:jc w:val="center"/>
              <w:rPr>
                <w:rFonts w:ascii="仿宋" w:eastAsia="仿宋" w:hAnsi="仿宋"/>
                <w:b/>
                <w:bCs/>
                <w:szCs w:val="21"/>
              </w:rPr>
            </w:pPr>
          </w:p>
          <w:p w14:paraId="08B9FA8D" w14:textId="00A0E5F6" w:rsidR="00256D75" w:rsidRDefault="00D531FF" w:rsidP="00D516B9">
            <w:pPr>
              <w:ind w:firstLineChars="200" w:firstLine="560"/>
              <w:jc w:val="left"/>
              <w:rPr>
                <w:rFonts w:ascii="仿宋" w:eastAsia="仿宋" w:hAnsi="仿宋"/>
                <w:sz w:val="24"/>
                <w:szCs w:val="24"/>
              </w:rPr>
            </w:pPr>
            <w:r>
              <w:rPr>
                <w:noProof/>
                <w:sz w:val="28"/>
              </w:rPr>
              <w:lastRenderedPageBreak/>
              <w:pict w14:anchorId="37A2AC7D">
                <v:rect id="_x0000_s1032" style="position:absolute;left:0;text-align:left;margin-left:339.25pt;margin-top:281.05pt;width:50.75pt;height:20.75pt;z-index:251662336">
                  <v:textbox>
                    <w:txbxContent>
                      <w:p w14:paraId="4E964751" w14:textId="763ADD04" w:rsidR="003A1387" w:rsidRPr="003A1387" w:rsidRDefault="003A1387">
                        <w:pPr>
                          <w:rPr>
                            <w:sz w:val="21"/>
                            <w:szCs w:val="21"/>
                          </w:rPr>
                        </w:pPr>
                        <w:r w:rsidRPr="003A1387">
                          <w:rPr>
                            <w:rFonts w:hint="eastAsia"/>
                            <w:sz w:val="21"/>
                            <w:szCs w:val="21"/>
                          </w:rPr>
                          <w:t>排水沟</w:t>
                        </w:r>
                      </w:p>
                    </w:txbxContent>
                  </v:textbox>
                </v:rect>
              </w:pict>
            </w:r>
            <w:r>
              <w:rPr>
                <w:noProof/>
                <w:sz w:val="28"/>
              </w:rPr>
              <w:pict w14:anchorId="38ADDA6A">
                <v:shapetype id="_x0000_t32" coordsize="21600,21600" o:spt="32" o:oned="t" path="m,l21600,21600e" filled="f">
                  <v:path arrowok="t" fillok="f" o:connecttype="none"/>
                  <o:lock v:ext="edit" shapetype="t"/>
                </v:shapetype>
                <v:shape id="_x0000_s1031" type="#_x0000_t32" style="position:absolute;left:0;text-align:left;margin-left:372pt;margin-top:252.4pt;width:1.4pt;height:26.8pt;flip:x;z-index:251661312" o:connectortype="straight">
                  <v:stroke endarrow="block"/>
                </v:shape>
              </w:pict>
            </w:r>
            <w:r w:rsidR="00FC6C8A">
              <w:rPr>
                <w:noProof/>
              </w:rPr>
              <w:drawing>
                <wp:inline distT="0" distB="0" distL="0" distR="0" wp14:anchorId="6E46A9A3" wp14:editId="27E6C95B">
                  <wp:extent cx="5274310" cy="5274310"/>
                  <wp:effectExtent l="0" t="0" r="254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74310" cy="5274310"/>
                          </a:xfrm>
                          <a:prstGeom prst="rect">
                            <a:avLst/>
                          </a:prstGeom>
                        </pic:spPr>
                      </pic:pic>
                    </a:graphicData>
                  </a:graphic>
                </wp:inline>
              </w:drawing>
            </w:r>
          </w:p>
          <w:p w14:paraId="417AD40A" w14:textId="77777777" w:rsidR="00FC6C8A" w:rsidRPr="00072233" w:rsidRDefault="00FC6C8A" w:rsidP="00FC6C8A">
            <w:pPr>
              <w:jc w:val="center"/>
              <w:rPr>
                <w:rFonts w:ascii="仿宋" w:eastAsia="仿宋" w:hAnsi="仿宋"/>
                <w:b/>
                <w:color w:val="000000" w:themeColor="text1"/>
                <w:szCs w:val="21"/>
              </w:rPr>
            </w:pPr>
            <w:r w:rsidRPr="00072233">
              <w:rPr>
                <w:rFonts w:ascii="仿宋" w:eastAsia="仿宋" w:hAnsi="仿宋" w:hint="eastAsia"/>
                <w:b/>
                <w:color w:val="000000" w:themeColor="text1"/>
                <w:szCs w:val="21"/>
              </w:rPr>
              <w:t>水平衡图</w:t>
            </w:r>
            <w:r>
              <w:rPr>
                <w:rFonts w:ascii="仿宋" w:eastAsia="仿宋" w:hAnsi="仿宋" w:hint="eastAsia"/>
                <w:b/>
                <w:color w:val="000000" w:themeColor="text1"/>
                <w:szCs w:val="21"/>
              </w:rPr>
              <w:t>（单位：m³/</w:t>
            </w:r>
            <w:r>
              <w:rPr>
                <w:rFonts w:ascii="仿宋" w:eastAsia="仿宋" w:hAnsi="仿宋"/>
                <w:b/>
                <w:color w:val="000000" w:themeColor="text1"/>
                <w:szCs w:val="21"/>
              </w:rPr>
              <w:t>d</w:t>
            </w:r>
            <w:r>
              <w:rPr>
                <w:rFonts w:ascii="仿宋" w:eastAsia="仿宋" w:hAnsi="仿宋" w:hint="eastAsia"/>
                <w:b/>
                <w:color w:val="000000" w:themeColor="text1"/>
                <w:szCs w:val="21"/>
              </w:rPr>
              <w:t>）</w:t>
            </w:r>
          </w:p>
          <w:p w14:paraId="36009D61" w14:textId="77777777" w:rsidR="00FC6C8A" w:rsidRPr="00A94BBE" w:rsidRDefault="00FC6C8A" w:rsidP="00FC6C8A">
            <w:pPr>
              <w:jc w:val="left"/>
              <w:rPr>
                <w:rFonts w:ascii="仿宋" w:eastAsia="仿宋" w:hAnsi="仿宋"/>
                <w:b/>
                <w:sz w:val="28"/>
                <w:szCs w:val="28"/>
              </w:rPr>
            </w:pPr>
            <w:r w:rsidRPr="00A94BBE">
              <w:rPr>
                <w:rFonts w:ascii="仿宋" w:eastAsia="仿宋" w:hAnsi="仿宋" w:hint="eastAsia"/>
                <w:b/>
                <w:sz w:val="28"/>
                <w:szCs w:val="28"/>
              </w:rPr>
              <w:t>三、工艺流程：</w:t>
            </w:r>
          </w:p>
          <w:p w14:paraId="09C74C21" w14:textId="3C3AA655" w:rsidR="00FC6C8A" w:rsidRPr="00FC6C8A" w:rsidRDefault="00FC6C8A" w:rsidP="00FC6C8A">
            <w:pPr>
              <w:rPr>
                <w:rFonts w:ascii="仿宋" w:eastAsia="仿宋" w:hAnsi="仿宋"/>
                <w:sz w:val="24"/>
                <w:szCs w:val="24"/>
              </w:rPr>
            </w:pPr>
            <w:r w:rsidRPr="008510FE">
              <w:rPr>
                <w:noProof/>
              </w:rPr>
              <w:drawing>
                <wp:inline distT="0" distB="0" distL="0" distR="0" wp14:anchorId="4B6AC553" wp14:editId="5A20E0E9">
                  <wp:extent cx="5274310" cy="2102136"/>
                  <wp:effectExtent l="19050" t="0" r="2540" b="0"/>
                  <wp:docPr id="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srcRect/>
                          <a:stretch>
                            <a:fillRect/>
                          </a:stretch>
                        </pic:blipFill>
                        <pic:spPr bwMode="auto">
                          <a:xfrm>
                            <a:off x="0" y="0"/>
                            <a:ext cx="5274310" cy="2102136"/>
                          </a:xfrm>
                          <a:prstGeom prst="rect">
                            <a:avLst/>
                          </a:prstGeom>
                          <a:noFill/>
                          <a:ln w="9525">
                            <a:noFill/>
                            <a:miter lim="800000"/>
                            <a:headEnd/>
                            <a:tailEnd/>
                          </a:ln>
                        </pic:spPr>
                      </pic:pic>
                    </a:graphicData>
                  </a:graphic>
                </wp:inline>
              </w:drawing>
            </w:r>
          </w:p>
          <w:p w14:paraId="7D1E8472" w14:textId="14339F7E" w:rsidR="001C08CC" w:rsidRPr="00E262B1" w:rsidRDefault="00FC6C8A" w:rsidP="00FC6C8A">
            <w:pPr>
              <w:ind w:firstLineChars="200" w:firstLine="422"/>
              <w:jc w:val="center"/>
              <w:rPr>
                <w:rFonts w:ascii="仿宋" w:eastAsia="仿宋" w:hAnsi="仿宋"/>
                <w:sz w:val="24"/>
                <w:szCs w:val="24"/>
              </w:rPr>
            </w:pPr>
            <w:r>
              <w:rPr>
                <w:rFonts w:ascii="仿宋" w:eastAsia="仿宋" w:hAnsi="仿宋" w:hint="eastAsia"/>
                <w:b/>
                <w:szCs w:val="21"/>
              </w:rPr>
              <w:t>看病</w:t>
            </w:r>
            <w:r w:rsidRPr="00482EA0">
              <w:rPr>
                <w:rFonts w:ascii="仿宋" w:eastAsia="仿宋" w:hAnsi="仿宋" w:hint="eastAsia"/>
                <w:b/>
                <w:szCs w:val="21"/>
              </w:rPr>
              <w:t>流程图</w:t>
            </w:r>
          </w:p>
        </w:tc>
      </w:tr>
    </w:tbl>
    <w:p w14:paraId="34F80584" w14:textId="5EFC2981" w:rsidR="003D1DBE" w:rsidRPr="00A94BBE" w:rsidRDefault="0088230F" w:rsidP="003D22C3">
      <w:pPr>
        <w:pStyle w:val="2"/>
        <w:rPr>
          <w:sz w:val="30"/>
          <w:szCs w:val="30"/>
        </w:rPr>
      </w:pPr>
      <w:bookmarkStart w:id="2" w:name="_Toc47106680"/>
      <w:r w:rsidRPr="00A94BBE">
        <w:rPr>
          <w:rFonts w:hint="eastAsia"/>
          <w:sz w:val="30"/>
          <w:szCs w:val="30"/>
        </w:rPr>
        <w:lastRenderedPageBreak/>
        <w:t>表三</w:t>
      </w:r>
      <w:r w:rsidR="003D22C3" w:rsidRPr="00A94BBE">
        <w:rPr>
          <w:rFonts w:hint="eastAsia"/>
          <w:sz w:val="30"/>
          <w:szCs w:val="30"/>
        </w:rPr>
        <w:t xml:space="preserve"> </w:t>
      </w:r>
      <w:r w:rsidR="003D22C3" w:rsidRPr="00A94BBE">
        <w:rPr>
          <w:rFonts w:hint="eastAsia"/>
          <w:sz w:val="30"/>
          <w:szCs w:val="30"/>
        </w:rPr>
        <w:t>主要污染源、污染物处理和排放</w:t>
      </w:r>
      <w:bookmarkEnd w:id="2"/>
    </w:p>
    <w:tbl>
      <w:tblPr>
        <w:tblStyle w:val="a5"/>
        <w:tblW w:w="0" w:type="auto"/>
        <w:tblLook w:val="04A0" w:firstRow="1" w:lastRow="0" w:firstColumn="1" w:lastColumn="0" w:noHBand="0" w:noVBand="1"/>
      </w:tblPr>
      <w:tblGrid>
        <w:gridCol w:w="8522"/>
      </w:tblGrid>
      <w:tr w:rsidR="0088230F" w14:paraId="52634D50" w14:textId="77777777" w:rsidTr="00307462">
        <w:trPr>
          <w:trHeight w:val="12890"/>
        </w:trPr>
        <w:tc>
          <w:tcPr>
            <w:tcW w:w="8472" w:type="dxa"/>
          </w:tcPr>
          <w:p w14:paraId="29F869CD" w14:textId="77777777" w:rsidR="0088230F" w:rsidRPr="00A94BBE" w:rsidRDefault="0088230F" w:rsidP="00E229BC">
            <w:pPr>
              <w:jc w:val="left"/>
              <w:rPr>
                <w:rFonts w:ascii="仿宋" w:eastAsia="仿宋" w:hAnsi="仿宋"/>
                <w:sz w:val="28"/>
                <w:szCs w:val="28"/>
              </w:rPr>
            </w:pPr>
            <w:r w:rsidRPr="00A94BBE">
              <w:rPr>
                <w:rFonts w:ascii="仿宋" w:eastAsia="仿宋" w:hAnsi="仿宋" w:hint="eastAsia"/>
                <w:sz w:val="28"/>
                <w:szCs w:val="28"/>
              </w:rPr>
              <w:t>主要污染源、污染物处理和排放：</w:t>
            </w:r>
          </w:p>
          <w:p w14:paraId="39FFB6F0" w14:textId="77777777" w:rsidR="0088230F" w:rsidRPr="00A94BBE" w:rsidRDefault="0088230F"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1</w:t>
            </w:r>
            <w:r w:rsidR="004C5C48" w:rsidRPr="00A94BBE">
              <w:rPr>
                <w:rFonts w:ascii="仿宋" w:eastAsia="仿宋" w:hAnsi="仿宋" w:hint="eastAsia"/>
                <w:sz w:val="28"/>
                <w:szCs w:val="28"/>
              </w:rPr>
              <w:t>、废</w:t>
            </w:r>
            <w:r w:rsidRPr="00A94BBE">
              <w:rPr>
                <w:rFonts w:ascii="仿宋" w:eastAsia="仿宋" w:hAnsi="仿宋" w:hint="eastAsia"/>
                <w:sz w:val="28"/>
                <w:szCs w:val="28"/>
              </w:rPr>
              <w:t>气</w:t>
            </w:r>
          </w:p>
          <w:p w14:paraId="4DB5F22A" w14:textId="1B8096E3" w:rsidR="004C5C48" w:rsidRDefault="00482EA0"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该项目产生的主要废气</w:t>
            </w:r>
            <w:r w:rsidR="00E1067C" w:rsidRPr="00E1067C">
              <w:rPr>
                <w:rFonts w:ascii="仿宋" w:eastAsia="仿宋" w:hAnsi="仿宋" w:hint="eastAsia"/>
                <w:sz w:val="28"/>
                <w:szCs w:val="28"/>
              </w:rPr>
              <w:t>污水处理站臭气以及食堂的油烟废气</w:t>
            </w:r>
            <w:r w:rsidRPr="00A94BBE">
              <w:rPr>
                <w:rFonts w:ascii="仿宋" w:eastAsia="仿宋" w:hAnsi="仿宋" w:hint="eastAsia"/>
                <w:sz w:val="28"/>
                <w:szCs w:val="28"/>
              </w:rPr>
              <w:t>。</w:t>
            </w:r>
          </w:p>
          <w:p w14:paraId="2F293D23" w14:textId="5C2A87AE" w:rsidR="00E1067C" w:rsidRPr="00A94BBE" w:rsidRDefault="00E1067C" w:rsidP="0088230F">
            <w:pPr>
              <w:ind w:firstLineChars="200" w:firstLine="560"/>
              <w:jc w:val="left"/>
              <w:rPr>
                <w:rFonts w:ascii="仿宋" w:eastAsia="仿宋" w:hAnsi="仿宋"/>
                <w:sz w:val="28"/>
                <w:szCs w:val="28"/>
              </w:rPr>
            </w:pPr>
            <w:r>
              <w:rPr>
                <w:rFonts w:ascii="仿宋" w:eastAsia="仿宋" w:hAnsi="仿宋" w:hint="eastAsia"/>
                <w:sz w:val="28"/>
                <w:szCs w:val="28"/>
              </w:rPr>
              <w:t>食堂安装了油烟净化器，污水处理站进出气口都进行了加盖设施，且在院区内，污水处理站附近都进行了绿化种植。</w:t>
            </w:r>
          </w:p>
          <w:p w14:paraId="062D865B" w14:textId="4A4C9171" w:rsidR="00526A18" w:rsidRPr="00A94BBE"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2、</w:t>
            </w:r>
            <w:r w:rsidR="00482EA0" w:rsidRPr="00A94BBE">
              <w:rPr>
                <w:rFonts w:ascii="仿宋" w:eastAsia="仿宋" w:hAnsi="仿宋" w:hint="eastAsia"/>
                <w:sz w:val="28"/>
                <w:szCs w:val="28"/>
              </w:rPr>
              <w:t>废</w:t>
            </w:r>
            <w:r w:rsidRPr="00A94BBE">
              <w:rPr>
                <w:rFonts w:ascii="仿宋" w:eastAsia="仿宋" w:hAnsi="仿宋" w:hint="eastAsia"/>
                <w:sz w:val="28"/>
                <w:szCs w:val="28"/>
              </w:rPr>
              <w:t>水</w:t>
            </w:r>
          </w:p>
          <w:p w14:paraId="004AE7FD" w14:textId="2974EA8B" w:rsidR="00A160F2" w:rsidRPr="00237B2E" w:rsidRDefault="00E1067C" w:rsidP="002B28C3">
            <w:pPr>
              <w:ind w:firstLineChars="200" w:firstLine="560"/>
              <w:jc w:val="left"/>
              <w:rPr>
                <w:rFonts w:ascii="仿宋" w:eastAsia="仿宋" w:hAnsi="仿宋"/>
                <w:sz w:val="28"/>
                <w:szCs w:val="28"/>
              </w:rPr>
            </w:pPr>
            <w:r>
              <w:rPr>
                <w:rFonts w:ascii="仿宋" w:eastAsia="仿宋" w:hAnsi="仿宋" w:hint="eastAsia"/>
                <w:sz w:val="28"/>
                <w:szCs w:val="28"/>
              </w:rPr>
              <w:t>该项目实行雨污分流，食堂废水经隔油池</w:t>
            </w:r>
            <w:r w:rsidR="00C97F9F">
              <w:rPr>
                <w:rFonts w:ascii="仿宋" w:eastAsia="仿宋" w:hAnsi="仿宋" w:hint="eastAsia"/>
                <w:sz w:val="28"/>
                <w:szCs w:val="28"/>
              </w:rPr>
              <w:t>，生活污水经化粪池后同医疗废水进入污水处理站处理后进入</w:t>
            </w:r>
            <w:r w:rsidR="00237B2E">
              <w:rPr>
                <w:rFonts w:ascii="仿宋" w:eastAsia="仿宋" w:hAnsi="仿宋" w:hint="eastAsia"/>
                <w:sz w:val="28"/>
                <w:szCs w:val="28"/>
              </w:rPr>
              <w:t>镇区排水沟</w:t>
            </w:r>
            <w:r w:rsidR="00C97F9F">
              <w:rPr>
                <w:rFonts w:ascii="仿宋" w:eastAsia="仿宋" w:hAnsi="仿宋" w:hint="eastAsia"/>
                <w:sz w:val="28"/>
                <w:szCs w:val="28"/>
              </w:rPr>
              <w:t>。</w:t>
            </w:r>
            <w:r w:rsidR="002B28C3" w:rsidRPr="00237B2E">
              <w:rPr>
                <w:rFonts w:ascii="仿宋" w:eastAsia="仿宋" w:hAnsi="仿宋" w:hint="eastAsia"/>
                <w:sz w:val="28"/>
                <w:szCs w:val="28"/>
              </w:rPr>
              <w:t>污水处理站处理为1.5m</w:t>
            </w:r>
            <w:r w:rsidR="002B28C3" w:rsidRPr="00237B2E">
              <w:rPr>
                <w:rFonts w:ascii="Calibri" w:eastAsia="仿宋" w:hAnsi="Calibri" w:cs="Calibri"/>
                <w:sz w:val="28"/>
                <w:szCs w:val="28"/>
              </w:rPr>
              <w:t>³</w:t>
            </w:r>
            <w:r w:rsidR="002B28C3" w:rsidRPr="00237B2E">
              <w:rPr>
                <w:rFonts w:ascii="仿宋" w:eastAsia="仿宋" w:hAnsi="仿宋" w:hint="eastAsia"/>
                <w:sz w:val="28"/>
                <w:szCs w:val="28"/>
              </w:rPr>
              <w:t>/h。</w:t>
            </w:r>
          </w:p>
          <w:p w14:paraId="2A78198C" w14:textId="2D19CAF1" w:rsidR="008D3B9C" w:rsidRDefault="008D3B9C" w:rsidP="008D3B9C">
            <w:pPr>
              <w:jc w:val="center"/>
              <w:rPr>
                <w:rFonts w:ascii="仿宋" w:eastAsia="仿宋" w:hAnsi="仿宋"/>
                <w:sz w:val="28"/>
                <w:szCs w:val="28"/>
              </w:rPr>
            </w:pPr>
            <w:r>
              <w:rPr>
                <w:noProof/>
              </w:rPr>
              <w:drawing>
                <wp:inline distT="0" distB="0" distL="0" distR="0" wp14:anchorId="690CD983" wp14:editId="57915882">
                  <wp:extent cx="4808220" cy="280416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08220" cy="2804160"/>
                          </a:xfrm>
                          <a:prstGeom prst="rect">
                            <a:avLst/>
                          </a:prstGeom>
                        </pic:spPr>
                      </pic:pic>
                    </a:graphicData>
                  </a:graphic>
                </wp:inline>
              </w:drawing>
            </w:r>
          </w:p>
          <w:p w14:paraId="518B557E" w14:textId="79D8E08D" w:rsidR="008D3B9C" w:rsidRDefault="008D3B9C" w:rsidP="008D3B9C">
            <w:pPr>
              <w:jc w:val="center"/>
              <w:rPr>
                <w:rFonts w:ascii="仿宋" w:eastAsia="仿宋" w:hAnsi="仿宋"/>
                <w:b/>
                <w:bCs/>
                <w:szCs w:val="21"/>
              </w:rPr>
            </w:pPr>
            <w:r w:rsidRPr="008D3B9C">
              <w:rPr>
                <w:rFonts w:ascii="仿宋" w:eastAsia="仿宋" w:hAnsi="仿宋" w:hint="eastAsia"/>
                <w:b/>
                <w:bCs/>
                <w:szCs w:val="21"/>
              </w:rPr>
              <w:t>污水处理站处理工艺流程图</w:t>
            </w:r>
          </w:p>
          <w:p w14:paraId="70097C71" w14:textId="77777777" w:rsidR="008D3B9C" w:rsidRDefault="008D3B9C" w:rsidP="008D3B9C">
            <w:pPr>
              <w:jc w:val="center"/>
              <w:rPr>
                <w:rFonts w:ascii="仿宋" w:eastAsia="仿宋" w:hAnsi="仿宋"/>
                <w:b/>
                <w:bCs/>
                <w:szCs w:val="21"/>
              </w:rPr>
            </w:pPr>
          </w:p>
          <w:p w14:paraId="102B7810" w14:textId="112314E3" w:rsidR="008D3B9C" w:rsidRDefault="00A17DBD" w:rsidP="008D3B9C">
            <w:pPr>
              <w:jc w:val="center"/>
              <w:rPr>
                <w:rFonts w:ascii="仿宋" w:eastAsia="仿宋" w:hAnsi="仿宋"/>
                <w:b/>
                <w:bCs/>
                <w:szCs w:val="21"/>
              </w:rPr>
            </w:pPr>
            <w:r w:rsidRPr="00A17DBD">
              <w:rPr>
                <w:rFonts w:ascii="仿宋" w:hAnsi="仿宋"/>
                <w:b/>
                <w:bCs/>
                <w:noProof/>
                <w:szCs w:val="21"/>
              </w:rPr>
              <w:lastRenderedPageBreak/>
              <w:drawing>
                <wp:inline distT="0" distB="0" distL="0" distR="0" wp14:anchorId="281A8118" wp14:editId="5F5669BB">
                  <wp:extent cx="5274310" cy="39560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213F3FEE" w14:textId="03E05F11" w:rsidR="008D3B9C" w:rsidRPr="008D3B9C" w:rsidRDefault="00A17DBD" w:rsidP="008D3B9C">
            <w:pPr>
              <w:jc w:val="center"/>
              <w:rPr>
                <w:rFonts w:ascii="仿宋" w:eastAsia="仿宋" w:hAnsi="仿宋"/>
                <w:b/>
                <w:bCs/>
                <w:szCs w:val="21"/>
              </w:rPr>
            </w:pPr>
            <w:r>
              <w:rPr>
                <w:rFonts w:ascii="仿宋" w:eastAsia="仿宋" w:hAnsi="仿宋" w:hint="eastAsia"/>
                <w:b/>
                <w:bCs/>
                <w:szCs w:val="21"/>
              </w:rPr>
              <w:t>后坪</w:t>
            </w:r>
            <w:r w:rsidR="00455223">
              <w:rPr>
                <w:rFonts w:ascii="仿宋" w:eastAsia="仿宋" w:hAnsi="仿宋" w:hint="eastAsia"/>
                <w:b/>
                <w:bCs/>
                <w:szCs w:val="21"/>
              </w:rPr>
              <w:t>乡</w:t>
            </w:r>
            <w:r>
              <w:rPr>
                <w:rFonts w:ascii="仿宋" w:eastAsia="仿宋" w:hAnsi="仿宋" w:hint="eastAsia"/>
                <w:b/>
                <w:bCs/>
                <w:szCs w:val="21"/>
              </w:rPr>
              <w:t>中心</w:t>
            </w:r>
            <w:r w:rsidR="008D3B9C">
              <w:rPr>
                <w:rFonts w:ascii="仿宋" w:eastAsia="仿宋" w:hAnsi="仿宋" w:hint="eastAsia"/>
                <w:b/>
                <w:bCs/>
                <w:szCs w:val="21"/>
              </w:rPr>
              <w:t>卫生院污水处理</w:t>
            </w:r>
            <w:r w:rsidR="00455223">
              <w:rPr>
                <w:rFonts w:ascii="仿宋" w:eastAsia="仿宋" w:hAnsi="仿宋" w:hint="eastAsia"/>
                <w:b/>
                <w:bCs/>
                <w:szCs w:val="21"/>
              </w:rPr>
              <w:t>站</w:t>
            </w:r>
          </w:p>
          <w:p w14:paraId="452E22CD" w14:textId="6A713989" w:rsidR="00526A18"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3、噪声</w:t>
            </w:r>
          </w:p>
          <w:p w14:paraId="012EC8A1" w14:textId="77777777"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该项目的噪声污染源主要来自医院设备噪声、污水处理站噪声以及社会生活噪声。</w:t>
            </w:r>
          </w:p>
          <w:p w14:paraId="14B91C3B" w14:textId="13E60283"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医院的设备全部都安置在室内，污水处理站是封闭建设，产生的噪声经衰减后对周围环境影响较小；在医院内贴置了禁止喧哗等标识。</w:t>
            </w:r>
          </w:p>
          <w:p w14:paraId="303087A2" w14:textId="77777777" w:rsidR="00526A18" w:rsidRPr="00A94BBE"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4、固体废物</w:t>
            </w:r>
          </w:p>
          <w:p w14:paraId="495D6BC9" w14:textId="1770BEB7"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该项目产生的固体废物主要为生活垃圾、医疗</w:t>
            </w:r>
            <w:r>
              <w:rPr>
                <w:rFonts w:ascii="仿宋" w:eastAsia="仿宋" w:hAnsi="仿宋" w:hint="eastAsia"/>
                <w:sz w:val="28"/>
                <w:szCs w:val="28"/>
              </w:rPr>
              <w:t>废物</w:t>
            </w:r>
            <w:r w:rsidRPr="008D3B9C">
              <w:rPr>
                <w:rFonts w:ascii="仿宋" w:eastAsia="仿宋" w:hAnsi="仿宋" w:hint="eastAsia"/>
                <w:sz w:val="28"/>
                <w:szCs w:val="28"/>
              </w:rPr>
              <w:t>以及化粪池污泥。</w:t>
            </w:r>
          </w:p>
          <w:p w14:paraId="0501C7F3" w14:textId="2C5AC119" w:rsidR="00307462" w:rsidRDefault="008D3B9C" w:rsidP="003229CB">
            <w:pPr>
              <w:ind w:firstLineChars="200" w:firstLine="560"/>
              <w:jc w:val="left"/>
              <w:rPr>
                <w:rFonts w:ascii="仿宋" w:eastAsia="仿宋" w:hAnsi="仿宋"/>
                <w:sz w:val="28"/>
                <w:szCs w:val="28"/>
              </w:rPr>
            </w:pPr>
            <w:r>
              <w:rPr>
                <w:rFonts w:ascii="仿宋" w:eastAsia="仿宋" w:hAnsi="仿宋" w:hint="eastAsia"/>
                <w:sz w:val="28"/>
                <w:szCs w:val="28"/>
              </w:rPr>
              <w:t>卫生院内设置有垃圾桶</w:t>
            </w:r>
            <w:r w:rsidRPr="008D3B9C">
              <w:rPr>
                <w:rFonts w:ascii="仿宋" w:eastAsia="仿宋" w:hAnsi="仿宋" w:hint="eastAsia"/>
                <w:sz w:val="28"/>
                <w:szCs w:val="28"/>
              </w:rPr>
              <w:t>，在大楼每层将垃圾集中后，由医院的清洁人员将生活垃圾清理至垃圾收集点，最后由当地的环卫部门进行统</w:t>
            </w:r>
            <w:r w:rsidRPr="008D3B9C">
              <w:rPr>
                <w:rFonts w:ascii="仿宋" w:eastAsia="仿宋" w:hAnsi="仿宋" w:hint="eastAsia"/>
                <w:sz w:val="28"/>
                <w:szCs w:val="28"/>
              </w:rPr>
              <w:lastRenderedPageBreak/>
              <w:t>一处置；医疗</w:t>
            </w:r>
            <w:r>
              <w:rPr>
                <w:rFonts w:ascii="仿宋" w:eastAsia="仿宋" w:hAnsi="仿宋" w:hint="eastAsia"/>
                <w:sz w:val="28"/>
                <w:szCs w:val="28"/>
              </w:rPr>
              <w:t>废物</w:t>
            </w:r>
            <w:r w:rsidRPr="008D3B9C">
              <w:rPr>
                <w:rFonts w:ascii="仿宋" w:eastAsia="仿宋" w:hAnsi="仿宋" w:hint="eastAsia"/>
                <w:sz w:val="28"/>
                <w:szCs w:val="28"/>
              </w:rPr>
              <w:t>在医院暂存于医疗废物暂存间，贴上专门表示医疗废物的标识,最后交由</w:t>
            </w:r>
            <w:r w:rsidR="003229CB">
              <w:rPr>
                <w:rFonts w:ascii="仿宋" w:eastAsia="仿宋" w:hAnsi="仿宋" w:hint="eastAsia"/>
                <w:sz w:val="28"/>
                <w:szCs w:val="28"/>
              </w:rPr>
              <w:t>沿河伟业医疗废物处理</w:t>
            </w:r>
            <w:r w:rsidRPr="008D3B9C">
              <w:rPr>
                <w:rFonts w:ascii="仿宋" w:eastAsia="仿宋" w:hAnsi="仿宋" w:hint="eastAsia"/>
                <w:sz w:val="28"/>
                <w:szCs w:val="28"/>
              </w:rPr>
              <w:t>有限公司处置</w:t>
            </w:r>
            <w:r w:rsidR="003229CB">
              <w:rPr>
                <w:rFonts w:ascii="仿宋" w:eastAsia="仿宋" w:hAnsi="仿宋" w:hint="eastAsia"/>
                <w:sz w:val="28"/>
                <w:szCs w:val="28"/>
              </w:rPr>
              <w:t>；污水处理站的污泥定期由沿河伟业医疗废物处理</w:t>
            </w:r>
            <w:r w:rsidR="003229CB" w:rsidRPr="008D3B9C">
              <w:rPr>
                <w:rFonts w:ascii="仿宋" w:eastAsia="仿宋" w:hAnsi="仿宋" w:hint="eastAsia"/>
                <w:sz w:val="28"/>
                <w:szCs w:val="28"/>
              </w:rPr>
              <w:t>有限公司</w:t>
            </w:r>
            <w:r w:rsidR="003229CB">
              <w:rPr>
                <w:rFonts w:ascii="仿宋" w:eastAsia="仿宋" w:hAnsi="仿宋" w:hint="eastAsia"/>
                <w:sz w:val="28"/>
                <w:szCs w:val="28"/>
              </w:rPr>
              <w:t>来进行清掏，消毒后运走</w:t>
            </w:r>
            <w:r w:rsidR="002B28C3">
              <w:rPr>
                <w:rFonts w:ascii="仿宋" w:eastAsia="仿宋" w:hAnsi="仿宋" w:hint="eastAsia"/>
                <w:sz w:val="28"/>
                <w:szCs w:val="28"/>
              </w:rPr>
              <w:t>处置</w:t>
            </w:r>
            <w:r w:rsidR="003229CB">
              <w:rPr>
                <w:rFonts w:ascii="仿宋" w:eastAsia="仿宋" w:hAnsi="仿宋" w:hint="eastAsia"/>
                <w:sz w:val="28"/>
                <w:szCs w:val="28"/>
              </w:rPr>
              <w:t>。</w:t>
            </w:r>
          </w:p>
          <w:p w14:paraId="13C441B5" w14:textId="3DA8CA98" w:rsidR="00455223" w:rsidRDefault="00A17DBD" w:rsidP="00A17DBD">
            <w:pPr>
              <w:jc w:val="center"/>
              <w:rPr>
                <w:rFonts w:ascii="仿宋" w:eastAsia="仿宋" w:hAnsi="仿宋"/>
                <w:sz w:val="28"/>
                <w:szCs w:val="28"/>
              </w:rPr>
            </w:pPr>
            <w:r w:rsidRPr="00A17DBD">
              <w:rPr>
                <w:rFonts w:ascii="仿宋" w:hAnsi="仿宋"/>
                <w:noProof/>
                <w:szCs w:val="28"/>
              </w:rPr>
              <w:drawing>
                <wp:inline distT="0" distB="0" distL="0" distR="0" wp14:anchorId="7B587D23" wp14:editId="7E463CD0">
                  <wp:extent cx="2781300" cy="44640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1300" cy="4464050"/>
                          </a:xfrm>
                          <a:prstGeom prst="rect">
                            <a:avLst/>
                          </a:prstGeom>
                          <a:noFill/>
                          <a:ln>
                            <a:noFill/>
                          </a:ln>
                        </pic:spPr>
                      </pic:pic>
                    </a:graphicData>
                  </a:graphic>
                </wp:inline>
              </w:drawing>
            </w:r>
            <w: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Pr="00A17DBD">
              <w:rPr>
                <w:rFonts w:ascii="仿宋" w:hAnsi="仿宋"/>
                <w:noProof/>
                <w:szCs w:val="28"/>
              </w:rPr>
              <w:drawing>
                <wp:inline distT="0" distB="0" distL="0" distR="0" wp14:anchorId="3FD5B14F" wp14:editId="60D956F6">
                  <wp:extent cx="4171950" cy="208597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71950" cy="2085975"/>
                          </a:xfrm>
                          <a:prstGeom prst="rect">
                            <a:avLst/>
                          </a:prstGeom>
                          <a:noFill/>
                          <a:ln>
                            <a:noFill/>
                          </a:ln>
                        </pic:spPr>
                      </pic:pic>
                    </a:graphicData>
                  </a:graphic>
                </wp:inline>
              </w:drawing>
            </w:r>
          </w:p>
          <w:p w14:paraId="0C085644" w14:textId="233E9265" w:rsidR="00455223" w:rsidRPr="00455223" w:rsidRDefault="00A17DBD" w:rsidP="00455223">
            <w:pPr>
              <w:jc w:val="center"/>
              <w:rPr>
                <w:rFonts w:ascii="仿宋" w:eastAsia="仿宋" w:hAnsi="仿宋"/>
                <w:b/>
                <w:bCs/>
                <w:szCs w:val="21"/>
              </w:rPr>
            </w:pPr>
            <w:r>
              <w:rPr>
                <w:rFonts w:ascii="仿宋" w:eastAsia="仿宋" w:hAnsi="仿宋" w:hint="eastAsia"/>
                <w:b/>
                <w:bCs/>
                <w:szCs w:val="21"/>
              </w:rPr>
              <w:t>后坪乡中心</w:t>
            </w:r>
            <w:r w:rsidR="00455223" w:rsidRPr="00455223">
              <w:rPr>
                <w:rFonts w:ascii="仿宋" w:eastAsia="仿宋" w:hAnsi="仿宋" w:hint="eastAsia"/>
                <w:b/>
                <w:bCs/>
                <w:szCs w:val="21"/>
              </w:rPr>
              <w:t>卫生院医疗废物暂存间</w:t>
            </w:r>
          </w:p>
          <w:p w14:paraId="30606276" w14:textId="4CEEC846" w:rsidR="003229CB" w:rsidRPr="003229CB" w:rsidRDefault="003229CB" w:rsidP="003229CB">
            <w:pPr>
              <w:pStyle w:val="2"/>
              <w:ind w:firstLineChars="200" w:firstLine="560"/>
              <w:outlineLvl w:val="1"/>
              <w:rPr>
                <w:rFonts w:ascii="仿宋" w:eastAsia="仿宋" w:hAnsi="仿宋"/>
                <w:b w:val="0"/>
                <w:bCs w:val="0"/>
                <w:sz w:val="28"/>
                <w:szCs w:val="28"/>
              </w:rPr>
            </w:pPr>
            <w:bookmarkStart w:id="3" w:name="_Toc5788095"/>
            <w:bookmarkStart w:id="4" w:name="_Toc47093205"/>
            <w:bookmarkStart w:id="5" w:name="_Toc47106681"/>
            <w:r w:rsidRPr="003229CB">
              <w:rPr>
                <w:rFonts w:ascii="仿宋" w:eastAsia="仿宋" w:hAnsi="仿宋" w:hint="eastAsia"/>
                <w:b w:val="0"/>
                <w:bCs w:val="0"/>
                <w:sz w:val="28"/>
                <w:szCs w:val="28"/>
              </w:rPr>
              <w:lastRenderedPageBreak/>
              <w:t>5</w:t>
            </w:r>
            <w:r>
              <w:rPr>
                <w:rFonts w:ascii="仿宋" w:eastAsia="仿宋" w:hAnsi="仿宋" w:hint="eastAsia"/>
                <w:b w:val="0"/>
                <w:bCs w:val="0"/>
                <w:sz w:val="28"/>
                <w:szCs w:val="28"/>
              </w:rPr>
              <w:t>、</w:t>
            </w:r>
            <w:r w:rsidRPr="003229CB">
              <w:rPr>
                <w:rFonts w:ascii="仿宋" w:eastAsia="仿宋" w:hAnsi="仿宋" w:hint="eastAsia"/>
                <w:b w:val="0"/>
                <w:bCs w:val="0"/>
                <w:sz w:val="28"/>
                <w:szCs w:val="28"/>
              </w:rPr>
              <w:t>环境风险措施</w:t>
            </w:r>
            <w:bookmarkEnd w:id="3"/>
            <w:bookmarkEnd w:id="4"/>
            <w:bookmarkEnd w:id="5"/>
          </w:p>
          <w:p w14:paraId="7CAE10A5" w14:textId="55A6E8D2" w:rsidR="003229CB" w:rsidRP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a</w:t>
            </w:r>
            <w:r w:rsidRPr="003229CB">
              <w:rPr>
                <w:rFonts w:ascii="仿宋" w:eastAsia="仿宋" w:hAnsi="仿宋" w:hint="eastAsia"/>
                <w:sz w:val="28"/>
                <w:szCs w:val="28"/>
              </w:rPr>
              <w:t>、火灾风险防范措施：严格按照国家有关设计防火规范设计、施工，建立风险防范机制，落实消防环保设备和措施。</w:t>
            </w:r>
          </w:p>
          <w:p w14:paraId="3CC18A98" w14:textId="1F94B6B2" w:rsidR="003229CB" w:rsidRP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b</w:t>
            </w:r>
            <w:r w:rsidRPr="003229CB">
              <w:rPr>
                <w:rFonts w:ascii="仿宋" w:eastAsia="仿宋" w:hAnsi="仿宋" w:hint="eastAsia"/>
                <w:sz w:val="28"/>
                <w:szCs w:val="28"/>
              </w:rPr>
              <w:t>、污水处理设施故障事故防范措施：对操作人员进行安全和技术培训，执行安全操作规程：当污水处理系统出现故障时，污水自流进入调节池贮存，在处理系统恢复正常后，污水进入系统处理达标后方可进入排污管网，避免废水事故性排放造成影响。</w:t>
            </w:r>
          </w:p>
          <w:p w14:paraId="67EEBE69" w14:textId="50B13C1D" w:rsid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c</w:t>
            </w:r>
            <w:r w:rsidRPr="003229CB">
              <w:rPr>
                <w:rFonts w:ascii="仿宋" w:eastAsia="仿宋" w:hAnsi="仿宋" w:hint="eastAsia"/>
                <w:sz w:val="28"/>
                <w:szCs w:val="28"/>
              </w:rPr>
              <w:t>、医疗废物风险防范措施：分类收集、采用专用容器存放规范化晢存、交接规范化、运输规范化、处置规范化</w:t>
            </w:r>
            <w:r w:rsidR="00134C0E">
              <w:rPr>
                <w:rFonts w:ascii="仿宋" w:eastAsia="仿宋" w:hAnsi="仿宋" w:hint="eastAsia"/>
                <w:sz w:val="28"/>
                <w:szCs w:val="28"/>
              </w:rPr>
              <w:t>。</w:t>
            </w:r>
          </w:p>
          <w:p w14:paraId="3A5C0A10" w14:textId="57CAD868" w:rsidR="00134C0E" w:rsidRPr="003229CB" w:rsidRDefault="00134C0E" w:rsidP="003229CB">
            <w:pPr>
              <w:ind w:firstLineChars="200" w:firstLine="560"/>
              <w:rPr>
                <w:rFonts w:ascii="仿宋" w:eastAsia="仿宋" w:hAnsi="仿宋"/>
                <w:sz w:val="28"/>
                <w:szCs w:val="28"/>
              </w:rPr>
            </w:pPr>
            <w:r>
              <w:rPr>
                <w:rFonts w:ascii="仿宋" w:eastAsia="仿宋" w:hAnsi="仿宋" w:hint="eastAsia"/>
                <w:sz w:val="28"/>
                <w:szCs w:val="28"/>
              </w:rPr>
              <w:t>d、该项目在验收期间编制环境风险应急预案，在验收备案前在铜仁市环境保护局对环境风险应急预案进行备案。</w:t>
            </w:r>
          </w:p>
          <w:p w14:paraId="3BF1E0AE" w14:textId="77777777" w:rsidR="003229CB" w:rsidRDefault="00A17DBD" w:rsidP="003229CB">
            <w:pPr>
              <w:jc w:val="center"/>
              <w:rPr>
                <w:rFonts w:ascii="仿宋" w:eastAsia="仿宋" w:hAnsi="仿宋"/>
                <w:b/>
                <w:bCs/>
                <w:szCs w:val="21"/>
              </w:rPr>
            </w:pPr>
            <w:r w:rsidRPr="00A17DBD">
              <w:rPr>
                <w:rFonts w:ascii="仿宋" w:hAnsi="仿宋"/>
                <w:b/>
                <w:bCs/>
                <w:noProof/>
                <w:szCs w:val="21"/>
              </w:rPr>
              <w:drawing>
                <wp:inline distT="0" distB="0" distL="0" distR="0" wp14:anchorId="5F3E7BA7" wp14:editId="524A7AC0">
                  <wp:extent cx="2406650" cy="3737386"/>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08719" cy="3740599"/>
                          </a:xfrm>
                          <a:prstGeom prst="rect">
                            <a:avLst/>
                          </a:prstGeom>
                          <a:noFill/>
                          <a:ln>
                            <a:noFill/>
                          </a:ln>
                        </pic:spPr>
                      </pic:pic>
                    </a:graphicData>
                  </a:graphic>
                </wp:inline>
              </w:drawing>
            </w:r>
          </w:p>
          <w:p w14:paraId="1CB1219D" w14:textId="0F72BD54" w:rsidR="00A17DBD" w:rsidRPr="003229CB" w:rsidRDefault="00A17DBD" w:rsidP="003229CB">
            <w:pPr>
              <w:jc w:val="center"/>
              <w:rPr>
                <w:rFonts w:ascii="仿宋" w:eastAsia="仿宋" w:hAnsi="仿宋"/>
                <w:b/>
                <w:bCs/>
                <w:szCs w:val="21"/>
              </w:rPr>
            </w:pPr>
            <w:r>
              <w:rPr>
                <w:rFonts w:ascii="仿宋" w:eastAsia="仿宋" w:hAnsi="仿宋" w:hint="eastAsia"/>
                <w:b/>
                <w:bCs/>
                <w:szCs w:val="21"/>
              </w:rPr>
              <w:t>后坪乡中心卫生院应急物资库</w:t>
            </w:r>
          </w:p>
        </w:tc>
      </w:tr>
    </w:tbl>
    <w:p w14:paraId="197E37EA" w14:textId="77777777" w:rsidR="0088230F" w:rsidRPr="00A94BBE" w:rsidRDefault="00526A18" w:rsidP="003D22C3">
      <w:pPr>
        <w:pStyle w:val="2"/>
        <w:rPr>
          <w:sz w:val="30"/>
          <w:szCs w:val="30"/>
        </w:rPr>
      </w:pPr>
      <w:r>
        <w:lastRenderedPageBreak/>
        <w:br w:type="page"/>
      </w:r>
      <w:bookmarkStart w:id="6" w:name="_Toc47106682"/>
      <w:r w:rsidRPr="00A94BBE">
        <w:rPr>
          <w:rFonts w:hint="eastAsia"/>
          <w:sz w:val="30"/>
          <w:szCs w:val="30"/>
        </w:rPr>
        <w:lastRenderedPageBreak/>
        <w:t>表四</w:t>
      </w:r>
      <w:r w:rsidR="003D22C3" w:rsidRPr="00A94BBE">
        <w:rPr>
          <w:rFonts w:hint="eastAsia"/>
          <w:sz w:val="30"/>
          <w:szCs w:val="30"/>
        </w:rPr>
        <w:t xml:space="preserve"> </w:t>
      </w:r>
      <w:r w:rsidR="003D22C3" w:rsidRPr="00A94BBE">
        <w:rPr>
          <w:rFonts w:hint="eastAsia"/>
          <w:sz w:val="30"/>
          <w:szCs w:val="30"/>
        </w:rPr>
        <w:t>建设项目环境影响报告表主要结论及审批部门决定</w:t>
      </w:r>
      <w:bookmarkEnd w:id="6"/>
    </w:p>
    <w:tbl>
      <w:tblPr>
        <w:tblStyle w:val="a5"/>
        <w:tblW w:w="0" w:type="auto"/>
        <w:tblLook w:val="04A0" w:firstRow="1" w:lastRow="0" w:firstColumn="1" w:lastColumn="0" w:noHBand="0" w:noVBand="1"/>
      </w:tblPr>
      <w:tblGrid>
        <w:gridCol w:w="8472"/>
      </w:tblGrid>
      <w:tr w:rsidR="00526A18" w14:paraId="1FF3D8A5" w14:textId="77777777" w:rsidTr="00526A18">
        <w:tc>
          <w:tcPr>
            <w:tcW w:w="8472" w:type="dxa"/>
          </w:tcPr>
          <w:p w14:paraId="3D3EA4EE" w14:textId="77777777" w:rsidR="00E5044C" w:rsidRDefault="00526A18" w:rsidP="00CD0E86">
            <w:pPr>
              <w:jc w:val="left"/>
              <w:rPr>
                <w:rFonts w:ascii="仿宋" w:eastAsia="仿宋" w:hAnsi="仿宋"/>
                <w:color w:val="000000" w:themeColor="text1"/>
                <w:sz w:val="28"/>
                <w:szCs w:val="28"/>
              </w:rPr>
            </w:pPr>
            <w:r w:rsidRPr="001F754F">
              <w:rPr>
                <w:rFonts w:ascii="仿宋" w:eastAsia="仿宋" w:hAnsi="仿宋" w:hint="eastAsia"/>
                <w:color w:val="000000" w:themeColor="text1"/>
                <w:sz w:val="28"/>
                <w:szCs w:val="28"/>
              </w:rPr>
              <w:t>建设项目环境影响报告表主要结论及审批部门审批决定：</w:t>
            </w:r>
          </w:p>
          <w:p w14:paraId="36B55BE6"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hint="eastAsia"/>
                <w:sz w:val="28"/>
                <w:szCs w:val="28"/>
              </w:rPr>
              <w:t>沿河土家族自治县卫计局：</w:t>
            </w:r>
          </w:p>
          <w:p w14:paraId="66934CD6"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hint="eastAsia"/>
                <w:sz w:val="28"/>
                <w:szCs w:val="28"/>
              </w:rPr>
              <w:t>你单位报送的《沿河县后坪乡中心卫生院建设项目环境影响报告表》</w:t>
            </w:r>
            <w:r w:rsidRPr="00261859">
              <w:rPr>
                <w:rFonts w:ascii="仿宋" w:eastAsia="仿宋" w:hAnsi="仿宋"/>
                <w:sz w:val="28"/>
                <w:szCs w:val="28"/>
              </w:rPr>
              <w:t>(以下简称《报告表》)及相关资料收悉。经研究，现批复如下:</w:t>
            </w:r>
          </w:p>
          <w:p w14:paraId="3BF7961E" w14:textId="77777777" w:rsidR="00FB7C7C" w:rsidRPr="00261859" w:rsidRDefault="00FB7C7C" w:rsidP="00FB7C7C">
            <w:pPr>
              <w:ind w:firstLineChars="200" w:firstLine="562"/>
              <w:rPr>
                <w:rFonts w:ascii="仿宋" w:eastAsia="仿宋" w:hAnsi="仿宋"/>
                <w:b/>
                <w:bCs/>
                <w:sz w:val="28"/>
                <w:szCs w:val="28"/>
              </w:rPr>
            </w:pPr>
            <w:r w:rsidRPr="00261859">
              <w:rPr>
                <w:rFonts w:ascii="仿宋" w:eastAsia="仿宋" w:hAnsi="仿宋" w:hint="eastAsia"/>
                <w:b/>
                <w:bCs/>
                <w:sz w:val="28"/>
                <w:szCs w:val="28"/>
              </w:rPr>
              <w:t>一、基本情况</w:t>
            </w:r>
          </w:p>
          <w:p w14:paraId="2446D7B7"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hint="eastAsia"/>
                <w:sz w:val="28"/>
                <w:szCs w:val="28"/>
              </w:rPr>
              <w:t>项目位于沿河县后坪乡山体公园旁，占地面积</w:t>
            </w:r>
            <w:r w:rsidRPr="00261859">
              <w:rPr>
                <w:rFonts w:ascii="仿宋" w:eastAsia="仿宋" w:hAnsi="仿宋"/>
                <w:sz w:val="28"/>
                <w:szCs w:val="28"/>
              </w:rPr>
              <w:t>10465.6m3总建筑面积3096.3m，建设性质为新建。新建1栋住院楼(楼层</w:t>
            </w:r>
            <w:r w:rsidRPr="00261859">
              <w:rPr>
                <w:rFonts w:ascii="仿宋" w:eastAsia="仿宋" w:hAnsi="仿宋" w:hint="eastAsia"/>
                <w:sz w:val="28"/>
                <w:szCs w:val="28"/>
              </w:rPr>
              <w:t>为</w:t>
            </w:r>
            <w:r w:rsidRPr="00261859">
              <w:rPr>
                <w:rFonts w:ascii="仿宋" w:eastAsia="仿宋" w:hAnsi="仿宋"/>
                <w:sz w:val="28"/>
                <w:szCs w:val="28"/>
              </w:rPr>
              <w:t>5F)、1栋门诊大楼(楼层为2F)，1栋公卫楼(楼层为2F)，2栋周转房(楼层为7F层，设置套数为46套)及配套工程、配电、给排水、消防、环保等基础设施建设。</w:t>
            </w:r>
          </w:p>
          <w:p w14:paraId="4CCE40A6"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hint="eastAsia"/>
                <w:sz w:val="28"/>
                <w:szCs w:val="28"/>
              </w:rPr>
              <w:t>该项目设病床位</w:t>
            </w:r>
            <w:r w:rsidRPr="00261859">
              <w:rPr>
                <w:rFonts w:ascii="仿宋" w:eastAsia="仿宋" w:hAnsi="仿宋"/>
                <w:sz w:val="28"/>
                <w:szCs w:val="28"/>
              </w:rPr>
              <w:t>40张，高峰期最大门诊量约为35人/d，主</w:t>
            </w:r>
            <w:r w:rsidRPr="00261859">
              <w:rPr>
                <w:rFonts w:ascii="仿宋" w:eastAsia="仿宋" w:hAnsi="仿宋" w:hint="eastAsia"/>
                <w:sz w:val="28"/>
                <w:szCs w:val="28"/>
              </w:rPr>
              <w:t>要设置有内科、外科、妇产科、儿科、医学检验科、医学影像科中医科等。总投资</w:t>
            </w:r>
            <w:r w:rsidRPr="00261859">
              <w:rPr>
                <w:rFonts w:ascii="仿宋" w:eastAsia="仿宋" w:hAnsi="仿宋"/>
                <w:sz w:val="28"/>
                <w:szCs w:val="28"/>
              </w:rPr>
              <w:t>800万元，其中环保投资65万元。</w:t>
            </w:r>
          </w:p>
          <w:p w14:paraId="1F9310D9"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hint="eastAsia"/>
                <w:sz w:val="28"/>
                <w:szCs w:val="28"/>
              </w:rPr>
              <w:t>该项目为乡镇卫生院医疗机构建设，属于《产业结构调整指导目录</w:t>
            </w:r>
            <w:r w:rsidRPr="00261859">
              <w:rPr>
                <w:rFonts w:ascii="仿宋" w:eastAsia="仿宋" w:hAnsi="仿宋"/>
                <w:sz w:val="28"/>
                <w:szCs w:val="28"/>
              </w:rPr>
              <w:t>(2011年、修正)》中鼓励类第三十六项“教育、文化、卫生，体育服务业”中第29条“医疗卫生服务设施建设”，符合国家当前的产业政策。</w:t>
            </w:r>
          </w:p>
          <w:p w14:paraId="67FA27ED"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hint="eastAsia"/>
                <w:sz w:val="28"/>
                <w:szCs w:val="28"/>
              </w:rPr>
              <w:t>沿河土家族自治县人民政府办公室下发了关于《印发乡镇卫生院标准化建设项目实施方案的通知》</w:t>
            </w:r>
            <w:r w:rsidRPr="00261859">
              <w:rPr>
                <w:rFonts w:ascii="仿宋" w:eastAsia="仿宋" w:hAnsi="仿宋"/>
                <w:sz w:val="28"/>
                <w:szCs w:val="28"/>
              </w:rPr>
              <w:t>(沿府办函【2016</w:t>
            </w:r>
            <w:r w:rsidRPr="00261859">
              <w:rPr>
                <w:rFonts w:ascii="仿宋" w:eastAsia="仿宋" w:hAnsi="仿宋" w:hint="eastAsia"/>
                <w:sz w:val="28"/>
                <w:szCs w:val="28"/>
              </w:rPr>
              <w:t>】</w:t>
            </w:r>
            <w:r w:rsidRPr="00261859">
              <w:rPr>
                <w:rFonts w:ascii="仿宋" w:eastAsia="仿宋" w:hAnsi="仿宋"/>
                <w:sz w:val="28"/>
                <w:szCs w:val="28"/>
              </w:rPr>
              <w:t>106号)，沿河土家族自治县发展和改革局已对后坪乡中心卫生院标准化建设项</w:t>
            </w:r>
            <w:r w:rsidRPr="00261859">
              <w:rPr>
                <w:rFonts w:ascii="仿宋" w:eastAsia="仿宋" w:hAnsi="仿宋"/>
                <w:sz w:val="28"/>
                <w:szCs w:val="28"/>
              </w:rPr>
              <w:lastRenderedPageBreak/>
              <w:t>目可行性研究报告进行批复(沿发改投【2016】39号)。</w:t>
            </w:r>
          </w:p>
          <w:p w14:paraId="02DA99CD" w14:textId="77777777" w:rsidR="00FB7C7C" w:rsidRPr="00261859" w:rsidRDefault="00FB7C7C" w:rsidP="00FB7C7C">
            <w:pPr>
              <w:ind w:firstLineChars="200" w:firstLine="562"/>
              <w:rPr>
                <w:rFonts w:ascii="仿宋" w:eastAsia="仿宋" w:hAnsi="仿宋"/>
                <w:b/>
                <w:bCs/>
                <w:sz w:val="28"/>
                <w:szCs w:val="28"/>
              </w:rPr>
            </w:pPr>
            <w:r w:rsidRPr="00261859">
              <w:rPr>
                <w:rFonts w:ascii="仿宋" w:eastAsia="仿宋" w:hAnsi="仿宋" w:hint="eastAsia"/>
                <w:b/>
                <w:bCs/>
                <w:sz w:val="28"/>
                <w:szCs w:val="28"/>
              </w:rPr>
              <w:t>二、审批意见</w:t>
            </w:r>
          </w:p>
          <w:p w14:paraId="174AF3C4"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hint="eastAsia"/>
                <w:sz w:val="28"/>
                <w:szCs w:val="28"/>
              </w:rPr>
              <w:t>该《报告表》编制规范，采用评价标准适当，工程分析基本清晰，评价内容符合工程实际，污染防治措施可行，结论明确，可作为工程设计、施工和环境管理的依据。项目业主单位在取得和完善其他相关部门合法手续以及在全面落实《报告表》提出的污染防治措施的前提下，在环保角度，我局同意你单位按照《报告表》中所列建设项目的性质、规模、地点等进行建设。</w:t>
            </w:r>
          </w:p>
          <w:p w14:paraId="317652B7" w14:textId="77777777" w:rsidR="00FB7C7C" w:rsidRPr="00261859" w:rsidRDefault="00FB7C7C" w:rsidP="00FB7C7C">
            <w:pPr>
              <w:ind w:firstLineChars="200" w:firstLine="562"/>
              <w:rPr>
                <w:rFonts w:ascii="仿宋" w:eastAsia="仿宋" w:hAnsi="仿宋"/>
                <w:b/>
                <w:bCs/>
                <w:sz w:val="28"/>
                <w:szCs w:val="28"/>
              </w:rPr>
            </w:pPr>
            <w:r w:rsidRPr="00261859">
              <w:rPr>
                <w:rFonts w:ascii="仿宋" w:eastAsia="仿宋" w:hAnsi="仿宋" w:hint="eastAsia"/>
                <w:b/>
                <w:bCs/>
                <w:sz w:val="28"/>
                <w:szCs w:val="28"/>
              </w:rPr>
              <w:t>三、项目在建设和运行管理过程中应重点做好以下工作</w:t>
            </w:r>
          </w:p>
          <w:p w14:paraId="234FFCEA"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sz w:val="28"/>
                <w:szCs w:val="28"/>
              </w:rPr>
              <w:t>(一)施工期污染物防治工作</w:t>
            </w:r>
          </w:p>
          <w:p w14:paraId="4EA66CF5"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sz w:val="28"/>
                <w:szCs w:val="28"/>
              </w:rPr>
              <w:t>1、施工废水经沉淀池收集处理后回用于施工，禁止外排。2、施工中产生的大气污染物通过标准化施工，采用商品混泥土，修建施工围墙，主休工程设置防尘纱网，定期洒水抑尘，水泥等易起尘物料应存放在专用库房内，运输车辆加盖篷布、限速行驶、进出清洗等措施，露天堆放的起尘物料采取遮盖措施，</w:t>
            </w:r>
            <w:r w:rsidRPr="00261859">
              <w:rPr>
                <w:rFonts w:ascii="仿宋" w:eastAsia="仿宋" w:hAnsi="仿宋" w:hint="eastAsia"/>
                <w:sz w:val="28"/>
                <w:szCs w:val="28"/>
              </w:rPr>
              <w:t>确保满足《大气污染物综合排放标准》</w:t>
            </w:r>
            <w:r w:rsidRPr="00261859">
              <w:rPr>
                <w:rFonts w:ascii="仿宋" w:eastAsia="仿宋" w:hAnsi="仿宋"/>
                <w:sz w:val="28"/>
                <w:szCs w:val="28"/>
              </w:rPr>
              <w:t>(GB16297-1996)无组织</w:t>
            </w:r>
            <w:r w:rsidRPr="00261859">
              <w:rPr>
                <w:rFonts w:ascii="仿宋" w:eastAsia="仿宋" w:hAnsi="仿宋" w:hint="eastAsia"/>
                <w:sz w:val="28"/>
                <w:szCs w:val="28"/>
              </w:rPr>
              <w:t>排放监控浓度限值要求。</w:t>
            </w:r>
          </w:p>
          <w:p w14:paraId="61AEC593"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sz w:val="28"/>
                <w:szCs w:val="28"/>
              </w:rPr>
              <w:t>3、进行标准化施工，场界设置适当高度的围墙或临时隔声屏障，合理安排施工时间(夜间22:00一次日6:00禁止施工，若因施工需要，夜间必须连续施工，需事先向县环保局申报，经</w:t>
            </w:r>
            <w:r w:rsidRPr="00261859">
              <w:rPr>
                <w:rFonts w:ascii="仿宋" w:eastAsia="仿宋" w:hAnsi="仿宋" w:hint="eastAsia"/>
                <w:sz w:val="28"/>
                <w:szCs w:val="28"/>
              </w:rPr>
              <w:t>批准后方可进行施工，并公告附近居民</w:t>
            </w:r>
            <w:r w:rsidRPr="00261859">
              <w:rPr>
                <w:rFonts w:ascii="仿宋" w:eastAsia="仿宋" w:hAnsi="仿宋"/>
                <w:sz w:val="28"/>
                <w:szCs w:val="28"/>
              </w:rPr>
              <w:t>)等措施，确保场界噪声</w:t>
            </w:r>
            <w:r w:rsidRPr="00261859">
              <w:rPr>
                <w:rFonts w:ascii="仿宋" w:eastAsia="仿宋" w:hAnsi="仿宋" w:hint="eastAsia"/>
                <w:sz w:val="28"/>
                <w:szCs w:val="28"/>
              </w:rPr>
              <w:t>满足《建筑施工场界环境噪声排放标准》</w:t>
            </w:r>
            <w:r w:rsidRPr="00261859">
              <w:rPr>
                <w:rFonts w:ascii="仿宋" w:eastAsia="仿宋" w:hAnsi="仿宋"/>
                <w:sz w:val="28"/>
                <w:szCs w:val="28"/>
              </w:rPr>
              <w:t>(GB12523—2011)标准</w:t>
            </w:r>
            <w:r w:rsidRPr="00261859">
              <w:rPr>
                <w:rFonts w:ascii="仿宋" w:eastAsia="仿宋" w:hAnsi="仿宋" w:hint="eastAsia"/>
                <w:sz w:val="28"/>
                <w:szCs w:val="28"/>
              </w:rPr>
              <w:t>要求。</w:t>
            </w:r>
          </w:p>
          <w:p w14:paraId="08DE78B0"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sz w:val="28"/>
                <w:szCs w:val="28"/>
              </w:rPr>
              <w:t>4、采取截水沟、档土墙等水土保持措施，做好挖填工作，防止</w:t>
            </w:r>
            <w:r w:rsidRPr="00261859">
              <w:rPr>
                <w:rFonts w:ascii="仿宋" w:eastAsia="仿宋" w:hAnsi="仿宋"/>
                <w:sz w:val="28"/>
                <w:szCs w:val="28"/>
              </w:rPr>
              <w:lastRenderedPageBreak/>
              <w:t>水土流失。剩余土石方、建筑垃圾及时清运至当地管理部门指定的建筑垃圾堆放场集中堆存。室内装修产生的油漆、涂料容器等危险废物送有资质的单位统一处理。</w:t>
            </w:r>
          </w:p>
          <w:p w14:paraId="59C8BB12"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sz w:val="28"/>
                <w:szCs w:val="28"/>
              </w:rPr>
              <w:t>(二)运行期污染防治工作</w:t>
            </w:r>
          </w:p>
          <w:p w14:paraId="04BD9828"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sz w:val="28"/>
                <w:szCs w:val="28"/>
              </w:rPr>
              <w:t>1、落实雨污分流，院区采取有效的雨水收集措施，确保院区雨水不乱流。食堂废水经隔油池处预处理后与生活污水一同进入医院污水处理站进行处理。化验室产生的化验废水集中收集后采用中和、化学沉降等方法进行预处理，医疗废水采用二级处理+深化处理+消毒工艺，达到《医疗机构水污染物排放标准》GB18466-2005表2“排放”标准排入镇区排水沟。</w:t>
            </w:r>
          </w:p>
          <w:p w14:paraId="7882D83F"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sz w:val="28"/>
                <w:szCs w:val="28"/>
              </w:rPr>
              <w:t>2、污水处理站要符合《医院污水处理技术指南》中相关要求，各处理设施池体应加盖密封，盖板设置进、出气口;污水处理站周围加强绿化，形成绿化带;大气污染物须满足《医疗机构</w:t>
            </w:r>
          </w:p>
          <w:p w14:paraId="4EAEDF0C"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hint="eastAsia"/>
                <w:sz w:val="28"/>
                <w:szCs w:val="28"/>
              </w:rPr>
              <w:t>水污染物排放标准》</w:t>
            </w:r>
            <w:r w:rsidRPr="00261859">
              <w:rPr>
                <w:rFonts w:ascii="仿宋" w:eastAsia="仿宋" w:hAnsi="仿宋"/>
                <w:sz w:val="28"/>
                <w:szCs w:val="28"/>
              </w:rPr>
              <w:t>(GB184662005)表3标准要求。</w:t>
            </w:r>
          </w:p>
          <w:p w14:paraId="25AFBA6F"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hint="eastAsia"/>
                <w:sz w:val="28"/>
                <w:szCs w:val="28"/>
              </w:rPr>
              <w:t>加强医疗垃圾收集设施的管理，保持院区清洁卫生，及时清运生活垃圾，并对垃圾收集设施进行除臭、消毒，避免产生恶臭、孽生蚊蝇等。</w:t>
            </w:r>
          </w:p>
          <w:p w14:paraId="618FFD74"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sz w:val="28"/>
                <w:szCs w:val="28"/>
              </w:rPr>
              <w:t>3、营运期通过优选低噪声设备并加强日常保养;加强院区</w:t>
            </w:r>
            <w:r w:rsidRPr="00261859">
              <w:rPr>
                <w:rFonts w:ascii="仿宋" w:eastAsia="仿宋" w:hAnsi="仿宋" w:hint="eastAsia"/>
                <w:sz w:val="28"/>
                <w:szCs w:val="28"/>
              </w:rPr>
              <w:t>机动车的管理，按要求设置限速或禁鸣标识，营运期排放的噪声必须满足《工业企业厂界环境噪声排放标准》</w:t>
            </w:r>
            <w:r w:rsidRPr="00261859">
              <w:rPr>
                <w:rFonts w:ascii="仿宋" w:eastAsia="仿宋" w:hAnsi="仿宋"/>
                <w:sz w:val="28"/>
                <w:szCs w:val="28"/>
              </w:rPr>
              <w:t>(GB12348—2008)2类标准要求，院区内区域环境噪声必须满足《声环境质量标准》(GB30962008)1类区标准</w:t>
            </w:r>
            <w:r w:rsidRPr="00261859">
              <w:rPr>
                <w:rFonts w:ascii="仿宋" w:eastAsia="仿宋" w:hAnsi="仿宋" w:hint="eastAsia"/>
                <w:sz w:val="28"/>
                <w:szCs w:val="28"/>
              </w:rPr>
              <w:t>。</w:t>
            </w:r>
          </w:p>
          <w:p w14:paraId="6BFB2FC4"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sz w:val="28"/>
                <w:szCs w:val="28"/>
              </w:rPr>
              <w:lastRenderedPageBreak/>
              <w:t>4、院内的医疗废物、污水处理站的污泥，必须严格按照《医疗废物管理条例》及《医疗废物集中处置技术规范》(试行)进行收集、储存、管理、运输和处置，其暂存间必须严格按照《危</w:t>
            </w:r>
            <w:r w:rsidRPr="00261859">
              <w:rPr>
                <w:rFonts w:ascii="仿宋" w:eastAsia="仿宋" w:hAnsi="仿宋" w:hint="eastAsia"/>
                <w:sz w:val="28"/>
                <w:szCs w:val="28"/>
              </w:rPr>
              <w:t>险废物贮存污染控制标准》</w:t>
            </w:r>
            <w:r w:rsidRPr="00261859">
              <w:rPr>
                <w:rFonts w:ascii="仿宋" w:eastAsia="仿宋" w:hAnsi="仿宋"/>
                <w:sz w:val="28"/>
                <w:szCs w:val="28"/>
              </w:rPr>
              <w:t>(GB18596-2001)进行建设和管理</w:t>
            </w:r>
            <w:r w:rsidRPr="00261859">
              <w:rPr>
                <w:rFonts w:ascii="仿宋" w:eastAsia="仿宋" w:hAnsi="仿宋" w:hint="eastAsia"/>
                <w:sz w:val="28"/>
                <w:szCs w:val="28"/>
              </w:rPr>
              <w:t>严格做好防腐、防渗工作，设置明显的警示标志，同时必须做好医疗垃圾的分类包装、消毒、毁形和密闭保存工作。污水处理站污泥经浓缩、消毒池无害化处理，达到《医疗机构污染物排放标准》</w:t>
            </w:r>
            <w:r w:rsidRPr="00261859">
              <w:rPr>
                <w:rFonts w:ascii="仿宋" w:eastAsia="仿宋" w:hAnsi="仿宋"/>
                <w:sz w:val="28"/>
                <w:szCs w:val="28"/>
              </w:rPr>
              <w:t>(GB18466-2005)表4中医疗机构污泥排放</w:t>
            </w:r>
            <w:r w:rsidRPr="00261859">
              <w:rPr>
                <w:rFonts w:ascii="仿宋" w:eastAsia="仿宋" w:hAnsi="仿宋" w:hint="eastAsia"/>
                <w:sz w:val="28"/>
                <w:szCs w:val="28"/>
              </w:rPr>
              <w:t>标准后，与医疗废物一并处理。医院不得擅自处置医疗垃圾和污水处理站污泥。污泥清淘前应进行监测，按照《医疗机构污染物排放标准》</w:t>
            </w:r>
            <w:r w:rsidRPr="00261859">
              <w:rPr>
                <w:rFonts w:ascii="仿宋" w:eastAsia="仿宋" w:hAnsi="仿宋"/>
                <w:sz w:val="28"/>
                <w:szCs w:val="28"/>
              </w:rPr>
              <w:t>(GBI8466-2005)表4中医疗机构污泥排放标准，对</w:t>
            </w:r>
            <w:r w:rsidRPr="00261859">
              <w:rPr>
                <w:rFonts w:ascii="仿宋" w:eastAsia="仿宋" w:hAnsi="仿宋" w:hint="eastAsia"/>
                <w:sz w:val="28"/>
                <w:szCs w:val="28"/>
              </w:rPr>
              <w:t>粪大肠菌群数和蛔虫卵进行监测，粪大肠菌群数监测值需</w:t>
            </w:r>
            <w:r w:rsidRPr="00261859">
              <w:rPr>
                <w:rFonts w:ascii="仿宋" w:eastAsia="仿宋" w:hAnsi="仿宋"/>
                <w:sz w:val="28"/>
                <w:szCs w:val="28"/>
              </w:rPr>
              <w:t>100MPN/g，蛔虫卵死亡率＞95％。</w:t>
            </w:r>
          </w:p>
          <w:p w14:paraId="1E64703C"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sz w:val="28"/>
                <w:szCs w:val="28"/>
              </w:rPr>
              <w:t>5、制定环境风险应急预案，落实风险防范措施，杜绝事故</w:t>
            </w:r>
            <w:r w:rsidRPr="00261859">
              <w:rPr>
                <w:rFonts w:ascii="仿宋" w:eastAsia="仿宋" w:hAnsi="仿宋" w:hint="eastAsia"/>
                <w:sz w:val="28"/>
                <w:szCs w:val="28"/>
              </w:rPr>
              <w:t>发生。</w:t>
            </w:r>
          </w:p>
          <w:p w14:paraId="0E32755B" w14:textId="77777777" w:rsidR="00FB7C7C" w:rsidRPr="00261859" w:rsidRDefault="00FB7C7C" w:rsidP="00FB7C7C">
            <w:pPr>
              <w:ind w:firstLineChars="200" w:firstLine="562"/>
              <w:rPr>
                <w:rFonts w:ascii="仿宋" w:eastAsia="仿宋" w:hAnsi="仿宋"/>
                <w:b/>
                <w:bCs/>
                <w:sz w:val="28"/>
                <w:szCs w:val="28"/>
              </w:rPr>
            </w:pPr>
            <w:r w:rsidRPr="00261859">
              <w:rPr>
                <w:rFonts w:ascii="仿宋" w:eastAsia="仿宋" w:hAnsi="仿宋" w:hint="eastAsia"/>
                <w:b/>
                <w:bCs/>
                <w:sz w:val="28"/>
                <w:szCs w:val="28"/>
              </w:rPr>
              <w:t>四、落实环境风险防范管理</w:t>
            </w:r>
          </w:p>
          <w:p w14:paraId="40CCE971"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hint="eastAsia"/>
                <w:sz w:val="28"/>
                <w:szCs w:val="28"/>
              </w:rPr>
              <w:t>落实风险防范管理，建立健全事故防范措施，制定环境风险应急预案，落实环境风险应急预案演习。制定严格的管理制定，落实环境宣传教育，防止环境污染、安全事故的发生。</w:t>
            </w:r>
          </w:p>
          <w:p w14:paraId="10247589" w14:textId="77777777" w:rsidR="00FB7C7C" w:rsidRPr="00261859" w:rsidRDefault="00FB7C7C" w:rsidP="00FB7C7C">
            <w:pPr>
              <w:ind w:firstLineChars="200" w:firstLine="562"/>
              <w:rPr>
                <w:rFonts w:ascii="仿宋" w:eastAsia="仿宋" w:hAnsi="仿宋"/>
                <w:b/>
                <w:bCs/>
                <w:sz w:val="28"/>
                <w:szCs w:val="28"/>
              </w:rPr>
            </w:pPr>
            <w:r w:rsidRPr="00261859">
              <w:rPr>
                <w:rFonts w:ascii="仿宋" w:eastAsia="仿宋" w:hAnsi="仿宋" w:hint="eastAsia"/>
                <w:b/>
                <w:bCs/>
                <w:sz w:val="28"/>
                <w:szCs w:val="28"/>
              </w:rPr>
              <w:t>五、严格落实环保“三同时”制度</w:t>
            </w:r>
          </w:p>
          <w:p w14:paraId="61BDC84F"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hint="eastAsia"/>
                <w:sz w:val="28"/>
                <w:szCs w:val="28"/>
              </w:rPr>
              <w:t>项目建设必须严格执行环境保护设施与主体工程同时设计、同时施工、同时投入使用的环境保护“三同时”制度，落实《报告表》提出的各项生态保护和污染防治对策措施。项目建设完工后，必须完成环境保护设施竣工验收备案，方可正式投入使用。</w:t>
            </w:r>
          </w:p>
          <w:p w14:paraId="48BA59BD" w14:textId="77777777" w:rsidR="00FB7C7C" w:rsidRPr="00261859" w:rsidRDefault="00FB7C7C" w:rsidP="00FB7C7C">
            <w:pPr>
              <w:ind w:firstLineChars="200" w:firstLine="562"/>
              <w:rPr>
                <w:rFonts w:ascii="仿宋" w:eastAsia="仿宋" w:hAnsi="仿宋"/>
                <w:b/>
                <w:bCs/>
                <w:sz w:val="28"/>
                <w:szCs w:val="28"/>
              </w:rPr>
            </w:pPr>
            <w:r w:rsidRPr="00261859">
              <w:rPr>
                <w:rFonts w:ascii="仿宋" w:eastAsia="仿宋" w:hAnsi="仿宋" w:hint="eastAsia"/>
                <w:b/>
                <w:bCs/>
                <w:sz w:val="28"/>
                <w:szCs w:val="28"/>
              </w:rPr>
              <w:lastRenderedPageBreak/>
              <w:t>六、项目重大变更要求</w:t>
            </w:r>
          </w:p>
          <w:p w14:paraId="301175BD" w14:textId="77777777" w:rsidR="00FB7C7C" w:rsidRPr="00261859" w:rsidRDefault="00FB7C7C" w:rsidP="00FB7C7C">
            <w:pPr>
              <w:ind w:firstLineChars="200" w:firstLine="560"/>
              <w:rPr>
                <w:rFonts w:ascii="仿宋" w:eastAsia="仿宋" w:hAnsi="仿宋"/>
                <w:sz w:val="28"/>
                <w:szCs w:val="28"/>
              </w:rPr>
            </w:pPr>
            <w:r w:rsidRPr="00261859">
              <w:rPr>
                <w:rFonts w:ascii="仿宋" w:eastAsia="仿宋" w:hAnsi="仿宋" w:hint="eastAsia"/>
                <w:sz w:val="28"/>
                <w:szCs w:val="28"/>
              </w:rPr>
              <w:t>根据《中华人民共和国环境影响评价法》规定，《报告表》经批准后，建设项目的性质、规模、地点或采取的污染防治措施发生重大变化，本批复自下达之日起满</w:t>
            </w:r>
            <w:r w:rsidRPr="00261859">
              <w:rPr>
                <w:rFonts w:ascii="仿宋" w:eastAsia="仿宋" w:hAnsi="仿宋"/>
                <w:sz w:val="28"/>
                <w:szCs w:val="28"/>
              </w:rPr>
              <w:t>5年方开工建设，须报我局重新审核。</w:t>
            </w:r>
          </w:p>
          <w:p w14:paraId="28DE917A" w14:textId="77777777" w:rsidR="00FB7C7C" w:rsidRPr="00261859" w:rsidRDefault="00FB7C7C" w:rsidP="00FB7C7C">
            <w:pPr>
              <w:ind w:firstLineChars="200" w:firstLine="562"/>
              <w:rPr>
                <w:rFonts w:ascii="仿宋" w:eastAsia="仿宋" w:hAnsi="仿宋"/>
                <w:b/>
                <w:bCs/>
                <w:sz w:val="28"/>
                <w:szCs w:val="28"/>
              </w:rPr>
            </w:pPr>
            <w:r w:rsidRPr="00261859">
              <w:rPr>
                <w:rFonts w:ascii="仿宋" w:eastAsia="仿宋" w:hAnsi="仿宋" w:hint="eastAsia"/>
                <w:b/>
                <w:bCs/>
                <w:sz w:val="28"/>
                <w:szCs w:val="28"/>
              </w:rPr>
              <w:t>七、环境监管</w:t>
            </w:r>
          </w:p>
          <w:p w14:paraId="270257ED" w14:textId="56F6B010" w:rsidR="00711673" w:rsidRPr="00FB7C7C" w:rsidRDefault="00FB7C7C" w:rsidP="00FB7C7C">
            <w:pPr>
              <w:ind w:firstLineChars="200" w:firstLine="560"/>
              <w:rPr>
                <w:rFonts w:ascii="仿宋" w:eastAsia="仿宋" w:hAnsi="仿宋"/>
                <w:sz w:val="28"/>
                <w:szCs w:val="28"/>
              </w:rPr>
            </w:pPr>
            <w:r w:rsidRPr="00261859">
              <w:rPr>
                <w:rFonts w:ascii="仿宋" w:eastAsia="仿宋" w:hAnsi="仿宋" w:hint="eastAsia"/>
                <w:sz w:val="28"/>
                <w:szCs w:val="28"/>
              </w:rPr>
              <w:t>你单位应主动接受我环境保护部门的监督检查，应并按规定及时向我局报送该项目的环保“三同时”制度执行情况报告，该项目施工期和运营期的日常环境监督管理工作由我局监察大队负责。</w:t>
            </w:r>
          </w:p>
        </w:tc>
      </w:tr>
    </w:tbl>
    <w:p w14:paraId="68CAF899" w14:textId="77777777" w:rsidR="00E5044C" w:rsidRDefault="00E5044C" w:rsidP="00E229BC">
      <w:pPr>
        <w:jc w:val="left"/>
        <w:rPr>
          <w:rFonts w:ascii="仿宋" w:hAnsi="仿宋"/>
          <w:szCs w:val="28"/>
        </w:rPr>
      </w:pPr>
    </w:p>
    <w:p w14:paraId="4DAFEA6F" w14:textId="77777777" w:rsidR="000E3BF0" w:rsidRDefault="000E3BF0">
      <w:pPr>
        <w:widowControl/>
        <w:rPr>
          <w:rFonts w:ascii="仿宋" w:hAnsi="仿宋"/>
          <w:szCs w:val="28"/>
        </w:rPr>
      </w:pPr>
      <w:r>
        <w:rPr>
          <w:rFonts w:ascii="仿宋" w:hAnsi="仿宋"/>
          <w:szCs w:val="28"/>
        </w:rPr>
        <w:br w:type="page"/>
      </w:r>
    </w:p>
    <w:p w14:paraId="70C190E5" w14:textId="77777777" w:rsidR="00526A18" w:rsidRPr="00170B02" w:rsidRDefault="000E3BF0" w:rsidP="003D22C3">
      <w:pPr>
        <w:pStyle w:val="2"/>
        <w:rPr>
          <w:color w:val="000000" w:themeColor="text1"/>
        </w:rPr>
      </w:pPr>
      <w:bookmarkStart w:id="7" w:name="_Toc47106683"/>
      <w:r w:rsidRPr="00170B02">
        <w:rPr>
          <w:rFonts w:hint="eastAsia"/>
          <w:color w:val="000000" w:themeColor="text1"/>
        </w:rPr>
        <w:lastRenderedPageBreak/>
        <w:t>表五</w:t>
      </w:r>
      <w:r w:rsidR="003D22C3" w:rsidRPr="00170B02">
        <w:rPr>
          <w:rFonts w:hint="eastAsia"/>
          <w:color w:val="000000" w:themeColor="text1"/>
        </w:rPr>
        <w:t xml:space="preserve"> </w:t>
      </w:r>
      <w:r w:rsidR="003D22C3" w:rsidRPr="00170B02">
        <w:rPr>
          <w:rFonts w:hint="eastAsia"/>
          <w:color w:val="000000" w:themeColor="text1"/>
        </w:rPr>
        <w:t>验收监测质量保证及质量控制</w:t>
      </w:r>
      <w:bookmarkEnd w:id="7"/>
    </w:p>
    <w:tbl>
      <w:tblPr>
        <w:tblStyle w:val="a5"/>
        <w:tblW w:w="0" w:type="auto"/>
        <w:tblLook w:val="04A0" w:firstRow="1" w:lastRow="0" w:firstColumn="1" w:lastColumn="0" w:noHBand="0" w:noVBand="1"/>
      </w:tblPr>
      <w:tblGrid>
        <w:gridCol w:w="8522"/>
      </w:tblGrid>
      <w:tr w:rsidR="000E3BF0" w14:paraId="6E4D5885" w14:textId="77777777" w:rsidTr="000E3BF0">
        <w:tc>
          <w:tcPr>
            <w:tcW w:w="0" w:type="auto"/>
          </w:tcPr>
          <w:p w14:paraId="181F2F7E" w14:textId="77777777" w:rsidR="00237B2E" w:rsidRPr="00170B02" w:rsidRDefault="00237B2E" w:rsidP="00237B2E">
            <w:pPr>
              <w:widowControl/>
              <w:rPr>
                <w:rFonts w:ascii="仿宋" w:eastAsia="仿宋" w:hAnsi="仿宋"/>
                <w:sz w:val="28"/>
                <w:szCs w:val="28"/>
              </w:rPr>
            </w:pPr>
            <w:r w:rsidRPr="00170B02">
              <w:rPr>
                <w:rFonts w:ascii="仿宋" w:eastAsia="仿宋" w:hAnsi="仿宋" w:hint="eastAsia"/>
                <w:sz w:val="28"/>
                <w:szCs w:val="28"/>
              </w:rPr>
              <w:t>验收监测质量保证及质量控制：</w:t>
            </w:r>
          </w:p>
          <w:p w14:paraId="7F6DBD60" w14:textId="77777777" w:rsidR="00237B2E" w:rsidRPr="00170B02" w:rsidRDefault="00237B2E" w:rsidP="00237B2E">
            <w:pPr>
              <w:widowControl/>
              <w:ind w:firstLineChars="200" w:firstLine="560"/>
              <w:rPr>
                <w:rFonts w:ascii="仿宋" w:eastAsia="仿宋" w:hAnsi="仿宋"/>
                <w:sz w:val="28"/>
                <w:szCs w:val="28"/>
              </w:rPr>
            </w:pPr>
            <w:r w:rsidRPr="00170B02">
              <w:rPr>
                <w:rFonts w:ascii="仿宋" w:eastAsia="仿宋" w:hAnsi="仿宋" w:hint="eastAsia"/>
                <w:sz w:val="28"/>
                <w:szCs w:val="28"/>
              </w:rPr>
              <w:t>1、样品采集、运输、保存和分析均按照国家相关标准和规范以及本公司质量体系要求进行。</w:t>
            </w:r>
          </w:p>
          <w:p w14:paraId="30070C74" w14:textId="77777777" w:rsidR="00237B2E" w:rsidRPr="003D33F1" w:rsidRDefault="00237B2E" w:rsidP="00237B2E">
            <w:pPr>
              <w:widowControl/>
              <w:ind w:firstLineChars="200" w:firstLine="560"/>
              <w:rPr>
                <w:rFonts w:ascii="仿宋" w:eastAsia="仿宋" w:hAnsi="仿宋"/>
                <w:sz w:val="28"/>
                <w:szCs w:val="28"/>
              </w:rPr>
            </w:pPr>
            <w:r w:rsidRPr="003D33F1">
              <w:rPr>
                <w:rFonts w:ascii="仿宋" w:eastAsia="仿宋" w:hAnsi="仿宋" w:hint="eastAsia"/>
                <w:sz w:val="28"/>
                <w:szCs w:val="28"/>
              </w:rPr>
              <w:t>2、监测仪器符合国家有关标准或技术要求，监测分析仪器经计量部门检定合格准用，监测人员持证上岗。</w:t>
            </w:r>
          </w:p>
          <w:p w14:paraId="19758C4B" w14:textId="77777777" w:rsidR="00237B2E" w:rsidRPr="003D33F1" w:rsidRDefault="00237B2E" w:rsidP="00237B2E">
            <w:pPr>
              <w:widowControl/>
              <w:ind w:firstLineChars="200" w:firstLine="560"/>
              <w:rPr>
                <w:rFonts w:ascii="仿宋" w:eastAsia="仿宋" w:hAnsi="仿宋"/>
                <w:sz w:val="28"/>
                <w:szCs w:val="28"/>
              </w:rPr>
            </w:pPr>
            <w:r w:rsidRPr="003D33F1">
              <w:rPr>
                <w:rFonts w:ascii="仿宋" w:eastAsia="仿宋" w:hAnsi="仿宋" w:hint="eastAsia"/>
                <w:sz w:val="28"/>
                <w:szCs w:val="28"/>
              </w:rPr>
              <w:t>3、监测采样记录及分析测试结果按监测技术规范有关要求进行数据处理和填报，进行三级审核，确保监测数据的有效性。</w:t>
            </w:r>
          </w:p>
          <w:p w14:paraId="4D93DE08" w14:textId="77777777" w:rsidR="00237B2E" w:rsidRPr="003D33F1" w:rsidRDefault="00237B2E" w:rsidP="00237B2E">
            <w:pPr>
              <w:widowControl/>
              <w:ind w:firstLineChars="200" w:firstLine="560"/>
              <w:rPr>
                <w:rFonts w:ascii="仿宋" w:eastAsia="仿宋" w:hAnsi="仿宋"/>
                <w:sz w:val="28"/>
                <w:szCs w:val="28"/>
              </w:rPr>
            </w:pPr>
            <w:r w:rsidRPr="003D33F1">
              <w:rPr>
                <w:rFonts w:ascii="仿宋" w:eastAsia="仿宋" w:hAnsi="仿宋" w:hint="eastAsia"/>
                <w:sz w:val="28"/>
                <w:szCs w:val="28"/>
              </w:rPr>
              <w:t>4、本项目的监测采样单位为贵州鑫利源检测技术有限公司。</w:t>
            </w:r>
          </w:p>
          <w:p w14:paraId="3CB9A901" w14:textId="77777777" w:rsidR="00237B2E" w:rsidRPr="003D33F1" w:rsidRDefault="00237B2E" w:rsidP="00237B2E">
            <w:pPr>
              <w:pStyle w:val="ad"/>
              <w:adjustRightInd w:val="0"/>
              <w:snapToGrid w:val="0"/>
              <w:ind w:firstLineChars="200" w:firstLine="560"/>
              <w:jc w:val="both"/>
              <w:rPr>
                <w:rFonts w:ascii="仿宋" w:eastAsia="仿宋" w:hAnsi="仿宋"/>
                <w:color w:val="FF0000"/>
                <w:sz w:val="28"/>
                <w:szCs w:val="28"/>
              </w:rPr>
            </w:pPr>
            <w:r w:rsidRPr="003D33F1">
              <w:rPr>
                <w:rFonts w:ascii="仿宋" w:eastAsia="仿宋" w:hAnsi="仿宋" w:hint="eastAsia"/>
                <w:sz w:val="28"/>
                <w:szCs w:val="28"/>
              </w:rPr>
              <w:t>5、</w:t>
            </w:r>
            <w:r w:rsidRPr="003D33F1">
              <w:rPr>
                <w:rFonts w:ascii="仿宋" w:eastAsia="仿宋" w:hAnsi="仿宋" w:cs="Times New Roman"/>
                <w:sz w:val="28"/>
                <w:szCs w:val="28"/>
              </w:rPr>
              <w:t>本次监测均严格按照《环境监测技术规范》</w:t>
            </w:r>
            <w:r w:rsidRPr="003D33F1">
              <w:rPr>
                <w:rFonts w:ascii="仿宋" w:eastAsia="仿宋" w:hAnsi="仿宋" w:cs="Times New Roman" w:hint="eastAsia"/>
                <w:sz w:val="28"/>
                <w:szCs w:val="28"/>
              </w:rPr>
              <w:t>、</w:t>
            </w:r>
            <w:r w:rsidRPr="003D33F1">
              <w:rPr>
                <w:rFonts w:ascii="仿宋" w:eastAsia="仿宋" w:hAnsi="仿宋" w:cs="Times New Roman" w:hint="eastAsia"/>
                <w:bCs/>
                <w:sz w:val="28"/>
                <w:szCs w:val="28"/>
              </w:rPr>
              <w:t>《污水监测技术规范》（HJ 91.1-2019）、《医疗机构水污染物排放标准》（GB18466-2008）、</w:t>
            </w:r>
            <w:r w:rsidRPr="003D33F1">
              <w:rPr>
                <w:rFonts w:ascii="仿宋" w:eastAsia="仿宋" w:hAnsi="仿宋" w:cs="Times New Roman"/>
                <w:sz w:val="28"/>
                <w:szCs w:val="28"/>
              </w:rPr>
              <w:t>《饮食业油烟排放标准（试行）》（GB18483-2001）</w:t>
            </w:r>
            <w:r w:rsidRPr="003D33F1">
              <w:rPr>
                <w:rFonts w:ascii="仿宋" w:eastAsia="仿宋" w:hAnsi="仿宋" w:cs="Times New Roman" w:hint="eastAsia"/>
                <w:sz w:val="28"/>
                <w:szCs w:val="28"/>
              </w:rPr>
              <w:t>、《大气污染物无组织排放监测技术导则》（HJ/ T 55-2000）、</w:t>
            </w:r>
            <w:r w:rsidRPr="003D33F1">
              <w:rPr>
                <w:rFonts w:ascii="仿宋" w:eastAsia="仿宋" w:hAnsi="仿宋" w:cs="Times New Roman"/>
                <w:sz w:val="28"/>
                <w:szCs w:val="28"/>
              </w:rPr>
              <w:t>《工业企业厂界环境噪声排放标准》（GB12348-2008）</w:t>
            </w:r>
            <w:r w:rsidRPr="003D33F1">
              <w:rPr>
                <w:rFonts w:ascii="仿宋" w:eastAsia="仿宋" w:hAnsi="仿宋" w:cs="Times New Roman" w:hint="eastAsia"/>
                <w:sz w:val="28"/>
                <w:szCs w:val="28"/>
              </w:rPr>
              <w:t>、</w:t>
            </w:r>
            <w:r w:rsidRPr="003D33F1">
              <w:rPr>
                <w:rFonts w:ascii="仿宋" w:eastAsia="仿宋" w:hAnsi="仿宋" w:cs="Times New Roman"/>
                <w:sz w:val="28"/>
                <w:szCs w:val="28"/>
              </w:rPr>
              <w:t>《声环境质量标准》（GB3096-2008）</w:t>
            </w:r>
            <w:r w:rsidRPr="003D33F1">
              <w:rPr>
                <w:rFonts w:ascii="仿宋" w:eastAsia="仿宋" w:hAnsi="仿宋" w:cs="Times New Roman" w:hint="eastAsia"/>
                <w:sz w:val="28"/>
                <w:szCs w:val="28"/>
              </w:rPr>
              <w:t>及</w:t>
            </w:r>
            <w:r w:rsidRPr="003D33F1">
              <w:rPr>
                <w:rFonts w:ascii="仿宋" w:eastAsia="仿宋" w:hAnsi="仿宋" w:cs="宋体" w:hint="eastAsia"/>
                <w:sz w:val="28"/>
                <w:szCs w:val="28"/>
              </w:rPr>
              <w:t>贵</w:t>
            </w:r>
            <w:r w:rsidRPr="003D33F1">
              <w:rPr>
                <w:rFonts w:ascii="仿宋" w:eastAsia="仿宋" w:hAnsi="仿宋" w:cs="Times New Roman"/>
                <w:sz w:val="28"/>
                <w:szCs w:val="28"/>
              </w:rPr>
              <w:t>州</w:t>
            </w:r>
            <w:r w:rsidRPr="003D33F1">
              <w:rPr>
                <w:rFonts w:ascii="仿宋" w:eastAsia="仿宋" w:hAnsi="仿宋" w:cs="Times New Roman" w:hint="eastAsia"/>
                <w:sz w:val="28"/>
                <w:szCs w:val="28"/>
              </w:rPr>
              <w:t>鑫利源检测技术</w:t>
            </w:r>
            <w:r w:rsidRPr="003D33F1">
              <w:rPr>
                <w:rFonts w:ascii="仿宋" w:eastAsia="仿宋" w:hAnsi="仿宋" w:cs="Times New Roman"/>
                <w:sz w:val="28"/>
                <w:szCs w:val="28"/>
              </w:rPr>
              <w:t>有限公司《质量手册》</w:t>
            </w:r>
            <w:r w:rsidRPr="003D33F1">
              <w:rPr>
                <w:rFonts w:ascii="仿宋" w:eastAsia="仿宋" w:hAnsi="仿宋" w:cs="Times New Roman" w:hint="eastAsia"/>
                <w:sz w:val="28"/>
                <w:szCs w:val="28"/>
              </w:rPr>
              <w:t>、</w:t>
            </w:r>
            <w:r w:rsidRPr="003D33F1">
              <w:rPr>
                <w:rFonts w:ascii="仿宋" w:eastAsia="仿宋" w:hAnsi="仿宋" w:cs="Times New Roman"/>
                <w:sz w:val="28"/>
                <w:szCs w:val="28"/>
              </w:rPr>
              <w:t>《程序文件》中有关规定执行，实施全程序质量控制。监测人员和分析人员经考核并持有合格证书，所有监测仪器经计量部门检定合格并在有效期内，所有监测数据严格实行三级审核制度。</w:t>
            </w:r>
          </w:p>
          <w:p w14:paraId="39956BDF" w14:textId="5E335D55" w:rsidR="00237B2E" w:rsidRPr="003D33F1" w:rsidRDefault="00237B2E" w:rsidP="00237B2E">
            <w:pPr>
              <w:adjustRightInd w:val="0"/>
              <w:snapToGrid w:val="0"/>
              <w:ind w:firstLineChars="200" w:firstLine="560"/>
              <w:outlineLvl w:val="0"/>
              <w:rPr>
                <w:rFonts w:ascii="仿宋" w:eastAsia="仿宋" w:hAnsi="仿宋" w:cs="Times New Roman"/>
                <w:sz w:val="28"/>
                <w:szCs w:val="28"/>
              </w:rPr>
            </w:pPr>
            <w:bookmarkStart w:id="8" w:name="_Toc47093208"/>
            <w:bookmarkStart w:id="9" w:name="_Toc47106684"/>
            <w:r w:rsidRPr="003D33F1">
              <w:rPr>
                <w:rFonts w:ascii="仿宋" w:eastAsia="仿宋" w:hAnsi="仿宋" w:hint="eastAsia"/>
                <w:sz w:val="28"/>
                <w:szCs w:val="28"/>
              </w:rPr>
              <w:t>6、</w:t>
            </w:r>
            <w:r w:rsidRPr="003D33F1">
              <w:rPr>
                <w:rFonts w:ascii="仿宋" w:eastAsia="仿宋" w:hAnsi="仿宋" w:cs="Times New Roman"/>
                <w:sz w:val="28"/>
                <w:szCs w:val="28"/>
              </w:rPr>
              <w:t>水质采样按《污水监测技术规范》（HJ 91</w:t>
            </w:r>
            <w:r w:rsidRPr="003D33F1">
              <w:rPr>
                <w:rFonts w:ascii="仿宋" w:eastAsia="仿宋" w:hAnsi="仿宋" w:cs="Times New Roman" w:hint="eastAsia"/>
                <w:sz w:val="28"/>
                <w:szCs w:val="28"/>
              </w:rPr>
              <w:t>.1</w:t>
            </w:r>
            <w:r w:rsidRPr="003D33F1">
              <w:rPr>
                <w:rFonts w:ascii="仿宋" w:eastAsia="仿宋" w:hAnsi="仿宋" w:cs="Times New Roman"/>
                <w:sz w:val="28"/>
                <w:szCs w:val="28"/>
              </w:rPr>
              <w:t>-20</w:t>
            </w:r>
            <w:r w:rsidRPr="003D33F1">
              <w:rPr>
                <w:rFonts w:ascii="仿宋" w:eastAsia="仿宋" w:hAnsi="仿宋" w:cs="Times New Roman" w:hint="eastAsia"/>
                <w:sz w:val="28"/>
                <w:szCs w:val="28"/>
              </w:rPr>
              <w:t>19</w:t>
            </w:r>
            <w:r w:rsidRPr="003D33F1">
              <w:rPr>
                <w:rFonts w:ascii="仿宋" w:eastAsia="仿宋" w:hAnsi="仿宋" w:cs="Times New Roman"/>
                <w:sz w:val="28"/>
                <w:szCs w:val="28"/>
              </w:rPr>
              <w:t>）进行。现场采集不少于10%的平行样，实验室检测时带入不少于10%的平行双样和质控标准样品，</w:t>
            </w:r>
            <w:r w:rsidRPr="003D33F1">
              <w:rPr>
                <w:rFonts w:ascii="仿宋" w:eastAsia="仿宋" w:hAnsi="仿宋" w:cs="Times New Roman" w:hint="eastAsia"/>
                <w:sz w:val="28"/>
                <w:szCs w:val="28"/>
              </w:rPr>
              <w:t>样品</w:t>
            </w:r>
            <w:r w:rsidRPr="003D33F1">
              <w:rPr>
                <w:rFonts w:ascii="仿宋" w:eastAsia="仿宋" w:hAnsi="仿宋" w:cs="Times New Roman"/>
                <w:sz w:val="28"/>
                <w:szCs w:val="28"/>
              </w:rPr>
              <w:t>数量</w:t>
            </w:r>
            <w:r w:rsidRPr="003D33F1">
              <w:rPr>
                <w:rFonts w:ascii="仿宋" w:eastAsia="仿宋" w:hAnsi="仿宋" w:cs="Times New Roman" w:hint="eastAsia"/>
                <w:sz w:val="28"/>
                <w:szCs w:val="28"/>
              </w:rPr>
              <w:t>及样品状态</w:t>
            </w:r>
            <w:r w:rsidRPr="003D33F1">
              <w:rPr>
                <w:rFonts w:ascii="仿宋" w:eastAsia="仿宋" w:hAnsi="仿宋" w:cs="Times New Roman"/>
                <w:sz w:val="28"/>
                <w:szCs w:val="28"/>
              </w:rPr>
              <w:t>见表5-</w:t>
            </w:r>
            <w:r w:rsidR="00425110">
              <w:rPr>
                <w:rFonts w:ascii="仿宋" w:eastAsia="仿宋" w:hAnsi="仿宋" w:cs="Times New Roman"/>
                <w:sz w:val="28"/>
                <w:szCs w:val="28"/>
              </w:rPr>
              <w:t>1</w:t>
            </w:r>
            <w:r w:rsidRPr="003D33F1">
              <w:rPr>
                <w:rFonts w:ascii="仿宋" w:eastAsia="仿宋" w:hAnsi="仿宋" w:cs="Times New Roman"/>
                <w:sz w:val="28"/>
                <w:szCs w:val="28"/>
              </w:rPr>
              <w:t>。</w:t>
            </w:r>
            <w:bookmarkEnd w:id="8"/>
            <w:bookmarkEnd w:id="9"/>
          </w:p>
          <w:p w14:paraId="3458220E" w14:textId="77777777" w:rsidR="00237B2E" w:rsidRPr="003D33F1" w:rsidRDefault="00237B2E" w:rsidP="00237B2E">
            <w:pPr>
              <w:adjustRightInd w:val="0"/>
              <w:snapToGrid w:val="0"/>
              <w:ind w:firstLineChars="200" w:firstLine="560"/>
              <w:outlineLvl w:val="0"/>
              <w:rPr>
                <w:rFonts w:ascii="仿宋" w:eastAsia="仿宋" w:hAnsi="仿宋" w:cs="Times New Roman"/>
                <w:sz w:val="28"/>
                <w:szCs w:val="28"/>
              </w:rPr>
            </w:pPr>
            <w:bookmarkStart w:id="10" w:name="_Toc47093209"/>
            <w:bookmarkStart w:id="11" w:name="_Toc47106685"/>
            <w:r w:rsidRPr="003D33F1">
              <w:rPr>
                <w:rFonts w:ascii="仿宋" w:eastAsia="仿宋" w:hAnsi="仿宋" w:hint="eastAsia"/>
                <w:sz w:val="28"/>
                <w:szCs w:val="28"/>
              </w:rPr>
              <w:t>7、</w:t>
            </w:r>
            <w:r w:rsidRPr="003D33F1">
              <w:rPr>
                <w:rFonts w:ascii="仿宋" w:eastAsia="仿宋" w:hAnsi="仿宋" w:cs="Times New Roman"/>
                <w:sz w:val="28"/>
                <w:szCs w:val="28"/>
              </w:rPr>
              <w:t>废气监测仪器均符合国家有关标准或技术要求，监测前按规定对废气测试仪进行现场气密性检查，采样和分析过程严格按照《饮食业油烟排放标准（试行）》（GB18483-2001）</w:t>
            </w:r>
            <w:r w:rsidRPr="003D33F1">
              <w:rPr>
                <w:rFonts w:ascii="仿宋" w:eastAsia="仿宋" w:hAnsi="仿宋" w:cs="Times New Roman" w:hint="eastAsia"/>
                <w:sz w:val="28"/>
                <w:szCs w:val="28"/>
              </w:rPr>
              <w:t>和</w:t>
            </w:r>
            <w:r w:rsidRPr="003D33F1">
              <w:rPr>
                <w:rFonts w:ascii="仿宋" w:eastAsia="仿宋" w:hAnsi="仿宋" w:cs="Times New Roman"/>
                <w:sz w:val="28"/>
                <w:szCs w:val="28"/>
              </w:rPr>
              <w:t>《大气污染物无组织排放监测技术导则》（HJ/ T 55-2000）进行</w:t>
            </w:r>
            <w:r w:rsidRPr="003D33F1">
              <w:rPr>
                <w:rFonts w:ascii="仿宋" w:eastAsia="仿宋" w:hAnsi="仿宋" w:cs="Times New Roman" w:hint="eastAsia"/>
                <w:sz w:val="28"/>
                <w:szCs w:val="28"/>
              </w:rPr>
              <w:t>，样品</w:t>
            </w:r>
            <w:r w:rsidRPr="003D33F1">
              <w:rPr>
                <w:rFonts w:ascii="仿宋" w:eastAsia="仿宋" w:hAnsi="仿宋" w:cs="Times New Roman"/>
                <w:sz w:val="28"/>
                <w:szCs w:val="28"/>
              </w:rPr>
              <w:t>数量</w:t>
            </w:r>
            <w:r w:rsidRPr="003D33F1">
              <w:rPr>
                <w:rFonts w:ascii="仿宋" w:eastAsia="仿宋" w:hAnsi="仿宋" w:cs="Times New Roman" w:hint="eastAsia"/>
                <w:sz w:val="28"/>
                <w:szCs w:val="28"/>
              </w:rPr>
              <w:t>及样品状态</w:t>
            </w:r>
            <w:r w:rsidRPr="003D33F1">
              <w:rPr>
                <w:rFonts w:ascii="仿宋" w:eastAsia="仿宋" w:hAnsi="仿宋" w:cs="Times New Roman"/>
                <w:sz w:val="28"/>
                <w:szCs w:val="28"/>
              </w:rPr>
              <w:t>见表5-</w:t>
            </w:r>
            <w:r w:rsidRPr="003D33F1">
              <w:rPr>
                <w:rFonts w:ascii="仿宋" w:eastAsia="仿宋" w:hAnsi="仿宋" w:cs="Times New Roman" w:hint="eastAsia"/>
                <w:sz w:val="28"/>
                <w:szCs w:val="28"/>
              </w:rPr>
              <w:t>2</w:t>
            </w:r>
            <w:r w:rsidRPr="003D33F1">
              <w:rPr>
                <w:rFonts w:ascii="仿宋" w:eastAsia="仿宋" w:hAnsi="仿宋" w:cs="Times New Roman"/>
                <w:sz w:val="28"/>
                <w:szCs w:val="28"/>
              </w:rPr>
              <w:t>。</w:t>
            </w:r>
            <w:bookmarkEnd w:id="10"/>
            <w:bookmarkEnd w:id="11"/>
          </w:p>
          <w:p w14:paraId="341F36F9" w14:textId="77777777" w:rsidR="00237B2E" w:rsidRPr="003D33F1" w:rsidRDefault="00237B2E" w:rsidP="00237B2E">
            <w:pPr>
              <w:adjustRightInd w:val="0"/>
              <w:snapToGrid w:val="0"/>
              <w:ind w:firstLineChars="200" w:firstLine="560"/>
              <w:outlineLvl w:val="0"/>
              <w:rPr>
                <w:rFonts w:ascii="仿宋" w:eastAsia="仿宋" w:hAnsi="仿宋" w:cs="Times New Roman"/>
                <w:sz w:val="28"/>
                <w:szCs w:val="28"/>
              </w:rPr>
            </w:pPr>
            <w:bookmarkStart w:id="12" w:name="_Toc47093210"/>
            <w:bookmarkStart w:id="13" w:name="_Toc47106686"/>
            <w:r w:rsidRPr="003D33F1">
              <w:rPr>
                <w:rFonts w:ascii="仿宋" w:eastAsia="仿宋" w:hAnsi="仿宋" w:hint="eastAsia"/>
                <w:sz w:val="28"/>
                <w:szCs w:val="28"/>
              </w:rPr>
              <w:t>8、</w:t>
            </w:r>
            <w:r w:rsidRPr="003D33F1">
              <w:rPr>
                <w:rFonts w:ascii="仿宋" w:eastAsia="仿宋" w:hAnsi="仿宋" w:cs="Times New Roman"/>
                <w:sz w:val="28"/>
                <w:szCs w:val="28"/>
              </w:rPr>
              <w:t>按照监测方法的要求，在测量前后用标准声校准器对多功能声级计进行校准，且校准结果符合监测技术要求。</w:t>
            </w:r>
            <w:bookmarkEnd w:id="12"/>
            <w:bookmarkEnd w:id="13"/>
          </w:p>
          <w:p w14:paraId="3009EE3C" w14:textId="77777777" w:rsidR="00237B2E" w:rsidRDefault="00237B2E" w:rsidP="00237B2E">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4B91F9A4" w14:textId="77777777" w:rsidR="00237B2E" w:rsidRDefault="00237B2E" w:rsidP="00237B2E">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677A52DC" w14:textId="77777777" w:rsidR="00237B2E" w:rsidRDefault="00237B2E" w:rsidP="00237B2E">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49AFBA5C" w14:textId="4C326012" w:rsidR="00237B2E" w:rsidRPr="003D33F1" w:rsidRDefault="00425110" w:rsidP="00237B2E">
            <w:pPr>
              <w:tabs>
                <w:tab w:val="left" w:pos="3360"/>
                <w:tab w:val="center" w:pos="4364"/>
              </w:tabs>
              <w:adjustRightInd w:val="0"/>
              <w:snapToGrid w:val="0"/>
              <w:spacing w:line="360" w:lineRule="auto"/>
              <w:ind w:firstLineChars="200" w:firstLine="422"/>
              <w:jc w:val="center"/>
              <w:outlineLvl w:val="0"/>
              <w:rPr>
                <w:rFonts w:ascii="仿宋" w:eastAsia="仿宋" w:hAnsi="仿宋" w:cs="Times New Roman"/>
                <w:szCs w:val="21"/>
              </w:rPr>
            </w:pPr>
            <w:bookmarkStart w:id="14" w:name="_Toc47093211"/>
            <w:bookmarkStart w:id="15" w:name="_Toc47106687"/>
            <w:r>
              <w:rPr>
                <w:rFonts w:ascii="仿宋" w:eastAsia="仿宋" w:hAnsi="仿宋" w:cs="Times New Roman" w:hint="eastAsia"/>
                <w:b/>
                <w:bCs/>
                <w:szCs w:val="21"/>
              </w:rPr>
              <w:lastRenderedPageBreak/>
              <w:t>5</w:t>
            </w:r>
            <w:r>
              <w:rPr>
                <w:rFonts w:ascii="仿宋" w:eastAsia="仿宋" w:hAnsi="仿宋" w:cs="Times New Roman"/>
                <w:b/>
                <w:bCs/>
                <w:szCs w:val="21"/>
              </w:rPr>
              <w:t>-1</w:t>
            </w:r>
            <w:r w:rsidR="00237B2E" w:rsidRPr="003D33F1">
              <w:rPr>
                <w:rFonts w:ascii="仿宋" w:eastAsia="仿宋" w:hAnsi="仿宋" w:cs="Times New Roman" w:hint="eastAsia"/>
                <w:b/>
                <w:bCs/>
                <w:szCs w:val="21"/>
              </w:rPr>
              <w:t>样品数量及样品状态</w:t>
            </w:r>
            <w:bookmarkEnd w:id="14"/>
            <w:bookmarkEnd w:id="15"/>
          </w:p>
          <w:tbl>
            <w:tblPr>
              <w:tblStyle w:val="a5"/>
              <w:tblW w:w="0" w:type="auto"/>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69"/>
              <w:gridCol w:w="1867"/>
              <w:gridCol w:w="2309"/>
              <w:gridCol w:w="2961"/>
            </w:tblGrid>
            <w:tr w:rsidR="00237B2E" w:rsidRPr="003D33F1" w14:paraId="56D4EFE9" w14:textId="77777777" w:rsidTr="004C6751">
              <w:trPr>
                <w:trHeight w:val="581"/>
              </w:trPr>
              <w:tc>
                <w:tcPr>
                  <w:tcW w:w="1366" w:type="dxa"/>
                  <w:tcBorders>
                    <w:tl2br w:val="nil"/>
                    <w:tr2bl w:val="nil"/>
                  </w:tcBorders>
                  <w:vAlign w:val="center"/>
                </w:tcPr>
                <w:p w14:paraId="758D2D9E"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类别</w:t>
                  </w:r>
                </w:p>
              </w:tc>
              <w:tc>
                <w:tcPr>
                  <w:tcW w:w="2190" w:type="dxa"/>
                  <w:tcBorders>
                    <w:tl2br w:val="nil"/>
                    <w:tr2bl w:val="nil"/>
                  </w:tcBorders>
                  <w:vAlign w:val="center"/>
                </w:tcPr>
                <w:p w14:paraId="441BEA34"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检测项目</w:t>
                  </w:r>
                </w:p>
              </w:tc>
              <w:tc>
                <w:tcPr>
                  <w:tcW w:w="2820" w:type="dxa"/>
                  <w:tcBorders>
                    <w:tl2br w:val="nil"/>
                    <w:tr2bl w:val="nil"/>
                  </w:tcBorders>
                  <w:vAlign w:val="center"/>
                </w:tcPr>
                <w:p w14:paraId="7DF4A4A1"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样品数量</w:t>
                  </w:r>
                </w:p>
              </w:tc>
              <w:tc>
                <w:tcPr>
                  <w:tcW w:w="3586" w:type="dxa"/>
                  <w:tcBorders>
                    <w:tl2br w:val="nil"/>
                    <w:tr2bl w:val="nil"/>
                  </w:tcBorders>
                  <w:vAlign w:val="center"/>
                </w:tcPr>
                <w:p w14:paraId="2D5CA93A"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样品状态</w:t>
                  </w:r>
                </w:p>
              </w:tc>
            </w:tr>
            <w:tr w:rsidR="00237B2E" w:rsidRPr="003D33F1" w14:paraId="5A0B2BB6" w14:textId="77777777" w:rsidTr="004C6751">
              <w:trPr>
                <w:trHeight w:val="426"/>
              </w:trPr>
              <w:tc>
                <w:tcPr>
                  <w:tcW w:w="1366" w:type="dxa"/>
                  <w:vMerge w:val="restart"/>
                  <w:tcBorders>
                    <w:tl2br w:val="nil"/>
                    <w:tr2bl w:val="nil"/>
                  </w:tcBorders>
                  <w:vAlign w:val="center"/>
                </w:tcPr>
                <w:p w14:paraId="42048F51"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废水</w:t>
                  </w:r>
                </w:p>
              </w:tc>
              <w:tc>
                <w:tcPr>
                  <w:tcW w:w="2190" w:type="dxa"/>
                  <w:tcBorders>
                    <w:tl2br w:val="nil"/>
                    <w:tr2bl w:val="nil"/>
                  </w:tcBorders>
                  <w:vAlign w:val="center"/>
                </w:tcPr>
                <w:p w14:paraId="43FAEFD1"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pH</w:t>
                  </w:r>
                </w:p>
              </w:tc>
              <w:tc>
                <w:tcPr>
                  <w:tcW w:w="2820" w:type="dxa"/>
                  <w:tcBorders>
                    <w:tl2br w:val="nil"/>
                    <w:tr2bl w:val="nil"/>
                  </w:tcBorders>
                  <w:vAlign w:val="center"/>
                </w:tcPr>
                <w:p w14:paraId="0CCEF328" w14:textId="77777777" w:rsidR="00237B2E" w:rsidRPr="003D33F1" w:rsidRDefault="00237B2E" w:rsidP="00237B2E">
                  <w:pPr>
                    <w:pStyle w:val="Default"/>
                    <w:jc w:val="center"/>
                    <w:rPr>
                      <w:rFonts w:ascii="仿宋" w:eastAsia="仿宋" w:hAnsi="仿宋"/>
                      <w:color w:val="auto"/>
                      <w:kern w:val="2"/>
                      <w:szCs w:val="24"/>
                    </w:rPr>
                  </w:pPr>
                  <w:r w:rsidRPr="003D33F1">
                    <w:rPr>
                      <w:rFonts w:ascii="仿宋" w:eastAsia="仿宋" w:hAnsi="仿宋"/>
                      <w:color w:val="auto"/>
                      <w:kern w:val="2"/>
                      <w:szCs w:val="24"/>
                    </w:rPr>
                    <w:t>现场测量</w:t>
                  </w:r>
                </w:p>
              </w:tc>
              <w:tc>
                <w:tcPr>
                  <w:tcW w:w="3586" w:type="dxa"/>
                  <w:vMerge w:val="restart"/>
                  <w:tcBorders>
                    <w:tl2br w:val="nil"/>
                    <w:tr2bl w:val="nil"/>
                  </w:tcBorders>
                  <w:vAlign w:val="center"/>
                </w:tcPr>
                <w:p w14:paraId="7A52EAEB"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hint="eastAsia"/>
                      <w:color w:val="auto"/>
                      <w:kern w:val="2"/>
                      <w:szCs w:val="24"/>
                    </w:rPr>
                    <w:t>无色、微臭、透明</w:t>
                  </w:r>
                </w:p>
              </w:tc>
            </w:tr>
            <w:tr w:rsidR="00237B2E" w:rsidRPr="003D33F1" w14:paraId="04DD3ECC" w14:textId="77777777" w:rsidTr="004C6751">
              <w:trPr>
                <w:trHeight w:val="426"/>
              </w:trPr>
              <w:tc>
                <w:tcPr>
                  <w:tcW w:w="1366" w:type="dxa"/>
                  <w:vMerge/>
                  <w:tcBorders>
                    <w:tl2br w:val="nil"/>
                    <w:tr2bl w:val="nil"/>
                  </w:tcBorders>
                  <w:vAlign w:val="center"/>
                </w:tcPr>
                <w:p w14:paraId="7998C625"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74F68242" w14:textId="77777777" w:rsidR="00237B2E" w:rsidRPr="003D33F1" w:rsidRDefault="00237B2E" w:rsidP="00237B2E">
                  <w:pPr>
                    <w:pStyle w:val="Default"/>
                    <w:jc w:val="center"/>
                    <w:rPr>
                      <w:rFonts w:ascii="仿宋" w:eastAsia="仿宋" w:hAnsi="仿宋"/>
                      <w:szCs w:val="24"/>
                    </w:rPr>
                  </w:pPr>
                  <w:proofErr w:type="spellStart"/>
                  <w:r w:rsidRPr="003D33F1">
                    <w:rPr>
                      <w:rFonts w:ascii="仿宋" w:eastAsia="仿宋" w:hAnsi="仿宋"/>
                      <w:szCs w:val="24"/>
                    </w:rPr>
                    <w:t>COD</w:t>
                  </w:r>
                  <w:r w:rsidRPr="003D33F1">
                    <w:rPr>
                      <w:rFonts w:ascii="仿宋" w:eastAsia="仿宋" w:hAnsi="仿宋"/>
                      <w:szCs w:val="24"/>
                      <w:vertAlign w:val="subscript"/>
                    </w:rPr>
                    <w:t>cr</w:t>
                  </w:r>
                  <w:proofErr w:type="spellEnd"/>
                </w:p>
              </w:tc>
              <w:tc>
                <w:tcPr>
                  <w:tcW w:w="2820" w:type="dxa"/>
                  <w:tcBorders>
                    <w:tl2br w:val="nil"/>
                    <w:tr2bl w:val="nil"/>
                  </w:tcBorders>
                  <w:vAlign w:val="center"/>
                </w:tcPr>
                <w:p w14:paraId="2FF011E4"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10瓶</w:t>
                  </w:r>
                </w:p>
              </w:tc>
              <w:tc>
                <w:tcPr>
                  <w:tcW w:w="3586" w:type="dxa"/>
                  <w:vMerge/>
                  <w:tcBorders>
                    <w:tl2br w:val="nil"/>
                    <w:tr2bl w:val="nil"/>
                  </w:tcBorders>
                  <w:vAlign w:val="center"/>
                </w:tcPr>
                <w:p w14:paraId="27EB31AB" w14:textId="77777777" w:rsidR="00237B2E" w:rsidRPr="003D33F1" w:rsidRDefault="00237B2E" w:rsidP="00237B2E">
                  <w:pPr>
                    <w:pStyle w:val="Default"/>
                    <w:jc w:val="center"/>
                    <w:rPr>
                      <w:rFonts w:ascii="仿宋" w:eastAsia="仿宋" w:hAnsi="仿宋"/>
                      <w:szCs w:val="24"/>
                    </w:rPr>
                  </w:pPr>
                </w:p>
              </w:tc>
            </w:tr>
            <w:tr w:rsidR="00237B2E" w:rsidRPr="003D33F1" w14:paraId="3BFCD218" w14:textId="77777777" w:rsidTr="004C6751">
              <w:trPr>
                <w:trHeight w:val="426"/>
              </w:trPr>
              <w:tc>
                <w:tcPr>
                  <w:tcW w:w="1366" w:type="dxa"/>
                  <w:vMerge/>
                  <w:tcBorders>
                    <w:tl2br w:val="nil"/>
                    <w:tr2bl w:val="nil"/>
                  </w:tcBorders>
                  <w:vAlign w:val="center"/>
                </w:tcPr>
                <w:p w14:paraId="36BECB23"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5083CBF0"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SS</w:t>
                  </w:r>
                </w:p>
              </w:tc>
              <w:tc>
                <w:tcPr>
                  <w:tcW w:w="2820" w:type="dxa"/>
                  <w:tcBorders>
                    <w:tl2br w:val="nil"/>
                    <w:tr2bl w:val="nil"/>
                  </w:tcBorders>
                  <w:vAlign w:val="center"/>
                </w:tcPr>
                <w:p w14:paraId="6B33A84D"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37CC8450" w14:textId="77777777" w:rsidR="00237B2E" w:rsidRPr="003D33F1" w:rsidRDefault="00237B2E" w:rsidP="00237B2E">
                  <w:pPr>
                    <w:pStyle w:val="Default"/>
                    <w:jc w:val="center"/>
                    <w:rPr>
                      <w:rFonts w:ascii="仿宋" w:eastAsia="仿宋" w:hAnsi="仿宋"/>
                      <w:szCs w:val="24"/>
                    </w:rPr>
                  </w:pPr>
                </w:p>
              </w:tc>
            </w:tr>
            <w:tr w:rsidR="00237B2E" w:rsidRPr="003D33F1" w14:paraId="3006F1C5" w14:textId="77777777" w:rsidTr="004C6751">
              <w:trPr>
                <w:trHeight w:val="426"/>
              </w:trPr>
              <w:tc>
                <w:tcPr>
                  <w:tcW w:w="1366" w:type="dxa"/>
                  <w:vMerge/>
                  <w:tcBorders>
                    <w:tl2br w:val="nil"/>
                    <w:tr2bl w:val="nil"/>
                  </w:tcBorders>
                  <w:vAlign w:val="center"/>
                </w:tcPr>
                <w:p w14:paraId="6D14C52C"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50DD1CB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氨氮</w:t>
                  </w:r>
                </w:p>
              </w:tc>
              <w:tc>
                <w:tcPr>
                  <w:tcW w:w="2820" w:type="dxa"/>
                  <w:tcBorders>
                    <w:tl2br w:val="nil"/>
                    <w:tr2bl w:val="nil"/>
                  </w:tcBorders>
                  <w:vAlign w:val="center"/>
                </w:tcPr>
                <w:p w14:paraId="4DA4BDA7"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kern w:val="2"/>
                      <w:szCs w:val="24"/>
                    </w:rPr>
                    <w:t>10</w:t>
                  </w:r>
                  <w:r w:rsidRPr="003D33F1">
                    <w:rPr>
                      <w:rFonts w:ascii="仿宋" w:eastAsia="仿宋" w:hAnsi="仿宋"/>
                      <w:color w:val="auto"/>
                      <w:szCs w:val="24"/>
                    </w:rPr>
                    <w:t>瓶</w:t>
                  </w:r>
                </w:p>
              </w:tc>
              <w:tc>
                <w:tcPr>
                  <w:tcW w:w="3586" w:type="dxa"/>
                  <w:vMerge/>
                  <w:tcBorders>
                    <w:tl2br w:val="nil"/>
                    <w:tr2bl w:val="nil"/>
                  </w:tcBorders>
                  <w:vAlign w:val="center"/>
                </w:tcPr>
                <w:p w14:paraId="440C8995" w14:textId="77777777" w:rsidR="00237B2E" w:rsidRPr="003D33F1" w:rsidRDefault="00237B2E" w:rsidP="00237B2E">
                  <w:pPr>
                    <w:pStyle w:val="Default"/>
                    <w:jc w:val="center"/>
                    <w:rPr>
                      <w:rFonts w:ascii="仿宋" w:eastAsia="仿宋" w:hAnsi="仿宋"/>
                      <w:szCs w:val="24"/>
                    </w:rPr>
                  </w:pPr>
                </w:p>
              </w:tc>
            </w:tr>
            <w:tr w:rsidR="00237B2E" w:rsidRPr="003D33F1" w14:paraId="0464D619" w14:textId="77777777" w:rsidTr="004C6751">
              <w:trPr>
                <w:trHeight w:val="426"/>
              </w:trPr>
              <w:tc>
                <w:tcPr>
                  <w:tcW w:w="1366" w:type="dxa"/>
                  <w:vMerge/>
                  <w:tcBorders>
                    <w:tl2br w:val="nil"/>
                    <w:tr2bl w:val="nil"/>
                  </w:tcBorders>
                  <w:vAlign w:val="center"/>
                </w:tcPr>
                <w:p w14:paraId="1575E7D6"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674BCB57"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BOD</w:t>
                  </w:r>
                  <w:r w:rsidRPr="003D33F1">
                    <w:rPr>
                      <w:rFonts w:ascii="仿宋" w:eastAsia="仿宋" w:hAnsi="仿宋"/>
                      <w:szCs w:val="24"/>
                      <w:vertAlign w:val="subscript"/>
                    </w:rPr>
                    <w:t>5</w:t>
                  </w:r>
                </w:p>
              </w:tc>
              <w:tc>
                <w:tcPr>
                  <w:tcW w:w="2820" w:type="dxa"/>
                  <w:tcBorders>
                    <w:tl2br w:val="nil"/>
                    <w:tr2bl w:val="nil"/>
                  </w:tcBorders>
                  <w:vAlign w:val="center"/>
                </w:tcPr>
                <w:p w14:paraId="61C4B733"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52B4FD43" w14:textId="77777777" w:rsidR="00237B2E" w:rsidRPr="003D33F1" w:rsidRDefault="00237B2E" w:rsidP="00237B2E">
                  <w:pPr>
                    <w:pStyle w:val="Default"/>
                    <w:jc w:val="center"/>
                    <w:rPr>
                      <w:rFonts w:ascii="仿宋" w:eastAsia="仿宋" w:hAnsi="仿宋"/>
                      <w:szCs w:val="24"/>
                    </w:rPr>
                  </w:pPr>
                </w:p>
              </w:tc>
            </w:tr>
            <w:tr w:rsidR="00237B2E" w:rsidRPr="003D33F1" w14:paraId="402BAA67" w14:textId="77777777" w:rsidTr="004C6751">
              <w:trPr>
                <w:trHeight w:val="426"/>
              </w:trPr>
              <w:tc>
                <w:tcPr>
                  <w:tcW w:w="1366" w:type="dxa"/>
                  <w:vMerge/>
                  <w:tcBorders>
                    <w:tl2br w:val="nil"/>
                    <w:tr2bl w:val="nil"/>
                  </w:tcBorders>
                  <w:vAlign w:val="center"/>
                </w:tcPr>
                <w:p w14:paraId="2B763FFF"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7281D4FA"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粪大肠菌群</w:t>
                  </w:r>
                </w:p>
              </w:tc>
              <w:tc>
                <w:tcPr>
                  <w:tcW w:w="2820" w:type="dxa"/>
                  <w:tcBorders>
                    <w:tl2br w:val="nil"/>
                    <w:tr2bl w:val="nil"/>
                  </w:tcBorders>
                  <w:vAlign w:val="center"/>
                </w:tcPr>
                <w:p w14:paraId="79D475A0"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66B1703C" w14:textId="77777777" w:rsidR="00237B2E" w:rsidRPr="003D33F1" w:rsidRDefault="00237B2E" w:rsidP="00237B2E">
                  <w:pPr>
                    <w:pStyle w:val="Default"/>
                    <w:jc w:val="center"/>
                    <w:rPr>
                      <w:rFonts w:ascii="仿宋" w:eastAsia="仿宋" w:hAnsi="仿宋"/>
                      <w:szCs w:val="24"/>
                    </w:rPr>
                  </w:pPr>
                </w:p>
              </w:tc>
            </w:tr>
            <w:tr w:rsidR="00237B2E" w:rsidRPr="003D33F1" w14:paraId="0A677F80" w14:textId="77777777" w:rsidTr="004C6751">
              <w:trPr>
                <w:trHeight w:val="426"/>
              </w:trPr>
              <w:tc>
                <w:tcPr>
                  <w:tcW w:w="1366" w:type="dxa"/>
                  <w:vMerge/>
                  <w:tcBorders>
                    <w:tl2br w:val="nil"/>
                    <w:tr2bl w:val="nil"/>
                  </w:tcBorders>
                  <w:vAlign w:val="center"/>
                </w:tcPr>
                <w:p w14:paraId="66350DE1"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1C625020"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总氯</w:t>
                  </w:r>
                </w:p>
              </w:tc>
              <w:tc>
                <w:tcPr>
                  <w:tcW w:w="2820" w:type="dxa"/>
                  <w:tcBorders>
                    <w:tl2br w:val="nil"/>
                    <w:tr2bl w:val="nil"/>
                  </w:tcBorders>
                  <w:vAlign w:val="center"/>
                </w:tcPr>
                <w:p w14:paraId="02A897D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18D6FAFD" w14:textId="77777777" w:rsidR="00237B2E" w:rsidRPr="003D33F1" w:rsidRDefault="00237B2E" w:rsidP="00237B2E">
                  <w:pPr>
                    <w:pStyle w:val="Default"/>
                    <w:jc w:val="center"/>
                    <w:rPr>
                      <w:rFonts w:ascii="仿宋" w:eastAsia="仿宋" w:hAnsi="仿宋"/>
                      <w:szCs w:val="24"/>
                    </w:rPr>
                  </w:pPr>
                </w:p>
              </w:tc>
            </w:tr>
            <w:tr w:rsidR="00237B2E" w:rsidRPr="003D33F1" w14:paraId="0DF93ED4" w14:textId="77777777" w:rsidTr="004C6751">
              <w:trPr>
                <w:trHeight w:val="426"/>
              </w:trPr>
              <w:tc>
                <w:tcPr>
                  <w:tcW w:w="1366" w:type="dxa"/>
                  <w:vMerge/>
                  <w:tcBorders>
                    <w:tl2br w:val="nil"/>
                    <w:tr2bl w:val="nil"/>
                  </w:tcBorders>
                  <w:vAlign w:val="center"/>
                </w:tcPr>
                <w:p w14:paraId="3F9315D6"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08B97F66"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六价铬</w:t>
                  </w:r>
                </w:p>
              </w:tc>
              <w:tc>
                <w:tcPr>
                  <w:tcW w:w="2820" w:type="dxa"/>
                  <w:tcBorders>
                    <w:tl2br w:val="nil"/>
                    <w:tr2bl w:val="nil"/>
                  </w:tcBorders>
                  <w:vAlign w:val="center"/>
                </w:tcPr>
                <w:p w14:paraId="4F591890"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kern w:val="2"/>
                      <w:szCs w:val="24"/>
                    </w:rPr>
                    <w:t>10</w:t>
                  </w:r>
                  <w:r w:rsidRPr="003D33F1">
                    <w:rPr>
                      <w:rFonts w:ascii="仿宋" w:eastAsia="仿宋" w:hAnsi="仿宋"/>
                      <w:color w:val="auto"/>
                      <w:szCs w:val="24"/>
                    </w:rPr>
                    <w:t>瓶</w:t>
                  </w:r>
                </w:p>
              </w:tc>
              <w:tc>
                <w:tcPr>
                  <w:tcW w:w="3586" w:type="dxa"/>
                  <w:vMerge/>
                  <w:tcBorders>
                    <w:tl2br w:val="nil"/>
                    <w:tr2bl w:val="nil"/>
                  </w:tcBorders>
                  <w:vAlign w:val="center"/>
                </w:tcPr>
                <w:p w14:paraId="2810221B" w14:textId="77777777" w:rsidR="00237B2E" w:rsidRPr="003D33F1" w:rsidRDefault="00237B2E" w:rsidP="00237B2E">
                  <w:pPr>
                    <w:pStyle w:val="Default"/>
                    <w:jc w:val="center"/>
                    <w:rPr>
                      <w:rFonts w:ascii="仿宋" w:eastAsia="仿宋" w:hAnsi="仿宋"/>
                      <w:szCs w:val="24"/>
                    </w:rPr>
                  </w:pPr>
                </w:p>
              </w:tc>
            </w:tr>
            <w:tr w:rsidR="00237B2E" w:rsidRPr="003D33F1" w14:paraId="2448E9B7" w14:textId="77777777" w:rsidTr="004C6751">
              <w:trPr>
                <w:trHeight w:val="426"/>
              </w:trPr>
              <w:tc>
                <w:tcPr>
                  <w:tcW w:w="1366" w:type="dxa"/>
                  <w:vMerge w:val="restart"/>
                  <w:tcBorders>
                    <w:tl2br w:val="nil"/>
                    <w:tr2bl w:val="nil"/>
                  </w:tcBorders>
                  <w:vAlign w:val="center"/>
                </w:tcPr>
                <w:p w14:paraId="2DEBF667"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废气</w:t>
                  </w:r>
                </w:p>
              </w:tc>
              <w:tc>
                <w:tcPr>
                  <w:tcW w:w="2190" w:type="dxa"/>
                  <w:tcBorders>
                    <w:tl2br w:val="nil"/>
                    <w:tr2bl w:val="nil"/>
                  </w:tcBorders>
                  <w:vAlign w:val="center"/>
                </w:tcPr>
                <w:p w14:paraId="50588769"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氨</w:t>
                  </w:r>
                </w:p>
              </w:tc>
              <w:tc>
                <w:tcPr>
                  <w:tcW w:w="2820" w:type="dxa"/>
                  <w:tcBorders>
                    <w:tl2br w:val="nil"/>
                    <w:tr2bl w:val="nil"/>
                  </w:tcBorders>
                  <w:vAlign w:val="center"/>
                </w:tcPr>
                <w:p w14:paraId="6F4FB79C"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25支</w:t>
                  </w:r>
                </w:p>
              </w:tc>
              <w:tc>
                <w:tcPr>
                  <w:tcW w:w="3586" w:type="dxa"/>
                  <w:vMerge w:val="restart"/>
                  <w:tcBorders>
                    <w:tl2br w:val="nil"/>
                    <w:tr2bl w:val="nil"/>
                  </w:tcBorders>
                  <w:vAlign w:val="center"/>
                </w:tcPr>
                <w:p w14:paraId="6043CE29"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密封完好</w:t>
                  </w:r>
                </w:p>
              </w:tc>
            </w:tr>
            <w:tr w:rsidR="00237B2E" w:rsidRPr="003D33F1" w14:paraId="74A424DA" w14:textId="77777777" w:rsidTr="004C6751">
              <w:trPr>
                <w:trHeight w:val="426"/>
              </w:trPr>
              <w:tc>
                <w:tcPr>
                  <w:tcW w:w="1366" w:type="dxa"/>
                  <w:vMerge/>
                  <w:tcBorders>
                    <w:tl2br w:val="nil"/>
                    <w:tr2bl w:val="nil"/>
                  </w:tcBorders>
                  <w:vAlign w:val="center"/>
                </w:tcPr>
                <w:p w14:paraId="1C3ADDC3" w14:textId="77777777" w:rsidR="00237B2E" w:rsidRPr="003D33F1" w:rsidRDefault="00237B2E" w:rsidP="00237B2E">
                  <w:pPr>
                    <w:pStyle w:val="Default"/>
                    <w:jc w:val="center"/>
                    <w:rPr>
                      <w:rFonts w:ascii="仿宋" w:eastAsia="仿宋" w:hAnsi="仿宋"/>
                      <w:color w:val="auto"/>
                      <w:szCs w:val="24"/>
                    </w:rPr>
                  </w:pPr>
                </w:p>
              </w:tc>
              <w:tc>
                <w:tcPr>
                  <w:tcW w:w="2190" w:type="dxa"/>
                  <w:tcBorders>
                    <w:tl2br w:val="nil"/>
                    <w:tr2bl w:val="nil"/>
                  </w:tcBorders>
                  <w:vAlign w:val="center"/>
                </w:tcPr>
                <w:p w14:paraId="195A31D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硫化氢</w:t>
                  </w:r>
                </w:p>
              </w:tc>
              <w:tc>
                <w:tcPr>
                  <w:tcW w:w="2820" w:type="dxa"/>
                  <w:tcBorders>
                    <w:tl2br w:val="nil"/>
                    <w:tr2bl w:val="nil"/>
                  </w:tcBorders>
                  <w:vAlign w:val="center"/>
                </w:tcPr>
                <w:p w14:paraId="3437FC0C"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24支</w:t>
                  </w:r>
                </w:p>
              </w:tc>
              <w:tc>
                <w:tcPr>
                  <w:tcW w:w="3586" w:type="dxa"/>
                  <w:vMerge/>
                  <w:tcBorders>
                    <w:tl2br w:val="nil"/>
                    <w:tr2bl w:val="nil"/>
                  </w:tcBorders>
                  <w:vAlign w:val="center"/>
                </w:tcPr>
                <w:p w14:paraId="62CD2F80" w14:textId="77777777" w:rsidR="00237B2E" w:rsidRPr="003D33F1" w:rsidRDefault="00237B2E" w:rsidP="00237B2E">
                  <w:pPr>
                    <w:pStyle w:val="Default"/>
                    <w:jc w:val="center"/>
                    <w:rPr>
                      <w:rFonts w:ascii="仿宋" w:eastAsia="仿宋" w:hAnsi="仿宋"/>
                      <w:szCs w:val="24"/>
                    </w:rPr>
                  </w:pPr>
                </w:p>
              </w:tc>
            </w:tr>
            <w:tr w:rsidR="00237B2E" w:rsidRPr="003D33F1" w14:paraId="7786A9DE" w14:textId="77777777" w:rsidTr="004C6751">
              <w:trPr>
                <w:trHeight w:val="426"/>
              </w:trPr>
              <w:tc>
                <w:tcPr>
                  <w:tcW w:w="1366" w:type="dxa"/>
                  <w:vMerge/>
                  <w:tcBorders>
                    <w:tl2br w:val="nil"/>
                    <w:tr2bl w:val="nil"/>
                  </w:tcBorders>
                  <w:vAlign w:val="center"/>
                </w:tcPr>
                <w:p w14:paraId="5826B9DA" w14:textId="77777777" w:rsidR="00237B2E" w:rsidRPr="003D33F1" w:rsidRDefault="00237B2E" w:rsidP="00237B2E">
                  <w:pPr>
                    <w:pStyle w:val="Default"/>
                    <w:jc w:val="center"/>
                    <w:rPr>
                      <w:rFonts w:ascii="仿宋" w:eastAsia="仿宋" w:hAnsi="仿宋"/>
                      <w:color w:val="auto"/>
                      <w:szCs w:val="24"/>
                    </w:rPr>
                  </w:pPr>
                </w:p>
              </w:tc>
              <w:tc>
                <w:tcPr>
                  <w:tcW w:w="2190" w:type="dxa"/>
                  <w:tcBorders>
                    <w:tl2br w:val="nil"/>
                    <w:tr2bl w:val="nil"/>
                  </w:tcBorders>
                  <w:vAlign w:val="center"/>
                </w:tcPr>
                <w:p w14:paraId="60B4C75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油烟</w:t>
                  </w:r>
                </w:p>
              </w:tc>
              <w:tc>
                <w:tcPr>
                  <w:tcW w:w="2820" w:type="dxa"/>
                  <w:tcBorders>
                    <w:tl2br w:val="nil"/>
                    <w:tr2bl w:val="nil"/>
                  </w:tcBorders>
                  <w:vAlign w:val="center"/>
                </w:tcPr>
                <w:p w14:paraId="125165ED"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10个</w:t>
                  </w:r>
                </w:p>
              </w:tc>
              <w:tc>
                <w:tcPr>
                  <w:tcW w:w="3586" w:type="dxa"/>
                  <w:vMerge/>
                  <w:tcBorders>
                    <w:tl2br w:val="nil"/>
                    <w:tr2bl w:val="nil"/>
                  </w:tcBorders>
                  <w:vAlign w:val="center"/>
                </w:tcPr>
                <w:p w14:paraId="57BFE37A" w14:textId="77777777" w:rsidR="00237B2E" w:rsidRPr="003D33F1" w:rsidRDefault="00237B2E" w:rsidP="00237B2E">
                  <w:pPr>
                    <w:pStyle w:val="Default"/>
                    <w:jc w:val="center"/>
                    <w:rPr>
                      <w:rFonts w:ascii="仿宋" w:eastAsia="仿宋" w:hAnsi="仿宋"/>
                      <w:szCs w:val="24"/>
                    </w:rPr>
                  </w:pPr>
                </w:p>
              </w:tc>
            </w:tr>
          </w:tbl>
          <w:p w14:paraId="18ED9A83" w14:textId="547142DE" w:rsidR="000E3BF0" w:rsidRPr="00237B2E" w:rsidRDefault="000E3BF0" w:rsidP="00170B02">
            <w:pPr>
              <w:widowControl/>
              <w:ind w:firstLineChars="200" w:firstLine="420"/>
              <w:rPr>
                <w:rFonts w:ascii="仿宋" w:hAnsi="仿宋"/>
                <w:szCs w:val="28"/>
              </w:rPr>
            </w:pPr>
          </w:p>
        </w:tc>
      </w:tr>
    </w:tbl>
    <w:p w14:paraId="31D25B48" w14:textId="4F891194" w:rsidR="00CD0F60" w:rsidRPr="00237B2E" w:rsidRDefault="00AA7C11" w:rsidP="003D22C3">
      <w:pPr>
        <w:pStyle w:val="2"/>
        <w:rPr>
          <w:color w:val="000000" w:themeColor="text1"/>
        </w:rPr>
      </w:pPr>
      <w:bookmarkStart w:id="16" w:name="_Toc47106688"/>
      <w:r w:rsidRPr="00237B2E">
        <w:rPr>
          <w:rFonts w:hint="eastAsia"/>
          <w:color w:val="000000" w:themeColor="text1"/>
        </w:rPr>
        <w:lastRenderedPageBreak/>
        <w:t>表六</w:t>
      </w:r>
      <w:r w:rsidR="003D22C3" w:rsidRPr="00237B2E">
        <w:rPr>
          <w:rFonts w:hint="eastAsia"/>
          <w:color w:val="000000" w:themeColor="text1"/>
        </w:rPr>
        <w:t xml:space="preserve"> </w:t>
      </w:r>
      <w:r w:rsidR="003D22C3" w:rsidRPr="00237B2E">
        <w:rPr>
          <w:rFonts w:hint="eastAsia"/>
          <w:color w:val="000000" w:themeColor="text1"/>
        </w:rPr>
        <w:t>验收监测</w:t>
      </w:r>
      <w:r w:rsidR="00134C0E" w:rsidRPr="00237B2E">
        <w:rPr>
          <w:rFonts w:hint="eastAsia"/>
          <w:color w:val="000000" w:themeColor="text1"/>
        </w:rPr>
        <w:t>内容</w:t>
      </w:r>
      <w:bookmarkEnd w:id="16"/>
    </w:p>
    <w:tbl>
      <w:tblPr>
        <w:tblStyle w:val="a5"/>
        <w:tblW w:w="0" w:type="auto"/>
        <w:tblLook w:val="04A0" w:firstRow="1" w:lastRow="0" w:firstColumn="1" w:lastColumn="0" w:noHBand="0" w:noVBand="1"/>
      </w:tblPr>
      <w:tblGrid>
        <w:gridCol w:w="8522"/>
      </w:tblGrid>
      <w:tr w:rsidR="00CD0F60" w:rsidRPr="000F1CA3" w14:paraId="321D4B2C" w14:textId="77777777" w:rsidTr="00170B02">
        <w:trPr>
          <w:trHeight w:val="7645"/>
        </w:trPr>
        <w:tc>
          <w:tcPr>
            <w:tcW w:w="0" w:type="auto"/>
          </w:tcPr>
          <w:tbl>
            <w:tblPr>
              <w:tblStyle w:val="a5"/>
              <w:tblW w:w="0" w:type="auto"/>
              <w:tblLook w:val="04A0" w:firstRow="1" w:lastRow="0" w:firstColumn="1" w:lastColumn="0" w:noHBand="0" w:noVBand="1"/>
            </w:tblPr>
            <w:tblGrid>
              <w:gridCol w:w="8296"/>
            </w:tblGrid>
            <w:tr w:rsidR="00237B2E" w:rsidRPr="000F1CA3" w14:paraId="080C21C1" w14:textId="77777777" w:rsidTr="004C6751">
              <w:trPr>
                <w:trHeight w:val="7645"/>
              </w:trPr>
              <w:tc>
                <w:tcPr>
                  <w:tcW w:w="0" w:type="auto"/>
                </w:tcPr>
                <w:p w14:paraId="00A80852" w14:textId="77777777" w:rsidR="00237B2E" w:rsidRPr="003D33F1" w:rsidRDefault="00237B2E" w:rsidP="00237B2E">
                  <w:pPr>
                    <w:pStyle w:val="ad"/>
                    <w:spacing w:line="360" w:lineRule="auto"/>
                    <w:jc w:val="both"/>
                    <w:rPr>
                      <w:rFonts w:ascii="仿宋" w:eastAsia="仿宋" w:hAnsi="仿宋" w:cs="Times New Roman"/>
                      <w:sz w:val="28"/>
                      <w:szCs w:val="28"/>
                    </w:rPr>
                  </w:pPr>
                  <w:bookmarkStart w:id="17" w:name="_Toc14067"/>
                  <w:r w:rsidRPr="003D33F1">
                    <w:rPr>
                      <w:rFonts w:ascii="仿宋" w:eastAsia="仿宋" w:hAnsi="仿宋" w:cs="Times New Roman"/>
                      <w:sz w:val="28"/>
                      <w:szCs w:val="28"/>
                    </w:rPr>
                    <w:t>1</w:t>
                  </w:r>
                  <w:r w:rsidRPr="003D33F1">
                    <w:rPr>
                      <w:rFonts w:ascii="仿宋" w:eastAsia="仿宋" w:hAnsi="仿宋" w:cs="Times New Roman" w:hint="eastAsia"/>
                      <w:sz w:val="28"/>
                      <w:szCs w:val="28"/>
                    </w:rPr>
                    <w:t>、</w:t>
                  </w:r>
                  <w:r w:rsidRPr="003D33F1">
                    <w:rPr>
                      <w:rFonts w:ascii="仿宋" w:eastAsia="仿宋" w:hAnsi="仿宋" w:cs="Times New Roman"/>
                      <w:sz w:val="28"/>
                      <w:szCs w:val="28"/>
                    </w:rPr>
                    <w:t xml:space="preserve"> 废水监测布点、监测频次及监测项目</w:t>
                  </w:r>
                </w:p>
                <w:p w14:paraId="4953CF3C" w14:textId="77777777" w:rsidR="00237B2E" w:rsidRPr="003D33F1" w:rsidRDefault="00237B2E" w:rsidP="00237B2E">
                  <w:pPr>
                    <w:pStyle w:val="ad"/>
                    <w:adjustRightInd w:val="0"/>
                    <w:snapToGrid w:val="0"/>
                    <w:spacing w:line="360" w:lineRule="auto"/>
                    <w:ind w:firstLineChars="200" w:firstLine="560"/>
                    <w:jc w:val="both"/>
                    <w:rPr>
                      <w:rFonts w:ascii="仿宋" w:eastAsia="仿宋" w:hAnsi="仿宋" w:cs="Times New Roman"/>
                      <w:b/>
                      <w:bCs/>
                      <w:sz w:val="28"/>
                      <w:szCs w:val="28"/>
                    </w:rPr>
                  </w:pPr>
                  <w:r w:rsidRPr="003D33F1">
                    <w:rPr>
                      <w:rFonts w:ascii="仿宋" w:eastAsia="仿宋" w:hAnsi="仿宋" w:cs="Times New Roman"/>
                      <w:sz w:val="28"/>
                      <w:szCs w:val="28"/>
                    </w:rPr>
                    <w:t>废水监测布点、监测频次及监测项目见表</w:t>
                  </w:r>
                  <w:r w:rsidRPr="003D33F1">
                    <w:rPr>
                      <w:rFonts w:ascii="仿宋" w:eastAsia="仿宋" w:hAnsi="仿宋" w:cs="Times New Roman" w:hint="eastAsia"/>
                      <w:sz w:val="28"/>
                      <w:szCs w:val="28"/>
                    </w:rPr>
                    <w:t>6</w:t>
                  </w:r>
                  <w:r w:rsidRPr="003D33F1">
                    <w:rPr>
                      <w:rFonts w:ascii="仿宋" w:eastAsia="仿宋" w:hAnsi="仿宋" w:cs="Times New Roman"/>
                      <w:sz w:val="28"/>
                      <w:szCs w:val="28"/>
                    </w:rPr>
                    <w:t>-</w:t>
                  </w:r>
                  <w:r w:rsidRPr="003D33F1">
                    <w:rPr>
                      <w:rFonts w:ascii="仿宋" w:eastAsia="仿宋" w:hAnsi="仿宋" w:cs="Times New Roman" w:hint="eastAsia"/>
                      <w:sz w:val="28"/>
                      <w:szCs w:val="28"/>
                    </w:rPr>
                    <w:t>1，现场采样示意图见图6-1</w:t>
                  </w:r>
                  <w:r w:rsidRPr="003D33F1">
                    <w:rPr>
                      <w:rFonts w:ascii="仿宋" w:eastAsia="仿宋" w:hAnsi="仿宋" w:cs="Times New Roman"/>
                      <w:sz w:val="28"/>
                      <w:szCs w:val="28"/>
                    </w:rPr>
                    <w:t>。</w:t>
                  </w:r>
                </w:p>
                <w:p w14:paraId="2F421966" w14:textId="77777777" w:rsidR="00237B2E" w:rsidRPr="003D33F1" w:rsidRDefault="00237B2E" w:rsidP="00237B2E">
                  <w:pPr>
                    <w:pStyle w:val="ad"/>
                    <w:adjustRightInd w:val="0"/>
                    <w:snapToGrid w:val="0"/>
                    <w:spacing w:line="360" w:lineRule="auto"/>
                    <w:jc w:val="center"/>
                    <w:rPr>
                      <w:rFonts w:ascii="仿宋" w:eastAsia="仿宋" w:hAnsi="仿宋" w:cs="宋体"/>
                      <w:szCs w:val="21"/>
                    </w:rPr>
                  </w:pPr>
                  <w:r w:rsidRPr="003D33F1">
                    <w:rPr>
                      <w:rFonts w:ascii="仿宋" w:eastAsia="仿宋" w:hAnsi="仿宋" w:cs="Times New Roman"/>
                      <w:b/>
                      <w:bCs/>
                      <w:szCs w:val="21"/>
                    </w:rPr>
                    <w:t>表</w:t>
                  </w:r>
                  <w:r w:rsidRPr="003D33F1">
                    <w:rPr>
                      <w:rFonts w:ascii="仿宋" w:eastAsia="仿宋" w:hAnsi="仿宋" w:cs="Times New Roman" w:hint="eastAsia"/>
                      <w:b/>
                      <w:bCs/>
                      <w:szCs w:val="21"/>
                    </w:rPr>
                    <w:t>6</w:t>
                  </w:r>
                  <w:r w:rsidRPr="003D33F1">
                    <w:rPr>
                      <w:rFonts w:ascii="仿宋" w:eastAsia="仿宋" w:hAnsi="仿宋" w:cs="Times New Roman"/>
                      <w:b/>
                      <w:bCs/>
                      <w:szCs w:val="21"/>
                    </w:rPr>
                    <w:t>-</w:t>
                  </w:r>
                  <w:r w:rsidRPr="003D33F1">
                    <w:rPr>
                      <w:rFonts w:ascii="仿宋" w:eastAsia="仿宋" w:hAnsi="仿宋" w:cs="Times New Roman" w:hint="eastAsia"/>
                      <w:b/>
                      <w:bCs/>
                      <w:szCs w:val="21"/>
                    </w:rPr>
                    <w:t>1</w:t>
                  </w:r>
                  <w:r w:rsidRPr="003D33F1">
                    <w:rPr>
                      <w:rFonts w:ascii="仿宋" w:eastAsia="仿宋" w:hAnsi="仿宋" w:cs="Times New Roman"/>
                      <w:b/>
                      <w:bCs/>
                      <w:szCs w:val="21"/>
                    </w:rPr>
                    <w:t xml:space="preserve"> 废水监测布点、监测频次及监测项目</w:t>
                  </w:r>
                </w:p>
                <w:tbl>
                  <w:tblPr>
                    <w:tblStyle w:val="a5"/>
                    <w:tblW w:w="4998"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984"/>
                    <w:gridCol w:w="1523"/>
                    <w:gridCol w:w="3149"/>
                    <w:gridCol w:w="2421"/>
                  </w:tblGrid>
                  <w:tr w:rsidR="00237B2E" w:rsidRPr="003D33F1" w14:paraId="67EBB5EE" w14:textId="77777777" w:rsidTr="004C6751">
                    <w:trPr>
                      <w:trHeight w:val="659"/>
                      <w:jc w:val="center"/>
                    </w:trPr>
                    <w:tc>
                      <w:tcPr>
                        <w:tcW w:w="672" w:type="pct"/>
                        <w:tcBorders>
                          <w:tl2br w:val="nil"/>
                          <w:tr2bl w:val="nil"/>
                        </w:tcBorders>
                        <w:vAlign w:val="center"/>
                      </w:tcPr>
                      <w:p w14:paraId="15D532E0"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类别</w:t>
                        </w:r>
                      </w:p>
                    </w:tc>
                    <w:tc>
                      <w:tcPr>
                        <w:tcW w:w="1006" w:type="pct"/>
                        <w:tcBorders>
                          <w:tl2br w:val="nil"/>
                          <w:tr2bl w:val="nil"/>
                        </w:tcBorders>
                        <w:vAlign w:val="center"/>
                      </w:tcPr>
                      <w:p w14:paraId="2F0D8688"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监测点位</w:t>
                        </w:r>
                      </w:p>
                    </w:tc>
                    <w:tc>
                      <w:tcPr>
                        <w:tcW w:w="2011" w:type="pct"/>
                        <w:tcBorders>
                          <w:tl2br w:val="nil"/>
                          <w:tr2bl w:val="nil"/>
                        </w:tcBorders>
                        <w:vAlign w:val="center"/>
                      </w:tcPr>
                      <w:p w14:paraId="34EECA00"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监测项目</w:t>
                        </w:r>
                      </w:p>
                    </w:tc>
                    <w:tc>
                      <w:tcPr>
                        <w:tcW w:w="1309" w:type="pct"/>
                        <w:tcBorders>
                          <w:tl2br w:val="nil"/>
                          <w:tr2bl w:val="nil"/>
                        </w:tcBorders>
                        <w:vAlign w:val="center"/>
                      </w:tcPr>
                      <w:p w14:paraId="47C83D7D"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监测时间及监测频次</w:t>
                        </w:r>
                      </w:p>
                    </w:tc>
                  </w:tr>
                  <w:tr w:rsidR="00237B2E" w:rsidRPr="003D33F1" w14:paraId="05CBC71F" w14:textId="77777777" w:rsidTr="004C6751">
                    <w:trPr>
                      <w:trHeight w:val="927"/>
                      <w:jc w:val="center"/>
                    </w:trPr>
                    <w:tc>
                      <w:tcPr>
                        <w:tcW w:w="672" w:type="pct"/>
                        <w:tcBorders>
                          <w:tl2br w:val="nil"/>
                          <w:tr2bl w:val="nil"/>
                        </w:tcBorders>
                        <w:vAlign w:val="center"/>
                      </w:tcPr>
                      <w:p w14:paraId="58AF5D47"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废水</w:t>
                        </w:r>
                      </w:p>
                    </w:tc>
                    <w:tc>
                      <w:tcPr>
                        <w:tcW w:w="1006" w:type="pct"/>
                        <w:tcBorders>
                          <w:tl2br w:val="nil"/>
                          <w:tr2bl w:val="nil"/>
                        </w:tcBorders>
                        <w:vAlign w:val="center"/>
                      </w:tcPr>
                      <w:p w14:paraId="5A9A4342"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污水处理设施</w:t>
                        </w:r>
                      </w:p>
                      <w:p w14:paraId="6B132C57"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排放口</w:t>
                        </w:r>
                      </w:p>
                    </w:tc>
                    <w:tc>
                      <w:tcPr>
                        <w:tcW w:w="2011" w:type="pct"/>
                        <w:tcBorders>
                          <w:tl2br w:val="nil"/>
                          <w:tr2bl w:val="nil"/>
                        </w:tcBorders>
                        <w:vAlign w:val="center"/>
                      </w:tcPr>
                      <w:p w14:paraId="5998FEFD"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sz w:val="21"/>
                            <w:szCs w:val="21"/>
                          </w:rPr>
                          <w:t>pH、</w:t>
                        </w:r>
                        <w:proofErr w:type="spellStart"/>
                        <w:r w:rsidRPr="003D33F1">
                          <w:rPr>
                            <w:rFonts w:ascii="仿宋" w:eastAsia="仿宋" w:hAnsi="仿宋"/>
                            <w:sz w:val="21"/>
                            <w:szCs w:val="21"/>
                          </w:rPr>
                          <w:t>COD</w:t>
                        </w:r>
                        <w:r w:rsidRPr="003D33F1">
                          <w:rPr>
                            <w:rFonts w:ascii="仿宋" w:eastAsia="仿宋" w:hAnsi="仿宋"/>
                            <w:sz w:val="21"/>
                            <w:szCs w:val="21"/>
                            <w:vertAlign w:val="subscript"/>
                          </w:rPr>
                          <w:t>cr</w:t>
                        </w:r>
                        <w:proofErr w:type="spellEnd"/>
                        <w:r w:rsidRPr="003D33F1">
                          <w:rPr>
                            <w:rFonts w:ascii="仿宋" w:eastAsia="仿宋" w:hAnsi="仿宋"/>
                            <w:sz w:val="21"/>
                            <w:szCs w:val="21"/>
                          </w:rPr>
                          <w:t>、BOD</w:t>
                        </w:r>
                        <w:r w:rsidRPr="003D33F1">
                          <w:rPr>
                            <w:rFonts w:ascii="仿宋" w:eastAsia="仿宋" w:hAnsi="仿宋"/>
                            <w:sz w:val="21"/>
                            <w:szCs w:val="21"/>
                            <w:vertAlign w:val="subscript"/>
                          </w:rPr>
                          <w:t>5</w:t>
                        </w:r>
                        <w:r w:rsidRPr="003D33F1">
                          <w:rPr>
                            <w:rFonts w:ascii="仿宋" w:eastAsia="仿宋" w:hAnsi="仿宋"/>
                            <w:sz w:val="21"/>
                            <w:szCs w:val="21"/>
                          </w:rPr>
                          <w:t>、SS</w:t>
                        </w:r>
                      </w:p>
                      <w:p w14:paraId="5D7B13A3"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氨氮、六价铬</w:t>
                        </w:r>
                        <w:r w:rsidRPr="003D33F1">
                          <w:rPr>
                            <w:rFonts w:ascii="仿宋" w:eastAsia="仿宋" w:hAnsi="仿宋"/>
                            <w:sz w:val="21"/>
                            <w:szCs w:val="21"/>
                          </w:rPr>
                          <w:t>、粪大肠菌群、</w:t>
                        </w:r>
                        <w:r w:rsidRPr="003D33F1">
                          <w:rPr>
                            <w:rFonts w:ascii="仿宋" w:eastAsia="仿宋" w:hAnsi="仿宋" w:hint="eastAsia"/>
                            <w:sz w:val="21"/>
                            <w:szCs w:val="21"/>
                          </w:rPr>
                          <w:t>总氯</w:t>
                        </w:r>
                      </w:p>
                    </w:tc>
                    <w:tc>
                      <w:tcPr>
                        <w:tcW w:w="1309" w:type="pct"/>
                        <w:tcBorders>
                          <w:tl2br w:val="nil"/>
                          <w:tr2bl w:val="nil"/>
                        </w:tcBorders>
                        <w:vAlign w:val="center"/>
                      </w:tcPr>
                      <w:p w14:paraId="55AD4B5A" w14:textId="1AAC2F2A"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2020.07.1</w:t>
                        </w:r>
                        <w:r w:rsidR="00216D42">
                          <w:rPr>
                            <w:rFonts w:ascii="仿宋" w:eastAsia="仿宋" w:hAnsi="仿宋"/>
                            <w:sz w:val="21"/>
                            <w:szCs w:val="21"/>
                          </w:rPr>
                          <w:t>4</w:t>
                        </w:r>
                        <w:r w:rsidRPr="003D33F1">
                          <w:rPr>
                            <w:rFonts w:ascii="仿宋" w:eastAsia="仿宋" w:hAnsi="仿宋" w:hint="eastAsia"/>
                            <w:sz w:val="21"/>
                            <w:szCs w:val="21"/>
                          </w:rPr>
                          <w:t>~2020.07.1</w:t>
                        </w:r>
                        <w:r w:rsidR="00216D42">
                          <w:rPr>
                            <w:rFonts w:ascii="仿宋" w:eastAsia="仿宋" w:hAnsi="仿宋"/>
                            <w:sz w:val="21"/>
                            <w:szCs w:val="21"/>
                          </w:rPr>
                          <w:t>5</w:t>
                        </w:r>
                      </w:p>
                      <w:p w14:paraId="74308E30"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sz w:val="21"/>
                            <w:szCs w:val="21"/>
                          </w:rPr>
                          <w:t>连续监测2天，每天</w:t>
                        </w:r>
                        <w:r w:rsidRPr="003D33F1">
                          <w:rPr>
                            <w:rFonts w:ascii="仿宋" w:eastAsia="仿宋" w:hAnsi="仿宋" w:hint="eastAsia"/>
                            <w:sz w:val="21"/>
                            <w:szCs w:val="21"/>
                          </w:rPr>
                          <w:t>4</w:t>
                        </w:r>
                        <w:r w:rsidRPr="003D33F1">
                          <w:rPr>
                            <w:rFonts w:ascii="仿宋" w:eastAsia="仿宋" w:hAnsi="仿宋"/>
                            <w:sz w:val="21"/>
                            <w:szCs w:val="21"/>
                          </w:rPr>
                          <w:t>次</w:t>
                        </w:r>
                      </w:p>
                    </w:tc>
                  </w:tr>
                </w:tbl>
                <w:p w14:paraId="75A29127" w14:textId="77777777" w:rsidR="00237B2E" w:rsidRPr="003D33F1" w:rsidRDefault="00237B2E" w:rsidP="00237B2E">
                  <w:pPr>
                    <w:pStyle w:val="ad"/>
                    <w:adjustRightInd w:val="0"/>
                    <w:snapToGrid w:val="0"/>
                    <w:spacing w:line="360" w:lineRule="auto"/>
                    <w:jc w:val="both"/>
                    <w:rPr>
                      <w:rFonts w:ascii="仿宋" w:eastAsia="仿宋" w:hAnsi="仿宋" w:cs="Times New Roman"/>
                      <w:sz w:val="28"/>
                      <w:szCs w:val="28"/>
                    </w:rPr>
                  </w:pPr>
                </w:p>
                <w:bookmarkEnd w:id="17"/>
                <w:p w14:paraId="78A77B67" w14:textId="77777777" w:rsidR="00237B2E" w:rsidRPr="003D33F1" w:rsidRDefault="00237B2E" w:rsidP="00237B2E">
                  <w:pPr>
                    <w:pStyle w:val="ad"/>
                    <w:adjustRightInd w:val="0"/>
                    <w:snapToGrid w:val="0"/>
                    <w:spacing w:line="360" w:lineRule="auto"/>
                    <w:jc w:val="both"/>
                    <w:rPr>
                      <w:rFonts w:ascii="仿宋" w:eastAsia="仿宋" w:hAnsi="仿宋" w:cs="Times New Roman"/>
                      <w:sz w:val="28"/>
                      <w:szCs w:val="28"/>
                    </w:rPr>
                  </w:pPr>
                  <w:r w:rsidRPr="003D33F1">
                    <w:rPr>
                      <w:rFonts w:ascii="仿宋" w:eastAsia="仿宋" w:hAnsi="仿宋" w:cs="Times New Roman" w:hint="eastAsia"/>
                      <w:sz w:val="28"/>
                      <w:szCs w:val="28"/>
                    </w:rPr>
                    <w:t>2</w:t>
                  </w:r>
                  <w:r w:rsidRPr="003D33F1">
                    <w:rPr>
                      <w:rFonts w:ascii="仿宋" w:eastAsia="仿宋" w:hAnsi="仿宋" w:cs="Times New Roman"/>
                      <w:sz w:val="28"/>
                      <w:szCs w:val="28"/>
                    </w:rPr>
                    <w:t xml:space="preserve"> 废气监测布点、监测频次及监测项目</w:t>
                  </w:r>
                </w:p>
                <w:p w14:paraId="4C361089" w14:textId="77777777" w:rsidR="00237B2E" w:rsidRPr="003D33F1" w:rsidRDefault="00237B2E" w:rsidP="00237B2E">
                  <w:pPr>
                    <w:pStyle w:val="ad"/>
                    <w:adjustRightInd w:val="0"/>
                    <w:snapToGrid w:val="0"/>
                    <w:spacing w:line="360" w:lineRule="auto"/>
                    <w:ind w:firstLineChars="200" w:firstLine="560"/>
                    <w:jc w:val="both"/>
                    <w:rPr>
                      <w:rFonts w:ascii="仿宋" w:eastAsia="仿宋" w:hAnsi="仿宋" w:cs="Times New Roman"/>
                      <w:b/>
                      <w:bCs/>
                      <w:sz w:val="28"/>
                      <w:szCs w:val="28"/>
                    </w:rPr>
                  </w:pPr>
                  <w:r w:rsidRPr="003D33F1">
                    <w:rPr>
                      <w:rFonts w:ascii="仿宋" w:eastAsia="仿宋" w:hAnsi="仿宋" w:cs="Times New Roman" w:hint="eastAsia"/>
                      <w:sz w:val="28"/>
                      <w:szCs w:val="28"/>
                    </w:rPr>
                    <w:t>无组织</w:t>
                  </w:r>
                  <w:r w:rsidRPr="003D33F1">
                    <w:rPr>
                      <w:rFonts w:ascii="仿宋" w:eastAsia="仿宋" w:hAnsi="仿宋" w:cs="Times New Roman"/>
                      <w:sz w:val="28"/>
                      <w:szCs w:val="28"/>
                    </w:rPr>
                    <w:t>废气</w:t>
                  </w:r>
                  <w:r w:rsidRPr="003D33F1">
                    <w:rPr>
                      <w:rFonts w:ascii="仿宋" w:eastAsia="仿宋" w:hAnsi="仿宋" w:cs="Times New Roman" w:hint="eastAsia"/>
                      <w:sz w:val="28"/>
                      <w:szCs w:val="28"/>
                    </w:rPr>
                    <w:t>、油烟</w:t>
                  </w:r>
                  <w:r w:rsidRPr="003D33F1">
                    <w:rPr>
                      <w:rFonts w:ascii="仿宋" w:eastAsia="仿宋" w:hAnsi="仿宋" w:cs="Times New Roman"/>
                      <w:sz w:val="28"/>
                      <w:szCs w:val="28"/>
                    </w:rPr>
                    <w:t>监测布点、监测频次及监测项目见表</w:t>
                  </w:r>
                  <w:r w:rsidRPr="003D33F1">
                    <w:rPr>
                      <w:rFonts w:ascii="仿宋" w:eastAsia="仿宋" w:hAnsi="仿宋" w:cs="Times New Roman" w:hint="eastAsia"/>
                      <w:sz w:val="28"/>
                      <w:szCs w:val="28"/>
                    </w:rPr>
                    <w:t>6</w:t>
                  </w:r>
                  <w:r w:rsidRPr="003D33F1">
                    <w:rPr>
                      <w:rFonts w:ascii="仿宋" w:eastAsia="仿宋" w:hAnsi="仿宋" w:cs="Times New Roman"/>
                      <w:sz w:val="28"/>
                      <w:szCs w:val="28"/>
                    </w:rPr>
                    <w:t>-</w:t>
                  </w:r>
                  <w:r w:rsidRPr="003D33F1">
                    <w:rPr>
                      <w:rFonts w:ascii="仿宋" w:eastAsia="仿宋" w:hAnsi="仿宋" w:cs="Times New Roman" w:hint="eastAsia"/>
                      <w:sz w:val="28"/>
                      <w:szCs w:val="28"/>
                    </w:rPr>
                    <w:t>2，现场采样示意图见图6-1</w:t>
                  </w:r>
                  <w:r w:rsidRPr="003D33F1">
                    <w:rPr>
                      <w:rFonts w:ascii="仿宋" w:eastAsia="仿宋" w:hAnsi="仿宋" w:cs="Times New Roman"/>
                      <w:sz w:val="28"/>
                      <w:szCs w:val="28"/>
                    </w:rPr>
                    <w:t>。</w:t>
                  </w:r>
                </w:p>
                <w:p w14:paraId="512523D2" w14:textId="77777777" w:rsidR="00237B2E" w:rsidRPr="003D33F1" w:rsidRDefault="00237B2E" w:rsidP="00237B2E">
                  <w:pPr>
                    <w:pStyle w:val="ad"/>
                    <w:adjustRightInd w:val="0"/>
                    <w:snapToGrid w:val="0"/>
                    <w:spacing w:line="360" w:lineRule="auto"/>
                    <w:jc w:val="center"/>
                    <w:rPr>
                      <w:rFonts w:ascii="仿宋" w:eastAsia="仿宋" w:hAnsi="仿宋" w:cs="宋体"/>
                      <w:szCs w:val="21"/>
                    </w:rPr>
                  </w:pPr>
                  <w:r w:rsidRPr="003D33F1">
                    <w:rPr>
                      <w:rFonts w:ascii="仿宋" w:eastAsia="仿宋" w:hAnsi="仿宋" w:cs="Times New Roman"/>
                      <w:b/>
                      <w:bCs/>
                      <w:szCs w:val="21"/>
                    </w:rPr>
                    <w:t>表6-</w:t>
                  </w:r>
                  <w:r w:rsidRPr="003D33F1">
                    <w:rPr>
                      <w:rFonts w:ascii="仿宋" w:eastAsia="仿宋" w:hAnsi="仿宋" w:cs="Times New Roman" w:hint="eastAsia"/>
                      <w:b/>
                      <w:bCs/>
                      <w:szCs w:val="21"/>
                    </w:rPr>
                    <w:t>2</w:t>
                  </w:r>
                  <w:r w:rsidRPr="003D33F1">
                    <w:rPr>
                      <w:rFonts w:ascii="仿宋" w:eastAsia="仿宋" w:hAnsi="仿宋" w:cs="Times New Roman"/>
                      <w:b/>
                      <w:bCs/>
                      <w:szCs w:val="21"/>
                    </w:rPr>
                    <w:t xml:space="preserve"> </w:t>
                  </w:r>
                  <w:r w:rsidRPr="003D33F1">
                    <w:rPr>
                      <w:rFonts w:ascii="仿宋" w:eastAsia="仿宋" w:hAnsi="仿宋" w:cs="Times New Roman" w:hint="eastAsia"/>
                      <w:b/>
                      <w:bCs/>
                      <w:szCs w:val="21"/>
                    </w:rPr>
                    <w:t>废气</w:t>
                  </w:r>
                  <w:r w:rsidRPr="003D33F1">
                    <w:rPr>
                      <w:rFonts w:ascii="仿宋" w:eastAsia="仿宋" w:hAnsi="仿宋" w:cs="Times New Roman"/>
                      <w:b/>
                      <w:bCs/>
                      <w:szCs w:val="21"/>
                    </w:rPr>
                    <w:t>监测布点、监测频次及监测项目</w:t>
                  </w:r>
                </w:p>
                <w:tbl>
                  <w:tblPr>
                    <w:tblStyle w:val="a5"/>
                    <w:tblW w:w="4986"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417"/>
                    <w:gridCol w:w="2195"/>
                    <w:gridCol w:w="2024"/>
                    <w:gridCol w:w="2421"/>
                  </w:tblGrid>
                  <w:tr w:rsidR="00237B2E" w:rsidRPr="003D33F1" w14:paraId="17C15BA5" w14:textId="77777777" w:rsidTr="004C6751">
                    <w:trPr>
                      <w:trHeight w:val="690"/>
                      <w:jc w:val="center"/>
                    </w:trPr>
                    <w:tc>
                      <w:tcPr>
                        <w:tcW w:w="889" w:type="pct"/>
                        <w:tcBorders>
                          <w:tl2br w:val="nil"/>
                          <w:tr2bl w:val="nil"/>
                        </w:tcBorders>
                        <w:vAlign w:val="center"/>
                      </w:tcPr>
                      <w:p w14:paraId="18DC1724"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类别</w:t>
                        </w:r>
                      </w:p>
                    </w:tc>
                    <w:tc>
                      <w:tcPr>
                        <w:tcW w:w="1372" w:type="pct"/>
                        <w:tcBorders>
                          <w:tl2br w:val="nil"/>
                          <w:tr2bl w:val="nil"/>
                        </w:tcBorders>
                        <w:vAlign w:val="center"/>
                      </w:tcPr>
                      <w:p w14:paraId="4E70907A"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监测点位</w:t>
                        </w:r>
                      </w:p>
                    </w:tc>
                    <w:tc>
                      <w:tcPr>
                        <w:tcW w:w="1266" w:type="pct"/>
                        <w:tcBorders>
                          <w:tl2br w:val="nil"/>
                          <w:tr2bl w:val="nil"/>
                        </w:tcBorders>
                        <w:vAlign w:val="center"/>
                      </w:tcPr>
                      <w:p w14:paraId="4F636E56"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监测项目</w:t>
                        </w:r>
                      </w:p>
                    </w:tc>
                    <w:tc>
                      <w:tcPr>
                        <w:tcW w:w="1472" w:type="pct"/>
                        <w:tcBorders>
                          <w:tl2br w:val="nil"/>
                          <w:tr2bl w:val="nil"/>
                        </w:tcBorders>
                        <w:vAlign w:val="center"/>
                      </w:tcPr>
                      <w:p w14:paraId="348CC72A"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监测时间及监测频次</w:t>
                        </w:r>
                      </w:p>
                    </w:tc>
                  </w:tr>
                  <w:tr w:rsidR="00237B2E" w:rsidRPr="003D33F1" w14:paraId="10AD2044" w14:textId="77777777" w:rsidTr="004C6751">
                    <w:trPr>
                      <w:trHeight w:val="690"/>
                      <w:jc w:val="center"/>
                    </w:trPr>
                    <w:tc>
                      <w:tcPr>
                        <w:tcW w:w="889" w:type="pct"/>
                        <w:vMerge w:val="restart"/>
                        <w:tcBorders>
                          <w:tl2br w:val="nil"/>
                          <w:tr2bl w:val="nil"/>
                        </w:tcBorders>
                        <w:vAlign w:val="center"/>
                      </w:tcPr>
                      <w:p w14:paraId="6FE5840F"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无组织废气</w:t>
                        </w:r>
                      </w:p>
                    </w:tc>
                    <w:tc>
                      <w:tcPr>
                        <w:tcW w:w="1372" w:type="pct"/>
                        <w:tcBorders>
                          <w:tl2br w:val="nil"/>
                          <w:tr2bl w:val="nil"/>
                        </w:tcBorders>
                        <w:vAlign w:val="center"/>
                      </w:tcPr>
                      <w:p w14:paraId="5308195A"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w:t>
                        </w:r>
                        <w:r w:rsidRPr="00667068">
                          <w:rPr>
                            <w:rFonts w:ascii="仿宋" w:eastAsia="仿宋" w:hAnsi="仿宋" w:cs="Times New Roman"/>
                            <w:szCs w:val="21"/>
                          </w:rPr>
                          <w:t>参照点Q1</w:t>
                        </w:r>
                      </w:p>
                    </w:tc>
                    <w:tc>
                      <w:tcPr>
                        <w:tcW w:w="1266" w:type="pct"/>
                        <w:vMerge w:val="restart"/>
                        <w:tcBorders>
                          <w:tl2br w:val="nil"/>
                          <w:tr2bl w:val="nil"/>
                        </w:tcBorders>
                        <w:vAlign w:val="center"/>
                      </w:tcPr>
                      <w:p w14:paraId="78C16CBB"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氨、硫化氢</w:t>
                        </w:r>
                      </w:p>
                    </w:tc>
                    <w:tc>
                      <w:tcPr>
                        <w:tcW w:w="1472" w:type="pct"/>
                        <w:vMerge w:val="restart"/>
                        <w:tcBorders>
                          <w:tl2br w:val="nil"/>
                          <w:tr2bl w:val="nil"/>
                        </w:tcBorders>
                        <w:vAlign w:val="center"/>
                      </w:tcPr>
                      <w:p w14:paraId="2F753660" w14:textId="1E0648FF"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2020.07.1</w:t>
                        </w:r>
                        <w:r w:rsidR="00216D42">
                          <w:rPr>
                            <w:rFonts w:ascii="仿宋" w:eastAsia="仿宋" w:hAnsi="仿宋"/>
                            <w:sz w:val="21"/>
                            <w:szCs w:val="21"/>
                          </w:rPr>
                          <w:t>4</w:t>
                        </w:r>
                        <w:r w:rsidRPr="00667068">
                          <w:rPr>
                            <w:rFonts w:ascii="仿宋" w:eastAsia="仿宋" w:hAnsi="仿宋" w:hint="eastAsia"/>
                            <w:sz w:val="21"/>
                            <w:szCs w:val="21"/>
                          </w:rPr>
                          <w:t>~2020.07.1</w:t>
                        </w:r>
                        <w:r w:rsidR="00216D42">
                          <w:rPr>
                            <w:rFonts w:ascii="仿宋" w:eastAsia="仿宋" w:hAnsi="仿宋"/>
                            <w:sz w:val="21"/>
                            <w:szCs w:val="21"/>
                          </w:rPr>
                          <w:t>5</w:t>
                        </w:r>
                      </w:p>
                      <w:p w14:paraId="3EB3BED7"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3次/天，监测2天</w:t>
                        </w:r>
                      </w:p>
                    </w:tc>
                  </w:tr>
                  <w:tr w:rsidR="00237B2E" w:rsidRPr="003D33F1" w14:paraId="0803DAAA" w14:textId="77777777" w:rsidTr="004C6751">
                    <w:trPr>
                      <w:trHeight w:val="690"/>
                      <w:jc w:val="center"/>
                    </w:trPr>
                    <w:tc>
                      <w:tcPr>
                        <w:tcW w:w="889" w:type="pct"/>
                        <w:vMerge/>
                        <w:tcBorders>
                          <w:tl2br w:val="nil"/>
                          <w:tr2bl w:val="nil"/>
                        </w:tcBorders>
                        <w:vAlign w:val="center"/>
                      </w:tcPr>
                      <w:p w14:paraId="5CBB823B" w14:textId="77777777" w:rsidR="00237B2E" w:rsidRPr="00667068" w:rsidRDefault="00237B2E" w:rsidP="00237B2E">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207FEDBF"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Q2</w:t>
                        </w:r>
                      </w:p>
                    </w:tc>
                    <w:tc>
                      <w:tcPr>
                        <w:tcW w:w="1266" w:type="pct"/>
                        <w:vMerge/>
                        <w:tcBorders>
                          <w:tl2br w:val="nil"/>
                          <w:tr2bl w:val="nil"/>
                        </w:tcBorders>
                        <w:vAlign w:val="center"/>
                      </w:tcPr>
                      <w:p w14:paraId="66D089D5" w14:textId="77777777" w:rsidR="00237B2E" w:rsidRPr="00667068" w:rsidRDefault="00237B2E" w:rsidP="00237B2E">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69449B39" w14:textId="77777777" w:rsidR="00237B2E" w:rsidRPr="00667068" w:rsidRDefault="00237B2E" w:rsidP="00237B2E">
                        <w:pPr>
                          <w:adjustRightInd w:val="0"/>
                          <w:snapToGrid w:val="0"/>
                          <w:jc w:val="center"/>
                          <w:rPr>
                            <w:rFonts w:ascii="仿宋" w:eastAsia="仿宋" w:hAnsi="仿宋" w:cs="Times New Roman"/>
                            <w:szCs w:val="21"/>
                          </w:rPr>
                        </w:pPr>
                      </w:p>
                    </w:tc>
                  </w:tr>
                  <w:tr w:rsidR="00237B2E" w:rsidRPr="003D33F1" w14:paraId="36506AC7" w14:textId="77777777" w:rsidTr="004C6751">
                    <w:trPr>
                      <w:trHeight w:val="690"/>
                      <w:jc w:val="center"/>
                    </w:trPr>
                    <w:tc>
                      <w:tcPr>
                        <w:tcW w:w="889" w:type="pct"/>
                        <w:vMerge/>
                        <w:tcBorders>
                          <w:tl2br w:val="nil"/>
                          <w:tr2bl w:val="nil"/>
                        </w:tcBorders>
                        <w:vAlign w:val="center"/>
                      </w:tcPr>
                      <w:p w14:paraId="16E85007" w14:textId="77777777" w:rsidR="00237B2E" w:rsidRPr="00667068" w:rsidRDefault="00237B2E" w:rsidP="00237B2E">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6952CCB8"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Q3</w:t>
                        </w:r>
                      </w:p>
                    </w:tc>
                    <w:tc>
                      <w:tcPr>
                        <w:tcW w:w="1266" w:type="pct"/>
                        <w:vMerge/>
                        <w:tcBorders>
                          <w:tl2br w:val="nil"/>
                          <w:tr2bl w:val="nil"/>
                        </w:tcBorders>
                        <w:vAlign w:val="center"/>
                      </w:tcPr>
                      <w:p w14:paraId="2884A72E" w14:textId="77777777" w:rsidR="00237B2E" w:rsidRPr="00667068" w:rsidRDefault="00237B2E" w:rsidP="00237B2E">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040E5E9D" w14:textId="77777777" w:rsidR="00237B2E" w:rsidRPr="00667068" w:rsidRDefault="00237B2E" w:rsidP="00237B2E">
                        <w:pPr>
                          <w:adjustRightInd w:val="0"/>
                          <w:snapToGrid w:val="0"/>
                          <w:jc w:val="center"/>
                          <w:rPr>
                            <w:rFonts w:ascii="仿宋" w:eastAsia="仿宋" w:hAnsi="仿宋" w:cs="Times New Roman"/>
                            <w:szCs w:val="21"/>
                          </w:rPr>
                        </w:pPr>
                      </w:p>
                    </w:tc>
                  </w:tr>
                  <w:tr w:rsidR="00237B2E" w:rsidRPr="003D33F1" w14:paraId="47695077" w14:textId="77777777" w:rsidTr="004C6751">
                    <w:trPr>
                      <w:trHeight w:val="690"/>
                      <w:jc w:val="center"/>
                    </w:trPr>
                    <w:tc>
                      <w:tcPr>
                        <w:tcW w:w="889" w:type="pct"/>
                        <w:vMerge/>
                        <w:tcBorders>
                          <w:tl2br w:val="nil"/>
                          <w:tr2bl w:val="nil"/>
                        </w:tcBorders>
                        <w:vAlign w:val="center"/>
                      </w:tcPr>
                      <w:p w14:paraId="461D218B" w14:textId="77777777" w:rsidR="00237B2E" w:rsidRPr="00667068" w:rsidRDefault="00237B2E" w:rsidP="00237B2E">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669CB5C0"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Q4</w:t>
                        </w:r>
                      </w:p>
                    </w:tc>
                    <w:tc>
                      <w:tcPr>
                        <w:tcW w:w="1266" w:type="pct"/>
                        <w:vMerge/>
                        <w:tcBorders>
                          <w:tl2br w:val="nil"/>
                          <w:tr2bl w:val="nil"/>
                        </w:tcBorders>
                        <w:vAlign w:val="center"/>
                      </w:tcPr>
                      <w:p w14:paraId="24F561F1" w14:textId="77777777" w:rsidR="00237B2E" w:rsidRPr="00667068" w:rsidRDefault="00237B2E" w:rsidP="00237B2E">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74BB1032" w14:textId="77777777" w:rsidR="00237B2E" w:rsidRPr="00667068" w:rsidRDefault="00237B2E" w:rsidP="00237B2E">
                        <w:pPr>
                          <w:adjustRightInd w:val="0"/>
                          <w:snapToGrid w:val="0"/>
                          <w:jc w:val="center"/>
                          <w:rPr>
                            <w:rFonts w:ascii="仿宋" w:eastAsia="仿宋" w:hAnsi="仿宋" w:cs="Times New Roman"/>
                            <w:szCs w:val="21"/>
                          </w:rPr>
                        </w:pPr>
                      </w:p>
                    </w:tc>
                  </w:tr>
                  <w:tr w:rsidR="00237B2E" w:rsidRPr="003D33F1" w14:paraId="124956A9" w14:textId="77777777" w:rsidTr="004C6751">
                    <w:trPr>
                      <w:trHeight w:val="606"/>
                      <w:jc w:val="center"/>
                    </w:trPr>
                    <w:tc>
                      <w:tcPr>
                        <w:tcW w:w="889" w:type="pct"/>
                        <w:tcBorders>
                          <w:tl2br w:val="nil"/>
                          <w:tr2bl w:val="nil"/>
                        </w:tcBorders>
                        <w:vAlign w:val="center"/>
                      </w:tcPr>
                      <w:p w14:paraId="2E40BA47" w14:textId="77777777" w:rsidR="00237B2E" w:rsidRPr="00667068" w:rsidRDefault="00237B2E" w:rsidP="00237B2E">
                        <w:pPr>
                          <w:pStyle w:val="Default"/>
                          <w:jc w:val="center"/>
                          <w:rPr>
                            <w:rFonts w:ascii="仿宋" w:eastAsia="仿宋" w:hAnsi="仿宋"/>
                            <w:color w:val="auto"/>
                            <w:sz w:val="21"/>
                            <w:szCs w:val="21"/>
                          </w:rPr>
                        </w:pPr>
                        <w:r w:rsidRPr="00667068">
                          <w:rPr>
                            <w:rFonts w:ascii="仿宋" w:eastAsia="仿宋" w:hAnsi="仿宋" w:hint="eastAsia"/>
                            <w:sz w:val="21"/>
                            <w:szCs w:val="21"/>
                          </w:rPr>
                          <w:t>油烟</w:t>
                        </w:r>
                      </w:p>
                    </w:tc>
                    <w:tc>
                      <w:tcPr>
                        <w:tcW w:w="1372" w:type="pct"/>
                        <w:tcBorders>
                          <w:tl2br w:val="nil"/>
                          <w:tr2bl w:val="nil"/>
                        </w:tcBorders>
                        <w:vAlign w:val="center"/>
                      </w:tcPr>
                      <w:p w14:paraId="0436EF7E" w14:textId="77777777"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油烟净化器出口</w:t>
                        </w:r>
                      </w:p>
                    </w:tc>
                    <w:tc>
                      <w:tcPr>
                        <w:tcW w:w="1266" w:type="pct"/>
                        <w:tcBorders>
                          <w:tl2br w:val="nil"/>
                          <w:tr2bl w:val="nil"/>
                        </w:tcBorders>
                        <w:vAlign w:val="center"/>
                      </w:tcPr>
                      <w:p w14:paraId="4A8E6301" w14:textId="77777777"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食堂油烟</w:t>
                        </w:r>
                      </w:p>
                    </w:tc>
                    <w:tc>
                      <w:tcPr>
                        <w:tcW w:w="1472" w:type="pct"/>
                        <w:tcBorders>
                          <w:tl2br w:val="nil"/>
                          <w:tr2bl w:val="nil"/>
                        </w:tcBorders>
                        <w:vAlign w:val="center"/>
                      </w:tcPr>
                      <w:p w14:paraId="5378F9F9" w14:textId="78CDB1D6"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2020.07.1</w:t>
                        </w:r>
                        <w:r w:rsidR="00216D42">
                          <w:rPr>
                            <w:rFonts w:ascii="仿宋" w:eastAsia="仿宋" w:hAnsi="仿宋"/>
                            <w:sz w:val="21"/>
                            <w:szCs w:val="21"/>
                          </w:rPr>
                          <w:t>4</w:t>
                        </w:r>
                        <w:r w:rsidRPr="00667068">
                          <w:rPr>
                            <w:rFonts w:ascii="仿宋" w:eastAsia="仿宋" w:hAnsi="仿宋" w:hint="eastAsia"/>
                            <w:sz w:val="21"/>
                            <w:szCs w:val="21"/>
                          </w:rPr>
                          <w:t>~2020.07.1</w:t>
                        </w:r>
                        <w:r w:rsidR="00216D42">
                          <w:rPr>
                            <w:rFonts w:ascii="仿宋" w:eastAsia="仿宋" w:hAnsi="仿宋"/>
                            <w:sz w:val="21"/>
                            <w:szCs w:val="21"/>
                          </w:rPr>
                          <w:t>5</w:t>
                        </w:r>
                      </w:p>
                      <w:p w14:paraId="631AB2C7" w14:textId="77777777"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连续监测2天，每天1次（1次是采样50min，10min采集一个样品，共计采集5个样品）</w:t>
                        </w:r>
                      </w:p>
                    </w:tc>
                  </w:tr>
                </w:tbl>
                <w:p w14:paraId="228E471F" w14:textId="77777777" w:rsidR="00237B2E" w:rsidRPr="003D33F1" w:rsidRDefault="00237B2E" w:rsidP="00237B2E">
                  <w:pPr>
                    <w:adjustRightInd w:val="0"/>
                    <w:snapToGrid w:val="0"/>
                    <w:spacing w:line="360" w:lineRule="auto"/>
                    <w:outlineLvl w:val="0"/>
                    <w:rPr>
                      <w:rFonts w:ascii="仿宋" w:eastAsia="仿宋" w:hAnsi="仿宋" w:cs="Times New Roman"/>
                      <w:kern w:val="0"/>
                      <w:sz w:val="28"/>
                      <w:szCs w:val="28"/>
                    </w:rPr>
                  </w:pPr>
                </w:p>
                <w:p w14:paraId="474B2CCE" w14:textId="77777777" w:rsidR="00237B2E" w:rsidRPr="003D33F1" w:rsidRDefault="00237B2E" w:rsidP="00237B2E">
                  <w:pPr>
                    <w:pStyle w:val="ad"/>
                    <w:adjustRightInd w:val="0"/>
                    <w:snapToGrid w:val="0"/>
                    <w:spacing w:beforeLines="30" w:before="93" w:line="360" w:lineRule="auto"/>
                    <w:jc w:val="both"/>
                    <w:rPr>
                      <w:rFonts w:ascii="仿宋" w:eastAsia="仿宋" w:hAnsi="仿宋" w:cs="Times New Roman"/>
                      <w:sz w:val="28"/>
                      <w:szCs w:val="28"/>
                    </w:rPr>
                  </w:pPr>
                  <w:r w:rsidRPr="003D33F1">
                    <w:rPr>
                      <w:rFonts w:ascii="仿宋" w:eastAsia="仿宋" w:hAnsi="仿宋" w:cs="Times New Roman"/>
                      <w:sz w:val="28"/>
                      <w:szCs w:val="28"/>
                    </w:rPr>
                    <w:t>3</w:t>
                  </w:r>
                  <w:r w:rsidRPr="003D33F1">
                    <w:rPr>
                      <w:rFonts w:ascii="仿宋" w:eastAsia="仿宋" w:hAnsi="仿宋" w:cs="Times New Roman" w:hint="eastAsia"/>
                      <w:sz w:val="28"/>
                      <w:szCs w:val="28"/>
                    </w:rPr>
                    <w:t>、</w:t>
                  </w:r>
                  <w:r w:rsidRPr="003D33F1">
                    <w:rPr>
                      <w:rFonts w:ascii="仿宋" w:eastAsia="仿宋" w:hAnsi="仿宋" w:cs="Times New Roman"/>
                      <w:sz w:val="28"/>
                      <w:szCs w:val="28"/>
                    </w:rPr>
                    <w:t>噪声监测布点、监测频次及监测项目</w:t>
                  </w:r>
                </w:p>
                <w:p w14:paraId="2A02ABAF" w14:textId="77777777" w:rsidR="00237B2E" w:rsidRPr="003D33F1" w:rsidRDefault="00237B2E" w:rsidP="00237B2E">
                  <w:pPr>
                    <w:pStyle w:val="ad"/>
                    <w:adjustRightInd w:val="0"/>
                    <w:snapToGrid w:val="0"/>
                    <w:spacing w:line="360" w:lineRule="auto"/>
                    <w:ind w:firstLineChars="200" w:firstLine="560"/>
                    <w:jc w:val="both"/>
                    <w:rPr>
                      <w:rFonts w:ascii="仿宋" w:eastAsia="仿宋" w:hAnsi="仿宋" w:cs="Times New Roman"/>
                      <w:sz w:val="28"/>
                      <w:szCs w:val="28"/>
                    </w:rPr>
                  </w:pPr>
                  <w:r w:rsidRPr="003D33F1">
                    <w:rPr>
                      <w:rFonts w:ascii="仿宋" w:eastAsia="仿宋" w:hAnsi="仿宋" w:cs="Times New Roman"/>
                      <w:sz w:val="28"/>
                      <w:szCs w:val="28"/>
                    </w:rPr>
                    <w:t>噪声监测布点、监测频次及监测项目见表6-</w:t>
                  </w:r>
                  <w:r w:rsidRPr="003D33F1">
                    <w:rPr>
                      <w:rFonts w:ascii="仿宋" w:eastAsia="仿宋" w:hAnsi="仿宋" w:cs="Times New Roman" w:hint="eastAsia"/>
                      <w:sz w:val="28"/>
                      <w:szCs w:val="28"/>
                    </w:rPr>
                    <w:t>3</w:t>
                  </w:r>
                  <w:r w:rsidRPr="003D33F1">
                    <w:rPr>
                      <w:rFonts w:ascii="仿宋" w:eastAsia="仿宋" w:hAnsi="仿宋" w:cs="Times New Roman"/>
                      <w:sz w:val="28"/>
                      <w:szCs w:val="28"/>
                    </w:rPr>
                    <w:t>，现场采样示意</w:t>
                  </w:r>
                  <w:r w:rsidRPr="003D33F1">
                    <w:rPr>
                      <w:rFonts w:ascii="仿宋" w:eastAsia="仿宋" w:hAnsi="仿宋" w:cs="Times New Roman"/>
                      <w:sz w:val="28"/>
                      <w:szCs w:val="28"/>
                    </w:rPr>
                    <w:lastRenderedPageBreak/>
                    <w:t>图</w:t>
                  </w:r>
                  <w:r w:rsidRPr="003D33F1">
                    <w:rPr>
                      <w:rFonts w:ascii="仿宋" w:eastAsia="仿宋" w:hAnsi="仿宋" w:cs="Times New Roman" w:hint="eastAsia"/>
                      <w:sz w:val="28"/>
                      <w:szCs w:val="28"/>
                    </w:rPr>
                    <w:t>见图6-1。</w:t>
                  </w:r>
                </w:p>
                <w:p w14:paraId="4381320A" w14:textId="77777777" w:rsidR="00237B2E" w:rsidRPr="003D33F1" w:rsidRDefault="00237B2E" w:rsidP="00237B2E">
                  <w:pPr>
                    <w:pStyle w:val="ad"/>
                    <w:adjustRightInd w:val="0"/>
                    <w:snapToGrid w:val="0"/>
                    <w:spacing w:line="360" w:lineRule="auto"/>
                    <w:jc w:val="center"/>
                    <w:rPr>
                      <w:rFonts w:ascii="仿宋" w:eastAsia="仿宋" w:hAnsi="仿宋" w:cs="仿宋"/>
                      <w:b/>
                      <w:bCs/>
                      <w:szCs w:val="21"/>
                    </w:rPr>
                  </w:pPr>
                  <w:r w:rsidRPr="003D33F1">
                    <w:rPr>
                      <w:rFonts w:ascii="仿宋" w:eastAsia="仿宋" w:hAnsi="仿宋" w:cs="Times New Roman"/>
                      <w:b/>
                      <w:bCs/>
                      <w:szCs w:val="21"/>
                    </w:rPr>
                    <w:t>表</w:t>
                  </w:r>
                  <w:r w:rsidRPr="003D33F1">
                    <w:rPr>
                      <w:rFonts w:ascii="仿宋" w:eastAsia="仿宋" w:hAnsi="仿宋" w:cs="Times New Roman" w:hint="eastAsia"/>
                      <w:b/>
                      <w:bCs/>
                      <w:szCs w:val="21"/>
                    </w:rPr>
                    <w:t>6-3</w:t>
                  </w:r>
                  <w:r w:rsidRPr="003D33F1">
                    <w:rPr>
                      <w:rFonts w:ascii="仿宋" w:eastAsia="仿宋" w:hAnsi="仿宋" w:cs="Times New Roman"/>
                      <w:b/>
                      <w:bCs/>
                      <w:szCs w:val="21"/>
                    </w:rPr>
                    <w:t xml:space="preserve"> 噪声监测布点、监测频次及监测项目</w:t>
                  </w:r>
                </w:p>
                <w:tbl>
                  <w:tblPr>
                    <w:tblStyle w:val="a5"/>
                    <w:tblW w:w="4988"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831"/>
                    <w:gridCol w:w="940"/>
                    <w:gridCol w:w="1912"/>
                    <w:gridCol w:w="1957"/>
                    <w:gridCol w:w="2421"/>
                  </w:tblGrid>
                  <w:tr w:rsidR="00237B2E" w:rsidRPr="003D33F1" w14:paraId="7E1153D2" w14:textId="77777777" w:rsidTr="004C6751">
                    <w:trPr>
                      <w:trHeight w:val="454"/>
                      <w:jc w:val="center"/>
                    </w:trPr>
                    <w:tc>
                      <w:tcPr>
                        <w:tcW w:w="522" w:type="pct"/>
                        <w:tcBorders>
                          <w:tl2br w:val="nil"/>
                          <w:tr2bl w:val="nil"/>
                        </w:tcBorders>
                        <w:vAlign w:val="center"/>
                      </w:tcPr>
                      <w:p w14:paraId="4E697ED3"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类型</w:t>
                        </w:r>
                      </w:p>
                    </w:tc>
                    <w:tc>
                      <w:tcPr>
                        <w:tcW w:w="590" w:type="pct"/>
                        <w:tcBorders>
                          <w:tl2br w:val="nil"/>
                          <w:tr2bl w:val="nil"/>
                        </w:tcBorders>
                        <w:vAlign w:val="center"/>
                      </w:tcPr>
                      <w:p w14:paraId="403352A6"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hint="eastAsia"/>
                            <w:szCs w:val="21"/>
                          </w:rPr>
                          <w:t>编号</w:t>
                        </w:r>
                      </w:p>
                    </w:tc>
                    <w:tc>
                      <w:tcPr>
                        <w:tcW w:w="1192" w:type="pct"/>
                        <w:tcBorders>
                          <w:tl2br w:val="nil"/>
                          <w:tr2bl w:val="nil"/>
                        </w:tcBorders>
                        <w:vAlign w:val="center"/>
                      </w:tcPr>
                      <w:p w14:paraId="0BF676A9"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监测点位</w:t>
                        </w:r>
                      </w:p>
                    </w:tc>
                    <w:tc>
                      <w:tcPr>
                        <w:tcW w:w="1220" w:type="pct"/>
                        <w:tcBorders>
                          <w:tl2br w:val="nil"/>
                          <w:tr2bl w:val="nil"/>
                        </w:tcBorders>
                        <w:vAlign w:val="center"/>
                      </w:tcPr>
                      <w:p w14:paraId="0932E865"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监测项目</w:t>
                        </w:r>
                      </w:p>
                    </w:tc>
                    <w:tc>
                      <w:tcPr>
                        <w:tcW w:w="1473" w:type="pct"/>
                        <w:tcBorders>
                          <w:tl2br w:val="nil"/>
                          <w:tr2bl w:val="nil"/>
                        </w:tcBorders>
                        <w:vAlign w:val="center"/>
                      </w:tcPr>
                      <w:p w14:paraId="010A2A9C"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监测时间及监测频次</w:t>
                        </w:r>
                      </w:p>
                    </w:tc>
                  </w:tr>
                  <w:tr w:rsidR="00237B2E" w:rsidRPr="003D33F1" w14:paraId="799761C5" w14:textId="77777777" w:rsidTr="004C6751">
                    <w:trPr>
                      <w:trHeight w:val="831"/>
                      <w:jc w:val="center"/>
                    </w:trPr>
                    <w:tc>
                      <w:tcPr>
                        <w:tcW w:w="522" w:type="pct"/>
                        <w:vMerge w:val="restart"/>
                        <w:tcBorders>
                          <w:tl2br w:val="nil"/>
                          <w:tr2bl w:val="nil"/>
                        </w:tcBorders>
                        <w:vAlign w:val="center"/>
                      </w:tcPr>
                      <w:p w14:paraId="79C9A57C"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噪声</w:t>
                        </w:r>
                      </w:p>
                    </w:tc>
                    <w:tc>
                      <w:tcPr>
                        <w:tcW w:w="590" w:type="pct"/>
                        <w:tcBorders>
                          <w:tl2br w:val="nil"/>
                          <w:tr2bl w:val="nil"/>
                        </w:tcBorders>
                        <w:vAlign w:val="center"/>
                      </w:tcPr>
                      <w:p w14:paraId="47DE77B7"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N1</w:t>
                        </w:r>
                        <w:r w:rsidRPr="003D33F1">
                          <w:rPr>
                            <w:rFonts w:ascii="仿宋" w:eastAsia="仿宋" w:hAnsi="仿宋" w:cs="Times New Roman" w:hint="eastAsia"/>
                            <w:szCs w:val="21"/>
                          </w:rPr>
                          <w:t>#</w:t>
                        </w:r>
                      </w:p>
                    </w:tc>
                    <w:tc>
                      <w:tcPr>
                        <w:tcW w:w="1192" w:type="pct"/>
                        <w:tcBorders>
                          <w:tl2br w:val="nil"/>
                          <w:tr2bl w:val="nil"/>
                        </w:tcBorders>
                        <w:vAlign w:val="center"/>
                      </w:tcPr>
                      <w:p w14:paraId="3CA37016"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厂界外东侧1m处</w:t>
                        </w:r>
                      </w:p>
                    </w:tc>
                    <w:tc>
                      <w:tcPr>
                        <w:tcW w:w="1220" w:type="pct"/>
                        <w:vMerge w:val="restart"/>
                        <w:tcBorders>
                          <w:tl2br w:val="nil"/>
                          <w:tr2bl w:val="nil"/>
                        </w:tcBorders>
                        <w:vAlign w:val="center"/>
                      </w:tcPr>
                      <w:p w14:paraId="650FD634"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等效连续A声级</w:t>
                        </w:r>
                      </w:p>
                    </w:tc>
                    <w:tc>
                      <w:tcPr>
                        <w:tcW w:w="1473" w:type="pct"/>
                        <w:vMerge w:val="restart"/>
                        <w:tcBorders>
                          <w:tl2br w:val="nil"/>
                          <w:tr2bl w:val="nil"/>
                        </w:tcBorders>
                        <w:vAlign w:val="center"/>
                      </w:tcPr>
                      <w:p w14:paraId="2B997D68" w14:textId="5D31C8E8"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2020.07.</w:t>
                        </w:r>
                        <w:r w:rsidR="00216D42">
                          <w:rPr>
                            <w:rFonts w:ascii="仿宋" w:eastAsia="仿宋" w:hAnsi="仿宋"/>
                            <w:sz w:val="21"/>
                            <w:szCs w:val="21"/>
                          </w:rPr>
                          <w:t>14</w:t>
                        </w:r>
                        <w:r w:rsidRPr="003D33F1">
                          <w:rPr>
                            <w:rFonts w:ascii="仿宋" w:eastAsia="仿宋" w:hAnsi="仿宋" w:hint="eastAsia"/>
                            <w:sz w:val="21"/>
                            <w:szCs w:val="21"/>
                          </w:rPr>
                          <w:t>~2020.07.</w:t>
                        </w:r>
                        <w:r w:rsidR="00216D42">
                          <w:rPr>
                            <w:rFonts w:ascii="仿宋" w:eastAsia="仿宋" w:hAnsi="仿宋"/>
                            <w:sz w:val="21"/>
                            <w:szCs w:val="21"/>
                          </w:rPr>
                          <w:t>15</w:t>
                        </w:r>
                      </w:p>
                      <w:p w14:paraId="3A6CC391"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连续监测2天，昼、夜各1次</w:t>
                        </w:r>
                      </w:p>
                    </w:tc>
                  </w:tr>
                  <w:tr w:rsidR="00237B2E" w:rsidRPr="003D33F1" w14:paraId="1E02340F" w14:textId="77777777" w:rsidTr="004C6751">
                    <w:trPr>
                      <w:trHeight w:val="636"/>
                      <w:jc w:val="center"/>
                    </w:trPr>
                    <w:tc>
                      <w:tcPr>
                        <w:tcW w:w="522" w:type="pct"/>
                        <w:vMerge/>
                        <w:tcBorders>
                          <w:tl2br w:val="nil"/>
                          <w:tr2bl w:val="nil"/>
                        </w:tcBorders>
                        <w:vAlign w:val="center"/>
                      </w:tcPr>
                      <w:p w14:paraId="3F8EC970"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63D2A5BA"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N2</w:t>
                        </w:r>
                        <w:r w:rsidRPr="003D33F1">
                          <w:rPr>
                            <w:rFonts w:ascii="仿宋" w:eastAsia="仿宋" w:hAnsi="仿宋" w:cs="Times New Roman" w:hint="eastAsia"/>
                            <w:szCs w:val="21"/>
                          </w:rPr>
                          <w:t>#</w:t>
                        </w:r>
                      </w:p>
                    </w:tc>
                    <w:tc>
                      <w:tcPr>
                        <w:tcW w:w="1192" w:type="pct"/>
                        <w:tcBorders>
                          <w:tl2br w:val="nil"/>
                          <w:tr2bl w:val="nil"/>
                        </w:tcBorders>
                        <w:vAlign w:val="center"/>
                      </w:tcPr>
                      <w:p w14:paraId="232CBAD2"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厂界外南侧1m处</w:t>
                        </w:r>
                      </w:p>
                    </w:tc>
                    <w:tc>
                      <w:tcPr>
                        <w:tcW w:w="1220" w:type="pct"/>
                        <w:vMerge/>
                        <w:tcBorders>
                          <w:tl2br w:val="nil"/>
                          <w:tr2bl w:val="nil"/>
                        </w:tcBorders>
                        <w:vAlign w:val="center"/>
                      </w:tcPr>
                      <w:p w14:paraId="0607D37F"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7549745E" w14:textId="77777777" w:rsidR="00237B2E" w:rsidRPr="003D33F1" w:rsidRDefault="00237B2E" w:rsidP="00237B2E">
                        <w:pPr>
                          <w:adjustRightInd w:val="0"/>
                          <w:snapToGrid w:val="0"/>
                          <w:jc w:val="center"/>
                          <w:rPr>
                            <w:rFonts w:ascii="仿宋" w:eastAsia="仿宋" w:hAnsi="仿宋" w:cs="Times New Roman"/>
                            <w:szCs w:val="21"/>
                          </w:rPr>
                        </w:pPr>
                      </w:p>
                    </w:tc>
                  </w:tr>
                  <w:tr w:rsidR="00237B2E" w:rsidRPr="003D33F1" w14:paraId="57CD10F7" w14:textId="77777777" w:rsidTr="004C6751">
                    <w:trPr>
                      <w:trHeight w:val="726"/>
                      <w:jc w:val="center"/>
                    </w:trPr>
                    <w:tc>
                      <w:tcPr>
                        <w:tcW w:w="522" w:type="pct"/>
                        <w:vMerge/>
                        <w:tcBorders>
                          <w:tl2br w:val="nil"/>
                          <w:tr2bl w:val="nil"/>
                        </w:tcBorders>
                        <w:vAlign w:val="center"/>
                      </w:tcPr>
                      <w:p w14:paraId="5593EB4E"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26B6F098"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N3</w:t>
                        </w:r>
                        <w:r w:rsidRPr="003D33F1">
                          <w:rPr>
                            <w:rFonts w:ascii="仿宋" w:eastAsia="仿宋" w:hAnsi="仿宋" w:cs="Times New Roman" w:hint="eastAsia"/>
                            <w:szCs w:val="21"/>
                          </w:rPr>
                          <w:t>#</w:t>
                        </w:r>
                      </w:p>
                    </w:tc>
                    <w:tc>
                      <w:tcPr>
                        <w:tcW w:w="1192" w:type="pct"/>
                        <w:tcBorders>
                          <w:tl2br w:val="nil"/>
                          <w:tr2bl w:val="nil"/>
                        </w:tcBorders>
                        <w:vAlign w:val="center"/>
                      </w:tcPr>
                      <w:p w14:paraId="5338C837"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厂界外西侧1m处</w:t>
                        </w:r>
                      </w:p>
                    </w:tc>
                    <w:tc>
                      <w:tcPr>
                        <w:tcW w:w="1220" w:type="pct"/>
                        <w:vMerge/>
                        <w:tcBorders>
                          <w:tl2br w:val="nil"/>
                          <w:tr2bl w:val="nil"/>
                        </w:tcBorders>
                        <w:vAlign w:val="center"/>
                      </w:tcPr>
                      <w:p w14:paraId="4465CD62"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1084F58E" w14:textId="77777777" w:rsidR="00237B2E" w:rsidRPr="003D33F1" w:rsidRDefault="00237B2E" w:rsidP="00237B2E">
                        <w:pPr>
                          <w:adjustRightInd w:val="0"/>
                          <w:snapToGrid w:val="0"/>
                          <w:jc w:val="center"/>
                          <w:rPr>
                            <w:rFonts w:ascii="仿宋" w:eastAsia="仿宋" w:hAnsi="仿宋" w:cs="Times New Roman"/>
                            <w:szCs w:val="21"/>
                          </w:rPr>
                        </w:pPr>
                      </w:p>
                    </w:tc>
                  </w:tr>
                  <w:tr w:rsidR="00237B2E" w:rsidRPr="003D33F1" w14:paraId="239210E7" w14:textId="77777777" w:rsidTr="004C6751">
                    <w:trPr>
                      <w:trHeight w:val="714"/>
                      <w:jc w:val="center"/>
                    </w:trPr>
                    <w:tc>
                      <w:tcPr>
                        <w:tcW w:w="522" w:type="pct"/>
                        <w:vMerge/>
                        <w:tcBorders>
                          <w:tl2br w:val="nil"/>
                          <w:tr2bl w:val="nil"/>
                        </w:tcBorders>
                        <w:vAlign w:val="center"/>
                      </w:tcPr>
                      <w:p w14:paraId="7110BF66"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2A8BACEF"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szCs w:val="21"/>
                          </w:rPr>
                          <w:t>N4</w:t>
                        </w:r>
                        <w:r w:rsidRPr="003D33F1">
                          <w:rPr>
                            <w:rFonts w:ascii="仿宋" w:eastAsia="仿宋" w:hAnsi="仿宋" w:hint="eastAsia"/>
                            <w:szCs w:val="21"/>
                          </w:rPr>
                          <w:t>#</w:t>
                        </w:r>
                      </w:p>
                    </w:tc>
                    <w:tc>
                      <w:tcPr>
                        <w:tcW w:w="1192" w:type="pct"/>
                        <w:tcBorders>
                          <w:tl2br w:val="nil"/>
                          <w:tr2bl w:val="nil"/>
                        </w:tcBorders>
                        <w:vAlign w:val="center"/>
                      </w:tcPr>
                      <w:p w14:paraId="4B76107C"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厂界外北侧1m处</w:t>
                        </w:r>
                      </w:p>
                    </w:tc>
                    <w:tc>
                      <w:tcPr>
                        <w:tcW w:w="1220" w:type="pct"/>
                        <w:vMerge/>
                        <w:tcBorders>
                          <w:tl2br w:val="nil"/>
                          <w:tr2bl w:val="nil"/>
                        </w:tcBorders>
                        <w:vAlign w:val="center"/>
                      </w:tcPr>
                      <w:p w14:paraId="0B633FB7"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798FFAB6" w14:textId="77777777" w:rsidR="00237B2E" w:rsidRPr="003D33F1" w:rsidRDefault="00237B2E" w:rsidP="00237B2E">
                        <w:pPr>
                          <w:adjustRightInd w:val="0"/>
                          <w:snapToGrid w:val="0"/>
                          <w:jc w:val="center"/>
                          <w:rPr>
                            <w:rFonts w:ascii="仿宋" w:eastAsia="仿宋" w:hAnsi="仿宋" w:cs="Times New Roman"/>
                            <w:szCs w:val="21"/>
                          </w:rPr>
                        </w:pPr>
                      </w:p>
                    </w:tc>
                  </w:tr>
                  <w:tr w:rsidR="00237B2E" w:rsidRPr="003D33F1" w14:paraId="3A6DB8F6" w14:textId="77777777" w:rsidTr="004C6751">
                    <w:trPr>
                      <w:trHeight w:val="714"/>
                      <w:jc w:val="center"/>
                    </w:trPr>
                    <w:tc>
                      <w:tcPr>
                        <w:tcW w:w="522" w:type="pct"/>
                        <w:vMerge/>
                        <w:tcBorders>
                          <w:tl2br w:val="nil"/>
                          <w:tr2bl w:val="nil"/>
                        </w:tcBorders>
                        <w:vAlign w:val="center"/>
                      </w:tcPr>
                      <w:p w14:paraId="359F4044"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39713C15" w14:textId="77777777" w:rsidR="00237B2E" w:rsidRPr="003D33F1" w:rsidRDefault="00237B2E" w:rsidP="00237B2E">
                        <w:pPr>
                          <w:adjustRightInd w:val="0"/>
                          <w:snapToGrid w:val="0"/>
                          <w:jc w:val="center"/>
                          <w:rPr>
                            <w:rFonts w:ascii="仿宋" w:eastAsia="仿宋" w:hAnsi="仿宋"/>
                            <w:szCs w:val="21"/>
                          </w:rPr>
                        </w:pPr>
                        <w:r w:rsidRPr="003D33F1">
                          <w:rPr>
                            <w:rFonts w:ascii="仿宋" w:eastAsia="仿宋" w:hAnsi="仿宋"/>
                            <w:szCs w:val="21"/>
                          </w:rPr>
                          <w:t>N</w:t>
                        </w:r>
                        <w:r w:rsidRPr="003D33F1">
                          <w:rPr>
                            <w:rFonts w:ascii="仿宋" w:eastAsia="仿宋" w:hAnsi="仿宋" w:hint="eastAsia"/>
                            <w:szCs w:val="21"/>
                          </w:rPr>
                          <w:t>5#</w:t>
                        </w:r>
                      </w:p>
                    </w:tc>
                    <w:tc>
                      <w:tcPr>
                        <w:tcW w:w="1192" w:type="pct"/>
                        <w:tcBorders>
                          <w:tl2br w:val="nil"/>
                          <w:tr2bl w:val="nil"/>
                        </w:tcBorders>
                        <w:vAlign w:val="center"/>
                      </w:tcPr>
                      <w:p w14:paraId="481AC121"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一楼门诊大厅</w:t>
                        </w:r>
                      </w:p>
                    </w:tc>
                    <w:tc>
                      <w:tcPr>
                        <w:tcW w:w="1220" w:type="pct"/>
                        <w:vMerge/>
                        <w:tcBorders>
                          <w:tl2br w:val="nil"/>
                          <w:tr2bl w:val="nil"/>
                        </w:tcBorders>
                        <w:vAlign w:val="center"/>
                      </w:tcPr>
                      <w:p w14:paraId="456FDE1D"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6FA8D12E" w14:textId="77777777" w:rsidR="00237B2E" w:rsidRPr="003D33F1" w:rsidRDefault="00237B2E" w:rsidP="00237B2E">
                        <w:pPr>
                          <w:adjustRightInd w:val="0"/>
                          <w:snapToGrid w:val="0"/>
                          <w:jc w:val="center"/>
                          <w:rPr>
                            <w:rFonts w:ascii="仿宋" w:eastAsia="仿宋" w:hAnsi="仿宋" w:cs="Times New Roman"/>
                            <w:szCs w:val="21"/>
                          </w:rPr>
                        </w:pPr>
                      </w:p>
                    </w:tc>
                  </w:tr>
                </w:tbl>
                <w:p w14:paraId="1E5D9AE6" w14:textId="1F298A0D" w:rsidR="00237B2E" w:rsidRPr="00170B02" w:rsidRDefault="00783D49" w:rsidP="00237B2E">
                  <w:pPr>
                    <w:widowControl/>
                    <w:rPr>
                      <w:rFonts w:ascii="仿宋" w:eastAsia="仿宋" w:hAnsi="仿宋"/>
                      <w:sz w:val="24"/>
                      <w:szCs w:val="24"/>
                    </w:rPr>
                  </w:pPr>
                  <w:r>
                    <w:rPr>
                      <w:noProof/>
                    </w:rPr>
                    <w:drawing>
                      <wp:inline distT="0" distB="0" distL="0" distR="0" wp14:anchorId="17A1C727" wp14:editId="3461E003">
                        <wp:extent cx="5274310" cy="355092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3550920"/>
                                </a:xfrm>
                                <a:prstGeom prst="rect">
                                  <a:avLst/>
                                </a:prstGeom>
                              </pic:spPr>
                            </pic:pic>
                          </a:graphicData>
                        </a:graphic>
                      </wp:inline>
                    </w:drawing>
                  </w:r>
                </w:p>
              </w:tc>
            </w:tr>
          </w:tbl>
          <w:p w14:paraId="5477A56E" w14:textId="77777777" w:rsidR="00237B2E" w:rsidRPr="00170B02" w:rsidRDefault="00237B2E" w:rsidP="00237B2E">
            <w:pPr>
              <w:widowControl/>
              <w:rPr>
                <w:rFonts w:ascii="仿宋" w:hAnsi="仿宋"/>
                <w:szCs w:val="28"/>
              </w:rPr>
            </w:pPr>
          </w:p>
          <w:p w14:paraId="3CC02376" w14:textId="0ACCE51C" w:rsidR="000F1CA3" w:rsidRPr="00170B02" w:rsidRDefault="000F1CA3" w:rsidP="009B742C">
            <w:pPr>
              <w:widowControl/>
              <w:rPr>
                <w:rFonts w:ascii="仿宋" w:eastAsia="仿宋" w:hAnsi="仿宋"/>
                <w:sz w:val="24"/>
                <w:szCs w:val="24"/>
              </w:rPr>
            </w:pPr>
          </w:p>
        </w:tc>
      </w:tr>
    </w:tbl>
    <w:p w14:paraId="28D9A0A4" w14:textId="77777777" w:rsidR="0065285B" w:rsidRPr="00170B02" w:rsidRDefault="0065285B" w:rsidP="009B742C">
      <w:pPr>
        <w:widowControl/>
        <w:rPr>
          <w:rFonts w:ascii="仿宋" w:hAnsi="仿宋"/>
          <w:szCs w:val="28"/>
        </w:rPr>
      </w:pPr>
    </w:p>
    <w:p w14:paraId="214FD129" w14:textId="7E54E17E" w:rsidR="0065285B" w:rsidRPr="00237B2E" w:rsidRDefault="0065285B" w:rsidP="00170B02">
      <w:pPr>
        <w:pStyle w:val="2"/>
        <w:rPr>
          <w:color w:val="000000" w:themeColor="text1"/>
        </w:rPr>
      </w:pPr>
      <w:r>
        <w:rPr>
          <w:rFonts w:ascii="仿宋" w:hAnsi="仿宋"/>
          <w:szCs w:val="28"/>
        </w:rPr>
        <w:br w:type="page"/>
      </w:r>
      <w:bookmarkStart w:id="18" w:name="_Toc47106689"/>
      <w:r w:rsidRPr="00237B2E">
        <w:rPr>
          <w:rFonts w:hint="eastAsia"/>
          <w:color w:val="000000" w:themeColor="text1"/>
        </w:rPr>
        <w:lastRenderedPageBreak/>
        <w:t>表七</w:t>
      </w:r>
      <w:r w:rsidR="003D22C3" w:rsidRPr="00237B2E">
        <w:rPr>
          <w:rFonts w:hint="eastAsia"/>
          <w:color w:val="000000" w:themeColor="text1"/>
        </w:rPr>
        <w:t xml:space="preserve"> </w:t>
      </w:r>
      <w:r w:rsidR="003D22C3" w:rsidRPr="00237B2E">
        <w:rPr>
          <w:rFonts w:hint="eastAsia"/>
          <w:color w:val="000000" w:themeColor="text1"/>
        </w:rPr>
        <w:t>验收监测结</w:t>
      </w:r>
      <w:r w:rsidR="00134C0E" w:rsidRPr="00237B2E">
        <w:rPr>
          <w:rFonts w:hint="eastAsia"/>
          <w:color w:val="000000" w:themeColor="text1"/>
        </w:rPr>
        <w:t>果</w:t>
      </w:r>
      <w:bookmarkEnd w:id="18"/>
    </w:p>
    <w:tbl>
      <w:tblPr>
        <w:tblStyle w:val="a5"/>
        <w:tblW w:w="0" w:type="auto"/>
        <w:tblLook w:val="04A0" w:firstRow="1" w:lastRow="0" w:firstColumn="1" w:lastColumn="0" w:noHBand="0" w:noVBand="1"/>
      </w:tblPr>
      <w:tblGrid>
        <w:gridCol w:w="8522"/>
      </w:tblGrid>
      <w:tr w:rsidR="00D736FC" w:rsidRPr="00D736FC" w14:paraId="15F43EF2" w14:textId="77777777" w:rsidTr="00E366DD">
        <w:tc>
          <w:tcPr>
            <w:tcW w:w="0" w:type="auto"/>
          </w:tcPr>
          <w:p w14:paraId="63245C7E" w14:textId="77777777" w:rsidR="00D736FC" w:rsidRDefault="00E40BB4" w:rsidP="00E366DD">
            <w:pPr>
              <w:widowControl/>
              <w:rPr>
                <w:rFonts w:ascii="仿宋" w:eastAsia="仿宋" w:hAnsi="仿宋"/>
                <w:sz w:val="28"/>
                <w:szCs w:val="28"/>
              </w:rPr>
            </w:pPr>
            <w:r w:rsidRPr="00E40BB4">
              <w:rPr>
                <w:rFonts w:ascii="仿宋" w:eastAsia="仿宋" w:hAnsi="仿宋" w:hint="eastAsia"/>
                <w:sz w:val="28"/>
                <w:szCs w:val="28"/>
              </w:rPr>
              <w:t>验收期间工况：</w:t>
            </w:r>
          </w:p>
          <w:tbl>
            <w:tblPr>
              <w:tblStyle w:val="a5"/>
              <w:tblW w:w="5000"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365"/>
              <w:gridCol w:w="1837"/>
              <w:gridCol w:w="1778"/>
              <w:gridCol w:w="1838"/>
              <w:gridCol w:w="1488"/>
            </w:tblGrid>
            <w:tr w:rsidR="00237B2E" w:rsidRPr="00237B2E" w14:paraId="12466ED9" w14:textId="77777777" w:rsidTr="004C6751">
              <w:trPr>
                <w:trHeight w:val="537"/>
              </w:trPr>
              <w:tc>
                <w:tcPr>
                  <w:tcW w:w="821" w:type="pct"/>
                  <w:tcBorders>
                    <w:tl2br w:val="nil"/>
                    <w:tr2bl w:val="nil"/>
                  </w:tcBorders>
                  <w:vAlign w:val="center"/>
                </w:tcPr>
                <w:p w14:paraId="2E2C769D"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类别</w:t>
                  </w:r>
                </w:p>
              </w:tc>
              <w:tc>
                <w:tcPr>
                  <w:tcW w:w="1105" w:type="pct"/>
                  <w:tcBorders>
                    <w:tl2br w:val="nil"/>
                    <w:tr2bl w:val="nil"/>
                  </w:tcBorders>
                  <w:vAlign w:val="center"/>
                </w:tcPr>
                <w:p w14:paraId="7ACF4337"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设计量</w:t>
                  </w:r>
                </w:p>
              </w:tc>
              <w:tc>
                <w:tcPr>
                  <w:tcW w:w="1070" w:type="pct"/>
                  <w:tcBorders>
                    <w:tl2br w:val="nil"/>
                    <w:tr2bl w:val="nil"/>
                  </w:tcBorders>
                  <w:vAlign w:val="center"/>
                </w:tcPr>
                <w:p w14:paraId="7C52A18B"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监测日期</w:t>
                  </w:r>
                </w:p>
              </w:tc>
              <w:tc>
                <w:tcPr>
                  <w:tcW w:w="1106" w:type="pct"/>
                  <w:tcBorders>
                    <w:tl2br w:val="nil"/>
                    <w:tr2bl w:val="nil"/>
                  </w:tcBorders>
                  <w:vAlign w:val="center"/>
                </w:tcPr>
                <w:p w14:paraId="090C4869"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监测期间实际量</w:t>
                  </w:r>
                </w:p>
              </w:tc>
              <w:tc>
                <w:tcPr>
                  <w:tcW w:w="896" w:type="pct"/>
                  <w:tcBorders>
                    <w:tl2br w:val="nil"/>
                    <w:tr2bl w:val="nil"/>
                  </w:tcBorders>
                  <w:vAlign w:val="center"/>
                </w:tcPr>
                <w:p w14:paraId="3742A1D0"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营运负荷（</w:t>
                  </w:r>
                  <w:r w:rsidRPr="00237B2E">
                    <w:rPr>
                      <w:rFonts w:ascii="Times New Roman" w:hint="eastAsia"/>
                      <w:sz w:val="21"/>
                      <w:szCs w:val="21"/>
                    </w:rPr>
                    <w:t>%</w:t>
                  </w:r>
                  <w:r w:rsidRPr="00237B2E">
                    <w:rPr>
                      <w:rFonts w:ascii="Times New Roman" w:hint="eastAsia"/>
                      <w:sz w:val="21"/>
                      <w:szCs w:val="21"/>
                    </w:rPr>
                    <w:t>）</w:t>
                  </w:r>
                </w:p>
              </w:tc>
            </w:tr>
            <w:tr w:rsidR="00237B2E" w:rsidRPr="00237B2E" w14:paraId="16048BFE" w14:textId="77777777" w:rsidTr="004C6751">
              <w:trPr>
                <w:trHeight w:val="167"/>
              </w:trPr>
              <w:tc>
                <w:tcPr>
                  <w:tcW w:w="821" w:type="pct"/>
                  <w:vMerge w:val="restart"/>
                  <w:tcBorders>
                    <w:tl2br w:val="nil"/>
                    <w:tr2bl w:val="nil"/>
                  </w:tcBorders>
                  <w:vAlign w:val="center"/>
                </w:tcPr>
                <w:p w14:paraId="33173CD8"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门诊量</w:t>
                  </w:r>
                </w:p>
              </w:tc>
              <w:tc>
                <w:tcPr>
                  <w:tcW w:w="1105" w:type="pct"/>
                  <w:vMerge w:val="restart"/>
                  <w:tcBorders>
                    <w:tl2br w:val="nil"/>
                    <w:tr2bl w:val="nil"/>
                  </w:tcBorders>
                  <w:vAlign w:val="center"/>
                </w:tcPr>
                <w:p w14:paraId="1D860549"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20</w:t>
                  </w:r>
                  <w:r w:rsidRPr="00237B2E">
                    <w:rPr>
                      <w:rFonts w:ascii="Times New Roman" w:hint="eastAsia"/>
                      <w:sz w:val="21"/>
                      <w:szCs w:val="21"/>
                    </w:rPr>
                    <w:t>人</w:t>
                  </w:r>
                  <w:r w:rsidRPr="00237B2E">
                    <w:rPr>
                      <w:rFonts w:ascii="Times New Roman" w:hint="eastAsia"/>
                      <w:sz w:val="21"/>
                      <w:szCs w:val="21"/>
                    </w:rPr>
                    <w:t>/d</w:t>
                  </w:r>
                </w:p>
              </w:tc>
              <w:tc>
                <w:tcPr>
                  <w:tcW w:w="1070" w:type="pct"/>
                  <w:tcBorders>
                    <w:tl2br w:val="nil"/>
                    <w:tr2bl w:val="nil"/>
                  </w:tcBorders>
                  <w:vAlign w:val="center"/>
                </w:tcPr>
                <w:p w14:paraId="39857AB1"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2020-07-14</w:t>
                  </w:r>
                </w:p>
              </w:tc>
              <w:tc>
                <w:tcPr>
                  <w:tcW w:w="1106" w:type="pct"/>
                  <w:tcBorders>
                    <w:tl2br w:val="nil"/>
                    <w:tr2bl w:val="nil"/>
                  </w:tcBorders>
                  <w:vAlign w:val="center"/>
                </w:tcPr>
                <w:p w14:paraId="50C0A27B"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88</w:t>
                  </w:r>
                </w:p>
              </w:tc>
              <w:tc>
                <w:tcPr>
                  <w:tcW w:w="896" w:type="pct"/>
                  <w:tcBorders>
                    <w:tl2br w:val="nil"/>
                    <w:tr2bl w:val="nil"/>
                  </w:tcBorders>
                  <w:vAlign w:val="center"/>
                </w:tcPr>
                <w:p w14:paraId="09261BC8"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440</w:t>
                  </w:r>
                </w:p>
              </w:tc>
            </w:tr>
            <w:tr w:rsidR="00237B2E" w:rsidRPr="00237B2E" w14:paraId="34359152" w14:textId="77777777" w:rsidTr="004C6751">
              <w:trPr>
                <w:trHeight w:val="90"/>
              </w:trPr>
              <w:tc>
                <w:tcPr>
                  <w:tcW w:w="821" w:type="pct"/>
                  <w:vMerge/>
                  <w:tcBorders>
                    <w:tl2br w:val="nil"/>
                    <w:tr2bl w:val="nil"/>
                  </w:tcBorders>
                  <w:vAlign w:val="center"/>
                </w:tcPr>
                <w:p w14:paraId="477B5BED" w14:textId="77777777" w:rsidR="00237B2E" w:rsidRPr="00237B2E" w:rsidRDefault="00237B2E" w:rsidP="00237B2E">
                  <w:pPr>
                    <w:pStyle w:val="Default"/>
                    <w:jc w:val="center"/>
                    <w:rPr>
                      <w:rFonts w:ascii="Times New Roman"/>
                      <w:sz w:val="21"/>
                      <w:szCs w:val="21"/>
                    </w:rPr>
                  </w:pPr>
                </w:p>
              </w:tc>
              <w:tc>
                <w:tcPr>
                  <w:tcW w:w="1105" w:type="pct"/>
                  <w:vMerge/>
                  <w:tcBorders>
                    <w:tl2br w:val="nil"/>
                    <w:tr2bl w:val="nil"/>
                  </w:tcBorders>
                  <w:vAlign w:val="center"/>
                </w:tcPr>
                <w:p w14:paraId="628265F7" w14:textId="77777777" w:rsidR="00237B2E" w:rsidRPr="00237B2E" w:rsidRDefault="00237B2E" w:rsidP="00237B2E">
                  <w:pPr>
                    <w:pStyle w:val="Default"/>
                    <w:jc w:val="center"/>
                    <w:rPr>
                      <w:rFonts w:ascii="Times New Roman"/>
                      <w:sz w:val="21"/>
                      <w:szCs w:val="21"/>
                    </w:rPr>
                  </w:pPr>
                </w:p>
              </w:tc>
              <w:tc>
                <w:tcPr>
                  <w:tcW w:w="1070" w:type="pct"/>
                  <w:tcBorders>
                    <w:tl2br w:val="nil"/>
                    <w:tr2bl w:val="nil"/>
                  </w:tcBorders>
                  <w:vAlign w:val="center"/>
                </w:tcPr>
                <w:p w14:paraId="3F8EB0E3"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2020-07-15</w:t>
                  </w:r>
                </w:p>
              </w:tc>
              <w:tc>
                <w:tcPr>
                  <w:tcW w:w="1106" w:type="pct"/>
                  <w:tcBorders>
                    <w:tl2br w:val="nil"/>
                    <w:tr2bl w:val="nil"/>
                  </w:tcBorders>
                  <w:vAlign w:val="center"/>
                </w:tcPr>
                <w:p w14:paraId="6024CD7A"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34</w:t>
                  </w:r>
                </w:p>
              </w:tc>
              <w:tc>
                <w:tcPr>
                  <w:tcW w:w="896" w:type="pct"/>
                  <w:tcBorders>
                    <w:tl2br w:val="nil"/>
                    <w:tr2bl w:val="nil"/>
                  </w:tcBorders>
                  <w:vAlign w:val="center"/>
                </w:tcPr>
                <w:p w14:paraId="7EEBB96D"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170</w:t>
                  </w:r>
                </w:p>
              </w:tc>
            </w:tr>
            <w:tr w:rsidR="00237B2E" w:rsidRPr="00237B2E" w14:paraId="232EF985" w14:textId="77777777" w:rsidTr="004C6751">
              <w:trPr>
                <w:trHeight w:val="90"/>
              </w:trPr>
              <w:tc>
                <w:tcPr>
                  <w:tcW w:w="821" w:type="pct"/>
                  <w:vMerge w:val="restart"/>
                  <w:tcBorders>
                    <w:tl2br w:val="nil"/>
                    <w:tr2bl w:val="nil"/>
                  </w:tcBorders>
                  <w:vAlign w:val="center"/>
                </w:tcPr>
                <w:p w14:paraId="0614C10C"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急诊量</w:t>
                  </w:r>
                </w:p>
              </w:tc>
              <w:tc>
                <w:tcPr>
                  <w:tcW w:w="1105" w:type="pct"/>
                  <w:vMerge w:val="restart"/>
                  <w:tcBorders>
                    <w:tl2br w:val="nil"/>
                    <w:tr2bl w:val="nil"/>
                  </w:tcBorders>
                  <w:vAlign w:val="center"/>
                </w:tcPr>
                <w:p w14:paraId="653E9D0F"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w:t>
                  </w:r>
                </w:p>
              </w:tc>
              <w:tc>
                <w:tcPr>
                  <w:tcW w:w="1070" w:type="pct"/>
                  <w:tcBorders>
                    <w:tl2br w:val="nil"/>
                    <w:tr2bl w:val="nil"/>
                  </w:tcBorders>
                  <w:vAlign w:val="center"/>
                </w:tcPr>
                <w:p w14:paraId="2E1C2F07"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2020-07-14</w:t>
                  </w:r>
                </w:p>
              </w:tc>
              <w:tc>
                <w:tcPr>
                  <w:tcW w:w="1106" w:type="pct"/>
                  <w:vMerge w:val="restart"/>
                  <w:tcBorders>
                    <w:tl2br w:val="nil"/>
                    <w:tr2bl w:val="nil"/>
                  </w:tcBorders>
                  <w:vAlign w:val="center"/>
                </w:tcPr>
                <w:p w14:paraId="0A44EC93"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w:t>
                  </w:r>
                </w:p>
              </w:tc>
              <w:tc>
                <w:tcPr>
                  <w:tcW w:w="896" w:type="pct"/>
                  <w:vMerge w:val="restart"/>
                  <w:tcBorders>
                    <w:tl2br w:val="nil"/>
                    <w:tr2bl w:val="nil"/>
                  </w:tcBorders>
                  <w:vAlign w:val="center"/>
                </w:tcPr>
                <w:p w14:paraId="11346C64"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w:t>
                  </w:r>
                </w:p>
              </w:tc>
            </w:tr>
            <w:tr w:rsidR="00237B2E" w:rsidRPr="00237B2E" w14:paraId="60DACBA0" w14:textId="77777777" w:rsidTr="004C6751">
              <w:trPr>
                <w:trHeight w:val="90"/>
              </w:trPr>
              <w:tc>
                <w:tcPr>
                  <w:tcW w:w="821" w:type="pct"/>
                  <w:vMerge/>
                  <w:tcBorders>
                    <w:tl2br w:val="nil"/>
                    <w:tr2bl w:val="nil"/>
                  </w:tcBorders>
                  <w:vAlign w:val="center"/>
                </w:tcPr>
                <w:p w14:paraId="5C2717D7" w14:textId="77777777" w:rsidR="00237B2E" w:rsidRPr="00237B2E" w:rsidRDefault="00237B2E" w:rsidP="00237B2E">
                  <w:pPr>
                    <w:pStyle w:val="Default"/>
                    <w:jc w:val="center"/>
                    <w:rPr>
                      <w:rFonts w:ascii="Times New Roman"/>
                      <w:sz w:val="21"/>
                      <w:szCs w:val="21"/>
                    </w:rPr>
                  </w:pPr>
                </w:p>
              </w:tc>
              <w:tc>
                <w:tcPr>
                  <w:tcW w:w="1105" w:type="pct"/>
                  <w:vMerge/>
                  <w:tcBorders>
                    <w:tl2br w:val="nil"/>
                    <w:tr2bl w:val="nil"/>
                  </w:tcBorders>
                  <w:vAlign w:val="center"/>
                </w:tcPr>
                <w:p w14:paraId="62CA799B" w14:textId="77777777" w:rsidR="00237B2E" w:rsidRPr="00237B2E" w:rsidRDefault="00237B2E" w:rsidP="00237B2E">
                  <w:pPr>
                    <w:pStyle w:val="Default"/>
                    <w:jc w:val="center"/>
                    <w:rPr>
                      <w:rFonts w:ascii="Times New Roman"/>
                      <w:sz w:val="21"/>
                      <w:szCs w:val="21"/>
                    </w:rPr>
                  </w:pPr>
                </w:p>
              </w:tc>
              <w:tc>
                <w:tcPr>
                  <w:tcW w:w="1070" w:type="pct"/>
                  <w:tcBorders>
                    <w:tl2br w:val="nil"/>
                    <w:tr2bl w:val="nil"/>
                  </w:tcBorders>
                  <w:vAlign w:val="center"/>
                </w:tcPr>
                <w:p w14:paraId="0CA81BBC"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2020-07-15</w:t>
                  </w:r>
                </w:p>
              </w:tc>
              <w:tc>
                <w:tcPr>
                  <w:tcW w:w="1106" w:type="pct"/>
                  <w:vMerge/>
                  <w:tcBorders>
                    <w:tl2br w:val="nil"/>
                    <w:tr2bl w:val="nil"/>
                  </w:tcBorders>
                  <w:vAlign w:val="center"/>
                </w:tcPr>
                <w:p w14:paraId="283CA868" w14:textId="77777777" w:rsidR="00237B2E" w:rsidRPr="00237B2E" w:rsidRDefault="00237B2E" w:rsidP="00237B2E">
                  <w:pPr>
                    <w:pStyle w:val="Default"/>
                    <w:jc w:val="center"/>
                    <w:rPr>
                      <w:rFonts w:ascii="Times New Roman"/>
                      <w:sz w:val="21"/>
                      <w:szCs w:val="21"/>
                    </w:rPr>
                  </w:pPr>
                </w:p>
              </w:tc>
              <w:tc>
                <w:tcPr>
                  <w:tcW w:w="896" w:type="pct"/>
                  <w:vMerge/>
                  <w:tcBorders>
                    <w:tl2br w:val="nil"/>
                    <w:tr2bl w:val="nil"/>
                  </w:tcBorders>
                  <w:vAlign w:val="center"/>
                </w:tcPr>
                <w:p w14:paraId="3A155E98" w14:textId="77777777" w:rsidR="00237B2E" w:rsidRPr="00237B2E" w:rsidRDefault="00237B2E" w:rsidP="00237B2E">
                  <w:pPr>
                    <w:pStyle w:val="Default"/>
                    <w:jc w:val="center"/>
                    <w:rPr>
                      <w:rFonts w:ascii="Times New Roman"/>
                      <w:sz w:val="21"/>
                      <w:szCs w:val="21"/>
                    </w:rPr>
                  </w:pPr>
                </w:p>
              </w:tc>
            </w:tr>
            <w:tr w:rsidR="00237B2E" w:rsidRPr="00237B2E" w14:paraId="03EFDC07" w14:textId="77777777" w:rsidTr="004C6751">
              <w:trPr>
                <w:trHeight w:val="90"/>
              </w:trPr>
              <w:tc>
                <w:tcPr>
                  <w:tcW w:w="821" w:type="pct"/>
                  <w:vMerge w:val="restart"/>
                  <w:tcBorders>
                    <w:tl2br w:val="nil"/>
                    <w:tr2bl w:val="nil"/>
                  </w:tcBorders>
                  <w:vAlign w:val="center"/>
                </w:tcPr>
                <w:p w14:paraId="44C2B43B"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医务人员数量</w:t>
                  </w:r>
                </w:p>
              </w:tc>
              <w:tc>
                <w:tcPr>
                  <w:tcW w:w="1105" w:type="pct"/>
                  <w:vMerge w:val="restart"/>
                  <w:tcBorders>
                    <w:tl2br w:val="nil"/>
                    <w:tr2bl w:val="nil"/>
                  </w:tcBorders>
                  <w:vAlign w:val="center"/>
                </w:tcPr>
                <w:p w14:paraId="7C8925FA"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46</w:t>
                  </w:r>
                </w:p>
              </w:tc>
              <w:tc>
                <w:tcPr>
                  <w:tcW w:w="1070" w:type="pct"/>
                  <w:tcBorders>
                    <w:tl2br w:val="nil"/>
                    <w:tr2bl w:val="nil"/>
                  </w:tcBorders>
                  <w:vAlign w:val="center"/>
                </w:tcPr>
                <w:p w14:paraId="3482F343"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2020-07-14</w:t>
                  </w:r>
                </w:p>
              </w:tc>
              <w:tc>
                <w:tcPr>
                  <w:tcW w:w="1106" w:type="pct"/>
                  <w:vMerge w:val="restart"/>
                  <w:tcBorders>
                    <w:tl2br w:val="nil"/>
                    <w:tr2bl w:val="nil"/>
                  </w:tcBorders>
                  <w:vAlign w:val="center"/>
                </w:tcPr>
                <w:p w14:paraId="1EBB2C88"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42</w:t>
                  </w:r>
                </w:p>
              </w:tc>
              <w:tc>
                <w:tcPr>
                  <w:tcW w:w="896" w:type="pct"/>
                  <w:vMerge w:val="restart"/>
                  <w:tcBorders>
                    <w:tl2br w:val="nil"/>
                    <w:tr2bl w:val="nil"/>
                  </w:tcBorders>
                  <w:vAlign w:val="center"/>
                </w:tcPr>
                <w:p w14:paraId="0DA8130F"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91</w:t>
                  </w:r>
                </w:p>
              </w:tc>
            </w:tr>
            <w:tr w:rsidR="00237B2E" w:rsidRPr="00237B2E" w14:paraId="79B5E4DD" w14:textId="77777777" w:rsidTr="004C6751">
              <w:trPr>
                <w:trHeight w:val="90"/>
              </w:trPr>
              <w:tc>
                <w:tcPr>
                  <w:tcW w:w="821" w:type="pct"/>
                  <w:vMerge/>
                  <w:tcBorders>
                    <w:tl2br w:val="nil"/>
                    <w:tr2bl w:val="nil"/>
                  </w:tcBorders>
                  <w:vAlign w:val="center"/>
                </w:tcPr>
                <w:p w14:paraId="23D8A727" w14:textId="77777777" w:rsidR="00237B2E" w:rsidRPr="00237B2E" w:rsidRDefault="00237B2E" w:rsidP="00237B2E">
                  <w:pPr>
                    <w:pStyle w:val="Default"/>
                    <w:jc w:val="center"/>
                    <w:rPr>
                      <w:rFonts w:ascii="Times New Roman"/>
                      <w:sz w:val="21"/>
                      <w:szCs w:val="21"/>
                    </w:rPr>
                  </w:pPr>
                </w:p>
              </w:tc>
              <w:tc>
                <w:tcPr>
                  <w:tcW w:w="1105" w:type="pct"/>
                  <w:vMerge/>
                  <w:tcBorders>
                    <w:tl2br w:val="nil"/>
                    <w:tr2bl w:val="nil"/>
                  </w:tcBorders>
                  <w:vAlign w:val="center"/>
                </w:tcPr>
                <w:p w14:paraId="499135E5" w14:textId="77777777" w:rsidR="00237B2E" w:rsidRPr="00237B2E" w:rsidRDefault="00237B2E" w:rsidP="00237B2E">
                  <w:pPr>
                    <w:pStyle w:val="Default"/>
                    <w:jc w:val="center"/>
                    <w:rPr>
                      <w:rFonts w:ascii="Times New Roman"/>
                      <w:sz w:val="21"/>
                      <w:szCs w:val="21"/>
                    </w:rPr>
                  </w:pPr>
                </w:p>
              </w:tc>
              <w:tc>
                <w:tcPr>
                  <w:tcW w:w="1070" w:type="pct"/>
                  <w:tcBorders>
                    <w:tl2br w:val="nil"/>
                    <w:tr2bl w:val="nil"/>
                  </w:tcBorders>
                  <w:vAlign w:val="center"/>
                </w:tcPr>
                <w:p w14:paraId="62CD6AE8"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2020-07-15</w:t>
                  </w:r>
                </w:p>
              </w:tc>
              <w:tc>
                <w:tcPr>
                  <w:tcW w:w="1106" w:type="pct"/>
                  <w:vMerge/>
                  <w:tcBorders>
                    <w:tl2br w:val="nil"/>
                    <w:tr2bl w:val="nil"/>
                  </w:tcBorders>
                  <w:vAlign w:val="center"/>
                </w:tcPr>
                <w:p w14:paraId="7D8B2284" w14:textId="77777777" w:rsidR="00237B2E" w:rsidRPr="00237B2E" w:rsidRDefault="00237B2E" w:rsidP="00237B2E">
                  <w:pPr>
                    <w:pStyle w:val="Default"/>
                    <w:jc w:val="center"/>
                    <w:rPr>
                      <w:rFonts w:ascii="Times New Roman"/>
                      <w:sz w:val="21"/>
                      <w:szCs w:val="21"/>
                    </w:rPr>
                  </w:pPr>
                </w:p>
              </w:tc>
              <w:tc>
                <w:tcPr>
                  <w:tcW w:w="896" w:type="pct"/>
                  <w:vMerge/>
                  <w:tcBorders>
                    <w:tl2br w:val="nil"/>
                    <w:tr2bl w:val="nil"/>
                  </w:tcBorders>
                  <w:vAlign w:val="center"/>
                </w:tcPr>
                <w:p w14:paraId="5DB812CB" w14:textId="77777777" w:rsidR="00237B2E" w:rsidRPr="00237B2E" w:rsidRDefault="00237B2E" w:rsidP="00237B2E">
                  <w:pPr>
                    <w:pStyle w:val="Default"/>
                    <w:jc w:val="center"/>
                    <w:rPr>
                      <w:rFonts w:ascii="Times New Roman"/>
                      <w:sz w:val="21"/>
                      <w:szCs w:val="21"/>
                    </w:rPr>
                  </w:pPr>
                </w:p>
              </w:tc>
            </w:tr>
            <w:tr w:rsidR="00237B2E" w:rsidRPr="00237B2E" w14:paraId="40730880" w14:textId="77777777" w:rsidTr="004C6751">
              <w:trPr>
                <w:trHeight w:val="90"/>
              </w:trPr>
              <w:tc>
                <w:tcPr>
                  <w:tcW w:w="821" w:type="pct"/>
                  <w:vMerge w:val="restart"/>
                  <w:tcBorders>
                    <w:tl2br w:val="nil"/>
                    <w:tr2bl w:val="nil"/>
                  </w:tcBorders>
                  <w:vAlign w:val="center"/>
                </w:tcPr>
                <w:p w14:paraId="5219DA6F"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住院床位数</w:t>
                  </w:r>
                </w:p>
              </w:tc>
              <w:tc>
                <w:tcPr>
                  <w:tcW w:w="1105" w:type="pct"/>
                  <w:vMerge w:val="restart"/>
                  <w:tcBorders>
                    <w:tl2br w:val="nil"/>
                    <w:tr2bl w:val="nil"/>
                  </w:tcBorders>
                  <w:vAlign w:val="center"/>
                </w:tcPr>
                <w:p w14:paraId="44DDC0BF"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40</w:t>
                  </w:r>
                </w:p>
              </w:tc>
              <w:tc>
                <w:tcPr>
                  <w:tcW w:w="1070" w:type="pct"/>
                  <w:tcBorders>
                    <w:tl2br w:val="nil"/>
                    <w:tr2bl w:val="nil"/>
                  </w:tcBorders>
                  <w:vAlign w:val="center"/>
                </w:tcPr>
                <w:p w14:paraId="0A3832DC"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2020-07-14</w:t>
                  </w:r>
                </w:p>
              </w:tc>
              <w:tc>
                <w:tcPr>
                  <w:tcW w:w="1106" w:type="pct"/>
                  <w:vMerge w:val="restart"/>
                  <w:tcBorders>
                    <w:tl2br w:val="nil"/>
                    <w:tr2bl w:val="nil"/>
                  </w:tcBorders>
                  <w:vAlign w:val="center"/>
                </w:tcPr>
                <w:p w14:paraId="2903E2BD"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w:t>
                  </w:r>
                </w:p>
              </w:tc>
              <w:tc>
                <w:tcPr>
                  <w:tcW w:w="896" w:type="pct"/>
                  <w:vMerge w:val="restart"/>
                  <w:tcBorders>
                    <w:tl2br w:val="nil"/>
                    <w:tr2bl w:val="nil"/>
                  </w:tcBorders>
                  <w:vAlign w:val="center"/>
                </w:tcPr>
                <w:p w14:paraId="151E24B6"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w:t>
                  </w:r>
                </w:p>
              </w:tc>
            </w:tr>
            <w:tr w:rsidR="00237B2E" w:rsidRPr="00237B2E" w14:paraId="7092B174" w14:textId="77777777" w:rsidTr="004C6751">
              <w:trPr>
                <w:trHeight w:val="90"/>
              </w:trPr>
              <w:tc>
                <w:tcPr>
                  <w:tcW w:w="821" w:type="pct"/>
                  <w:vMerge/>
                  <w:tcBorders>
                    <w:tl2br w:val="nil"/>
                    <w:tr2bl w:val="nil"/>
                  </w:tcBorders>
                  <w:vAlign w:val="center"/>
                </w:tcPr>
                <w:p w14:paraId="1819DAB0" w14:textId="77777777" w:rsidR="00237B2E" w:rsidRPr="00237B2E" w:rsidRDefault="00237B2E" w:rsidP="00237B2E">
                  <w:pPr>
                    <w:pStyle w:val="Default"/>
                    <w:jc w:val="center"/>
                    <w:rPr>
                      <w:rFonts w:ascii="Times New Roman"/>
                      <w:sz w:val="21"/>
                      <w:szCs w:val="21"/>
                    </w:rPr>
                  </w:pPr>
                </w:p>
              </w:tc>
              <w:tc>
                <w:tcPr>
                  <w:tcW w:w="1105" w:type="pct"/>
                  <w:vMerge/>
                  <w:tcBorders>
                    <w:tl2br w:val="nil"/>
                    <w:tr2bl w:val="nil"/>
                  </w:tcBorders>
                  <w:vAlign w:val="center"/>
                </w:tcPr>
                <w:p w14:paraId="32E750A7" w14:textId="77777777" w:rsidR="00237B2E" w:rsidRPr="00237B2E" w:rsidRDefault="00237B2E" w:rsidP="00237B2E">
                  <w:pPr>
                    <w:pStyle w:val="Default"/>
                    <w:jc w:val="center"/>
                    <w:rPr>
                      <w:rFonts w:ascii="Times New Roman"/>
                      <w:sz w:val="21"/>
                      <w:szCs w:val="21"/>
                    </w:rPr>
                  </w:pPr>
                </w:p>
              </w:tc>
              <w:tc>
                <w:tcPr>
                  <w:tcW w:w="1070" w:type="pct"/>
                  <w:tcBorders>
                    <w:tl2br w:val="nil"/>
                    <w:tr2bl w:val="nil"/>
                  </w:tcBorders>
                  <w:vAlign w:val="center"/>
                </w:tcPr>
                <w:p w14:paraId="6F0DF1C7"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2020-07-15</w:t>
                  </w:r>
                </w:p>
              </w:tc>
              <w:tc>
                <w:tcPr>
                  <w:tcW w:w="1106" w:type="pct"/>
                  <w:vMerge/>
                  <w:tcBorders>
                    <w:tl2br w:val="nil"/>
                    <w:tr2bl w:val="nil"/>
                  </w:tcBorders>
                  <w:vAlign w:val="center"/>
                </w:tcPr>
                <w:p w14:paraId="05015AB4" w14:textId="77777777" w:rsidR="00237B2E" w:rsidRPr="00237B2E" w:rsidRDefault="00237B2E" w:rsidP="00237B2E">
                  <w:pPr>
                    <w:pStyle w:val="Default"/>
                    <w:jc w:val="center"/>
                    <w:rPr>
                      <w:rFonts w:ascii="Times New Roman"/>
                      <w:sz w:val="21"/>
                      <w:szCs w:val="21"/>
                    </w:rPr>
                  </w:pPr>
                </w:p>
              </w:tc>
              <w:tc>
                <w:tcPr>
                  <w:tcW w:w="896" w:type="pct"/>
                  <w:vMerge/>
                  <w:tcBorders>
                    <w:tl2br w:val="nil"/>
                    <w:tr2bl w:val="nil"/>
                  </w:tcBorders>
                  <w:vAlign w:val="center"/>
                </w:tcPr>
                <w:p w14:paraId="2001652A" w14:textId="77777777" w:rsidR="00237B2E" w:rsidRPr="00237B2E" w:rsidRDefault="00237B2E" w:rsidP="00237B2E">
                  <w:pPr>
                    <w:pStyle w:val="Default"/>
                    <w:jc w:val="center"/>
                    <w:rPr>
                      <w:rFonts w:ascii="Times New Roman"/>
                      <w:sz w:val="21"/>
                      <w:szCs w:val="21"/>
                    </w:rPr>
                  </w:pPr>
                </w:p>
              </w:tc>
            </w:tr>
            <w:tr w:rsidR="00237B2E" w:rsidRPr="00237B2E" w14:paraId="0B190C88" w14:textId="77777777" w:rsidTr="004C6751">
              <w:trPr>
                <w:trHeight w:val="90"/>
              </w:trPr>
              <w:tc>
                <w:tcPr>
                  <w:tcW w:w="821" w:type="pct"/>
                  <w:vMerge w:val="restart"/>
                  <w:tcBorders>
                    <w:tl2br w:val="nil"/>
                    <w:tr2bl w:val="nil"/>
                  </w:tcBorders>
                  <w:vAlign w:val="center"/>
                </w:tcPr>
                <w:p w14:paraId="46AEADFF"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污水处理站</w:t>
                  </w:r>
                </w:p>
              </w:tc>
              <w:tc>
                <w:tcPr>
                  <w:tcW w:w="1105" w:type="pct"/>
                  <w:vMerge w:val="restart"/>
                  <w:tcBorders>
                    <w:tl2br w:val="nil"/>
                    <w:tr2bl w:val="nil"/>
                  </w:tcBorders>
                  <w:vAlign w:val="center"/>
                </w:tcPr>
                <w:p w14:paraId="3655D70B" w14:textId="77777777" w:rsidR="00237B2E" w:rsidRPr="00237B2E" w:rsidRDefault="00237B2E" w:rsidP="00237B2E">
                  <w:pPr>
                    <w:pStyle w:val="Default"/>
                    <w:jc w:val="center"/>
                    <w:rPr>
                      <w:rFonts w:ascii="Times New Roman"/>
                      <w:sz w:val="21"/>
                      <w:szCs w:val="21"/>
                    </w:rPr>
                  </w:pPr>
                  <w:r w:rsidRPr="00237B2E">
                    <w:rPr>
                      <w:rFonts w:ascii="Times New Roman" w:eastAsia="仿宋"/>
                      <w:sz w:val="21"/>
                      <w:szCs w:val="21"/>
                    </w:rPr>
                    <w:t>36m</w:t>
                  </w:r>
                  <w:r w:rsidRPr="00237B2E">
                    <w:rPr>
                      <w:rFonts w:ascii="Times New Roman" w:eastAsia="仿宋"/>
                      <w:sz w:val="21"/>
                      <w:szCs w:val="21"/>
                      <w:vertAlign w:val="superscript"/>
                    </w:rPr>
                    <w:t>3</w:t>
                  </w:r>
                  <w:r w:rsidRPr="00237B2E">
                    <w:rPr>
                      <w:rFonts w:ascii="Times New Roman" w:eastAsia="仿宋"/>
                      <w:sz w:val="21"/>
                      <w:szCs w:val="21"/>
                    </w:rPr>
                    <w:t>/d</w:t>
                  </w:r>
                </w:p>
              </w:tc>
              <w:tc>
                <w:tcPr>
                  <w:tcW w:w="1070" w:type="pct"/>
                  <w:tcBorders>
                    <w:tl2br w:val="nil"/>
                    <w:tr2bl w:val="nil"/>
                  </w:tcBorders>
                  <w:vAlign w:val="center"/>
                </w:tcPr>
                <w:p w14:paraId="16279ECF"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2020-07-14</w:t>
                  </w:r>
                </w:p>
              </w:tc>
              <w:tc>
                <w:tcPr>
                  <w:tcW w:w="1106" w:type="pct"/>
                  <w:tcBorders>
                    <w:tl2br w:val="nil"/>
                    <w:tr2bl w:val="nil"/>
                  </w:tcBorders>
                  <w:vAlign w:val="center"/>
                </w:tcPr>
                <w:p w14:paraId="09042E90" w14:textId="77777777" w:rsidR="00237B2E" w:rsidRPr="00237B2E" w:rsidRDefault="00237B2E" w:rsidP="00237B2E">
                  <w:pPr>
                    <w:jc w:val="center"/>
                    <w:rPr>
                      <w:rFonts w:ascii="Times New Roman" w:eastAsia="仿宋" w:hAnsi="Times New Roman" w:cs="Times New Roman"/>
                      <w:szCs w:val="21"/>
                    </w:rPr>
                  </w:pPr>
                  <w:r w:rsidRPr="00237B2E">
                    <w:rPr>
                      <w:rFonts w:ascii="Times New Roman" w:eastAsia="仿宋" w:hAnsi="Times New Roman" w:cs="Times New Roman" w:hint="eastAsia"/>
                      <w:szCs w:val="21"/>
                    </w:rPr>
                    <w:t>8.5</w:t>
                  </w:r>
                  <w:r w:rsidRPr="00237B2E">
                    <w:rPr>
                      <w:rFonts w:ascii="Times New Roman" w:eastAsia="仿宋" w:hAnsi="Times New Roman" w:cs="Times New Roman"/>
                      <w:szCs w:val="21"/>
                    </w:rPr>
                    <w:t>m</w:t>
                  </w:r>
                  <w:r w:rsidRPr="00237B2E">
                    <w:rPr>
                      <w:rFonts w:ascii="Times New Roman" w:eastAsia="仿宋" w:hAnsi="Times New Roman" w:cs="Times New Roman"/>
                      <w:szCs w:val="21"/>
                      <w:vertAlign w:val="superscript"/>
                    </w:rPr>
                    <w:t>3</w:t>
                  </w:r>
                </w:p>
              </w:tc>
              <w:tc>
                <w:tcPr>
                  <w:tcW w:w="896" w:type="pct"/>
                  <w:tcBorders>
                    <w:tl2br w:val="nil"/>
                    <w:tr2bl w:val="nil"/>
                  </w:tcBorders>
                  <w:vAlign w:val="center"/>
                </w:tcPr>
                <w:p w14:paraId="007B091B" w14:textId="77777777" w:rsidR="00237B2E" w:rsidRPr="00237B2E" w:rsidRDefault="00237B2E" w:rsidP="00237B2E">
                  <w:pPr>
                    <w:jc w:val="center"/>
                    <w:rPr>
                      <w:rFonts w:ascii="Times New Roman" w:eastAsia="仿宋" w:hAnsi="Times New Roman" w:cs="Times New Roman"/>
                      <w:szCs w:val="21"/>
                    </w:rPr>
                  </w:pPr>
                  <w:r w:rsidRPr="00237B2E">
                    <w:rPr>
                      <w:rFonts w:ascii="Times New Roman" w:eastAsia="仿宋" w:hAnsi="Times New Roman" w:cs="Times New Roman" w:hint="eastAsia"/>
                      <w:szCs w:val="21"/>
                    </w:rPr>
                    <w:t>24</w:t>
                  </w:r>
                </w:p>
              </w:tc>
            </w:tr>
            <w:tr w:rsidR="00237B2E" w:rsidRPr="00237B2E" w14:paraId="18B17F7B" w14:textId="77777777" w:rsidTr="004C6751">
              <w:trPr>
                <w:trHeight w:val="90"/>
              </w:trPr>
              <w:tc>
                <w:tcPr>
                  <w:tcW w:w="821" w:type="pct"/>
                  <w:vMerge/>
                  <w:tcBorders>
                    <w:tl2br w:val="nil"/>
                    <w:tr2bl w:val="nil"/>
                  </w:tcBorders>
                  <w:vAlign w:val="center"/>
                </w:tcPr>
                <w:p w14:paraId="5B0267F7" w14:textId="77777777" w:rsidR="00237B2E" w:rsidRPr="00237B2E" w:rsidRDefault="00237B2E" w:rsidP="00237B2E">
                  <w:pPr>
                    <w:pStyle w:val="Default"/>
                    <w:jc w:val="center"/>
                    <w:rPr>
                      <w:rFonts w:ascii="Times New Roman"/>
                      <w:sz w:val="21"/>
                      <w:szCs w:val="21"/>
                    </w:rPr>
                  </w:pPr>
                </w:p>
              </w:tc>
              <w:tc>
                <w:tcPr>
                  <w:tcW w:w="1105" w:type="pct"/>
                  <w:vMerge/>
                  <w:tcBorders>
                    <w:tl2br w:val="nil"/>
                    <w:tr2bl w:val="nil"/>
                  </w:tcBorders>
                  <w:vAlign w:val="center"/>
                </w:tcPr>
                <w:p w14:paraId="065B5AAB" w14:textId="77777777" w:rsidR="00237B2E" w:rsidRPr="00237B2E" w:rsidRDefault="00237B2E" w:rsidP="00237B2E">
                  <w:pPr>
                    <w:pStyle w:val="Default"/>
                    <w:jc w:val="center"/>
                    <w:rPr>
                      <w:rFonts w:ascii="Times New Roman"/>
                      <w:sz w:val="21"/>
                      <w:szCs w:val="21"/>
                    </w:rPr>
                  </w:pPr>
                </w:p>
              </w:tc>
              <w:tc>
                <w:tcPr>
                  <w:tcW w:w="1070" w:type="pct"/>
                  <w:tcBorders>
                    <w:tl2br w:val="nil"/>
                    <w:tr2bl w:val="nil"/>
                  </w:tcBorders>
                  <w:vAlign w:val="center"/>
                </w:tcPr>
                <w:p w14:paraId="79B20B83" w14:textId="77777777" w:rsidR="00237B2E" w:rsidRPr="00237B2E" w:rsidRDefault="00237B2E" w:rsidP="00237B2E">
                  <w:pPr>
                    <w:pStyle w:val="Default"/>
                    <w:jc w:val="center"/>
                    <w:rPr>
                      <w:rFonts w:ascii="Times New Roman"/>
                      <w:sz w:val="21"/>
                      <w:szCs w:val="21"/>
                    </w:rPr>
                  </w:pPr>
                  <w:r w:rsidRPr="00237B2E">
                    <w:rPr>
                      <w:rFonts w:ascii="Times New Roman" w:hint="eastAsia"/>
                      <w:sz w:val="21"/>
                      <w:szCs w:val="21"/>
                    </w:rPr>
                    <w:t>2020-07-15</w:t>
                  </w:r>
                </w:p>
              </w:tc>
              <w:tc>
                <w:tcPr>
                  <w:tcW w:w="1106" w:type="pct"/>
                  <w:tcBorders>
                    <w:tl2br w:val="nil"/>
                    <w:tr2bl w:val="nil"/>
                  </w:tcBorders>
                  <w:vAlign w:val="center"/>
                </w:tcPr>
                <w:p w14:paraId="3E70A60A" w14:textId="77777777" w:rsidR="00237B2E" w:rsidRPr="00237B2E" w:rsidRDefault="00237B2E" w:rsidP="00237B2E">
                  <w:pPr>
                    <w:jc w:val="center"/>
                    <w:rPr>
                      <w:rFonts w:ascii="Times New Roman" w:eastAsia="仿宋" w:hAnsi="Times New Roman" w:cs="Times New Roman"/>
                      <w:szCs w:val="21"/>
                    </w:rPr>
                  </w:pPr>
                  <w:r w:rsidRPr="00237B2E">
                    <w:rPr>
                      <w:rFonts w:ascii="Times New Roman" w:eastAsia="仿宋" w:hAnsi="Times New Roman" w:cs="Times New Roman" w:hint="eastAsia"/>
                      <w:szCs w:val="21"/>
                    </w:rPr>
                    <w:t>6.4</w:t>
                  </w:r>
                  <w:r w:rsidRPr="00237B2E">
                    <w:rPr>
                      <w:rFonts w:ascii="Times New Roman" w:eastAsia="仿宋" w:hAnsi="Times New Roman" w:cs="Times New Roman"/>
                      <w:szCs w:val="21"/>
                    </w:rPr>
                    <w:t>m</w:t>
                  </w:r>
                  <w:r w:rsidRPr="00237B2E">
                    <w:rPr>
                      <w:rFonts w:ascii="Times New Roman" w:eastAsia="仿宋" w:hAnsi="Times New Roman" w:cs="Times New Roman"/>
                      <w:szCs w:val="21"/>
                      <w:vertAlign w:val="superscript"/>
                    </w:rPr>
                    <w:t>3</w:t>
                  </w:r>
                </w:p>
              </w:tc>
              <w:tc>
                <w:tcPr>
                  <w:tcW w:w="896" w:type="pct"/>
                  <w:tcBorders>
                    <w:tl2br w:val="nil"/>
                    <w:tr2bl w:val="nil"/>
                  </w:tcBorders>
                  <w:vAlign w:val="center"/>
                </w:tcPr>
                <w:p w14:paraId="029E9472" w14:textId="77777777" w:rsidR="00237B2E" w:rsidRPr="00237B2E" w:rsidRDefault="00237B2E" w:rsidP="00237B2E">
                  <w:pPr>
                    <w:jc w:val="center"/>
                    <w:rPr>
                      <w:rFonts w:ascii="Times New Roman" w:eastAsia="仿宋" w:hAnsi="Times New Roman" w:cs="Times New Roman"/>
                      <w:szCs w:val="21"/>
                    </w:rPr>
                  </w:pPr>
                  <w:r w:rsidRPr="00237B2E">
                    <w:rPr>
                      <w:rFonts w:ascii="Times New Roman" w:eastAsia="仿宋" w:hAnsi="Times New Roman" w:cs="Times New Roman" w:hint="eastAsia"/>
                      <w:szCs w:val="21"/>
                    </w:rPr>
                    <w:t>18</w:t>
                  </w:r>
                </w:p>
              </w:tc>
            </w:tr>
          </w:tbl>
          <w:p w14:paraId="2A22D93A" w14:textId="03FA2364" w:rsidR="00E40BB4" w:rsidRPr="00E40BB4" w:rsidRDefault="00E40BB4" w:rsidP="00E40BB4">
            <w:pPr>
              <w:widowControl/>
              <w:ind w:firstLineChars="200" w:firstLine="560"/>
              <w:rPr>
                <w:rFonts w:ascii="仿宋" w:eastAsia="仿宋" w:hAnsi="仿宋"/>
                <w:sz w:val="28"/>
                <w:szCs w:val="28"/>
              </w:rPr>
            </w:pPr>
          </w:p>
        </w:tc>
      </w:tr>
      <w:tr w:rsidR="0065285B" w:rsidRPr="00D736FC" w14:paraId="413BBFDB" w14:textId="77777777" w:rsidTr="00E366DD">
        <w:tc>
          <w:tcPr>
            <w:tcW w:w="0" w:type="auto"/>
          </w:tcPr>
          <w:p w14:paraId="1EAC9FAF" w14:textId="77777777" w:rsidR="00237B2E" w:rsidRPr="00D736FC" w:rsidRDefault="00237B2E" w:rsidP="00237B2E">
            <w:pPr>
              <w:widowControl/>
              <w:rPr>
                <w:rFonts w:ascii="仿宋" w:eastAsia="仿宋" w:hAnsi="仿宋"/>
                <w:sz w:val="28"/>
                <w:szCs w:val="28"/>
              </w:rPr>
            </w:pPr>
            <w:r w:rsidRPr="00D736FC">
              <w:rPr>
                <w:rFonts w:ascii="仿宋" w:eastAsia="仿宋" w:hAnsi="仿宋" w:hint="eastAsia"/>
                <w:sz w:val="28"/>
                <w:szCs w:val="28"/>
              </w:rPr>
              <w:t>验收监测结</w:t>
            </w:r>
            <w:r>
              <w:rPr>
                <w:rFonts w:ascii="仿宋" w:eastAsia="仿宋" w:hAnsi="仿宋" w:hint="eastAsia"/>
                <w:sz w:val="28"/>
                <w:szCs w:val="28"/>
              </w:rPr>
              <w:t>果</w:t>
            </w:r>
            <w:r w:rsidRPr="00D736FC">
              <w:rPr>
                <w:rFonts w:ascii="仿宋" w:eastAsia="仿宋" w:hAnsi="仿宋" w:hint="eastAsia"/>
                <w:sz w:val="28"/>
                <w:szCs w:val="28"/>
              </w:rPr>
              <w:t>：</w:t>
            </w:r>
          </w:p>
          <w:p w14:paraId="5F76B299" w14:textId="77777777" w:rsidR="00237B2E" w:rsidRPr="00667068" w:rsidRDefault="00237B2E" w:rsidP="00237B2E">
            <w:pPr>
              <w:widowControl/>
              <w:ind w:firstLine="560"/>
              <w:rPr>
                <w:rFonts w:ascii="仿宋" w:eastAsia="仿宋" w:hAnsi="仿宋"/>
                <w:sz w:val="28"/>
                <w:szCs w:val="28"/>
              </w:rPr>
            </w:pPr>
            <w:r w:rsidRPr="00667068">
              <w:rPr>
                <w:rFonts w:ascii="仿宋" w:eastAsia="仿宋" w:hAnsi="仿宋" w:hint="eastAsia"/>
                <w:sz w:val="28"/>
                <w:szCs w:val="28"/>
              </w:rPr>
              <w:t>1、废水</w:t>
            </w:r>
            <w:r>
              <w:rPr>
                <w:rFonts w:ascii="仿宋" w:eastAsia="仿宋" w:hAnsi="仿宋" w:hint="eastAsia"/>
                <w:sz w:val="28"/>
                <w:szCs w:val="28"/>
              </w:rPr>
              <w:t>监测结果</w:t>
            </w:r>
          </w:p>
          <w:p w14:paraId="67AE6FFF" w14:textId="77777777" w:rsidR="00237B2E" w:rsidRDefault="00237B2E" w:rsidP="00237B2E">
            <w:pPr>
              <w:ind w:firstLine="560"/>
              <w:rPr>
                <w:rFonts w:ascii="仿宋" w:eastAsia="仿宋" w:hAnsi="仿宋"/>
                <w:sz w:val="28"/>
                <w:szCs w:val="28"/>
              </w:rPr>
            </w:pPr>
            <w:r>
              <w:rPr>
                <w:rFonts w:ascii="仿宋" w:eastAsia="仿宋" w:hAnsi="仿宋" w:hint="eastAsia"/>
                <w:sz w:val="28"/>
                <w:szCs w:val="28"/>
              </w:rPr>
              <w:t>废水监测结果详见表7</w:t>
            </w:r>
            <w:r>
              <w:rPr>
                <w:rFonts w:ascii="仿宋" w:eastAsia="仿宋" w:hAnsi="仿宋"/>
                <w:sz w:val="28"/>
                <w:szCs w:val="28"/>
              </w:rPr>
              <w:t>-1</w:t>
            </w:r>
            <w:r>
              <w:rPr>
                <w:rFonts w:ascii="仿宋" w:eastAsia="仿宋" w:hAnsi="仿宋" w:hint="eastAsia"/>
                <w:sz w:val="28"/>
                <w:szCs w:val="28"/>
              </w:rPr>
              <w:t>。</w:t>
            </w:r>
          </w:p>
          <w:p w14:paraId="2A0B705D" w14:textId="77777777" w:rsidR="00237B2E" w:rsidRDefault="00237B2E" w:rsidP="00237B2E">
            <w:pPr>
              <w:ind w:firstLine="560"/>
              <w:rPr>
                <w:rFonts w:ascii="仿宋" w:eastAsia="仿宋" w:hAnsi="仿宋"/>
                <w:sz w:val="28"/>
                <w:szCs w:val="28"/>
              </w:rPr>
            </w:pPr>
            <w:r>
              <w:rPr>
                <w:rFonts w:ascii="仿宋" w:eastAsia="仿宋" w:hAnsi="仿宋" w:hint="eastAsia"/>
                <w:sz w:val="28"/>
                <w:szCs w:val="28"/>
              </w:rPr>
              <w:t>2、油烟监测结果</w:t>
            </w:r>
          </w:p>
          <w:p w14:paraId="13E27AC0" w14:textId="77777777" w:rsidR="00237B2E" w:rsidRDefault="00237B2E" w:rsidP="00237B2E">
            <w:pPr>
              <w:ind w:firstLine="560"/>
              <w:rPr>
                <w:rFonts w:ascii="仿宋" w:eastAsia="仿宋" w:hAnsi="仿宋"/>
                <w:sz w:val="28"/>
                <w:szCs w:val="28"/>
              </w:rPr>
            </w:pPr>
            <w:r>
              <w:rPr>
                <w:rFonts w:ascii="仿宋" w:eastAsia="仿宋" w:hAnsi="仿宋" w:hint="eastAsia"/>
                <w:sz w:val="28"/>
                <w:szCs w:val="28"/>
              </w:rPr>
              <w:t>油烟监测结果详见表7</w:t>
            </w:r>
            <w:r>
              <w:rPr>
                <w:rFonts w:ascii="仿宋" w:eastAsia="仿宋" w:hAnsi="仿宋"/>
                <w:sz w:val="28"/>
                <w:szCs w:val="28"/>
              </w:rPr>
              <w:t>-2</w:t>
            </w:r>
            <w:r>
              <w:rPr>
                <w:rFonts w:ascii="仿宋" w:eastAsia="仿宋" w:hAnsi="仿宋" w:hint="eastAsia"/>
                <w:sz w:val="28"/>
                <w:szCs w:val="28"/>
              </w:rPr>
              <w:t>。</w:t>
            </w:r>
          </w:p>
          <w:p w14:paraId="728BDEDB" w14:textId="77777777" w:rsidR="00237B2E" w:rsidRPr="00667068" w:rsidRDefault="00237B2E" w:rsidP="00237B2E">
            <w:pPr>
              <w:widowControl/>
              <w:ind w:firstLine="560"/>
              <w:rPr>
                <w:rFonts w:ascii="仿宋" w:eastAsia="仿宋" w:hAnsi="仿宋"/>
                <w:sz w:val="28"/>
                <w:szCs w:val="28"/>
              </w:rPr>
            </w:pPr>
            <w:r w:rsidRPr="00667068">
              <w:rPr>
                <w:rFonts w:ascii="仿宋" w:eastAsia="仿宋" w:hAnsi="仿宋" w:hint="eastAsia"/>
                <w:sz w:val="28"/>
                <w:szCs w:val="28"/>
              </w:rPr>
              <w:t>3、无组织废气监测结果</w:t>
            </w:r>
          </w:p>
          <w:p w14:paraId="7AF15FDB" w14:textId="77777777" w:rsidR="00237B2E" w:rsidRPr="00667068" w:rsidRDefault="00237B2E" w:rsidP="00237B2E">
            <w:pPr>
              <w:widowControl/>
              <w:ind w:firstLine="560"/>
              <w:rPr>
                <w:rFonts w:ascii="仿宋" w:eastAsia="仿宋" w:hAnsi="仿宋"/>
                <w:sz w:val="28"/>
                <w:szCs w:val="28"/>
              </w:rPr>
            </w:pPr>
            <w:r w:rsidRPr="00667068">
              <w:rPr>
                <w:rFonts w:ascii="仿宋" w:eastAsia="仿宋" w:hAnsi="仿宋" w:hint="eastAsia"/>
                <w:sz w:val="28"/>
                <w:szCs w:val="28"/>
              </w:rPr>
              <w:t>气象参数见表7-3；无组织废气</w:t>
            </w:r>
            <w:r w:rsidRPr="00667068">
              <w:rPr>
                <w:rFonts w:ascii="仿宋" w:eastAsia="仿宋" w:hAnsi="仿宋"/>
                <w:sz w:val="28"/>
                <w:szCs w:val="28"/>
              </w:rPr>
              <w:t>监测结果见表</w:t>
            </w:r>
            <w:r w:rsidRPr="00667068">
              <w:rPr>
                <w:rFonts w:ascii="仿宋" w:eastAsia="仿宋" w:hAnsi="仿宋" w:hint="eastAsia"/>
                <w:sz w:val="28"/>
                <w:szCs w:val="28"/>
              </w:rPr>
              <w:t>7</w:t>
            </w:r>
            <w:r w:rsidRPr="00667068">
              <w:rPr>
                <w:rFonts w:ascii="仿宋" w:eastAsia="仿宋" w:hAnsi="仿宋"/>
                <w:sz w:val="28"/>
                <w:szCs w:val="28"/>
              </w:rPr>
              <w:t>-</w:t>
            </w:r>
            <w:r w:rsidRPr="00667068">
              <w:rPr>
                <w:rFonts w:ascii="仿宋" w:eastAsia="仿宋" w:hAnsi="仿宋" w:hint="eastAsia"/>
                <w:sz w:val="28"/>
                <w:szCs w:val="28"/>
              </w:rPr>
              <w:t>4。</w:t>
            </w:r>
          </w:p>
          <w:p w14:paraId="18F74EC5" w14:textId="77777777" w:rsidR="00237B2E" w:rsidRPr="00186D9E" w:rsidRDefault="00237B2E" w:rsidP="00237B2E">
            <w:pPr>
              <w:widowControl/>
              <w:ind w:firstLine="560"/>
              <w:rPr>
                <w:rFonts w:ascii="仿宋" w:eastAsia="仿宋" w:hAnsi="仿宋"/>
                <w:sz w:val="28"/>
                <w:szCs w:val="28"/>
              </w:rPr>
            </w:pPr>
            <w:r w:rsidRPr="00186D9E">
              <w:rPr>
                <w:rFonts w:ascii="仿宋" w:eastAsia="仿宋" w:hAnsi="仿宋" w:hint="eastAsia"/>
                <w:sz w:val="28"/>
                <w:szCs w:val="28"/>
              </w:rPr>
              <w:t>6.4</w:t>
            </w:r>
            <w:r w:rsidRPr="00186D9E">
              <w:rPr>
                <w:rFonts w:ascii="仿宋" w:eastAsia="仿宋" w:hAnsi="仿宋"/>
                <w:sz w:val="28"/>
                <w:szCs w:val="28"/>
              </w:rPr>
              <w:t>噪声监测结果</w:t>
            </w:r>
          </w:p>
          <w:p w14:paraId="03BE93E1" w14:textId="3843F995" w:rsidR="0065285B" w:rsidRPr="00237B2E" w:rsidRDefault="00237B2E" w:rsidP="00237B2E">
            <w:pPr>
              <w:widowControl/>
              <w:ind w:firstLine="560"/>
              <w:rPr>
                <w:rFonts w:ascii="仿宋" w:eastAsia="仿宋" w:hAnsi="仿宋"/>
                <w:sz w:val="28"/>
                <w:szCs w:val="28"/>
              </w:rPr>
            </w:pPr>
            <w:r w:rsidRPr="00186D9E">
              <w:rPr>
                <w:rFonts w:ascii="仿宋" w:eastAsia="仿宋" w:hAnsi="仿宋"/>
                <w:sz w:val="28"/>
                <w:szCs w:val="28"/>
              </w:rPr>
              <w:t>噪声监测结果见表</w:t>
            </w:r>
            <w:r w:rsidRPr="00186D9E">
              <w:rPr>
                <w:rFonts w:ascii="仿宋" w:eastAsia="仿宋" w:hAnsi="仿宋" w:cs="Times New Roman"/>
                <w:sz w:val="28"/>
                <w:szCs w:val="28"/>
              </w:rPr>
              <w:t>7</w:t>
            </w:r>
            <w:r w:rsidRPr="00186D9E">
              <w:rPr>
                <w:rFonts w:ascii="仿宋" w:eastAsia="仿宋" w:hAnsi="仿宋"/>
                <w:sz w:val="28"/>
                <w:szCs w:val="28"/>
              </w:rPr>
              <w:t>-</w:t>
            </w:r>
            <w:r w:rsidRPr="00186D9E">
              <w:rPr>
                <w:rFonts w:ascii="仿宋" w:eastAsia="仿宋" w:hAnsi="仿宋" w:hint="eastAsia"/>
                <w:sz w:val="28"/>
                <w:szCs w:val="28"/>
              </w:rPr>
              <w:t>5。</w:t>
            </w:r>
          </w:p>
        </w:tc>
      </w:tr>
    </w:tbl>
    <w:p w14:paraId="2C3C1957" w14:textId="5C1104B5" w:rsidR="00237B2E" w:rsidRDefault="0065285B" w:rsidP="0065285B">
      <w:pPr>
        <w:widowControl/>
        <w:rPr>
          <w:rFonts w:ascii="仿宋" w:hAnsi="仿宋"/>
          <w:szCs w:val="28"/>
        </w:rPr>
      </w:pPr>
      <w:r>
        <w:rPr>
          <w:rFonts w:ascii="仿宋" w:hAnsi="仿宋"/>
          <w:szCs w:val="28"/>
        </w:rPr>
        <w:br w:type="page"/>
      </w:r>
    </w:p>
    <w:p w14:paraId="39E3C980" w14:textId="77777777" w:rsidR="00237B2E" w:rsidRPr="00237B2E" w:rsidRDefault="00237B2E" w:rsidP="00237B2E">
      <w:pPr>
        <w:pStyle w:val="ad"/>
        <w:snapToGrid w:val="0"/>
        <w:spacing w:line="360" w:lineRule="auto"/>
        <w:jc w:val="center"/>
        <w:outlineLvl w:val="1"/>
        <w:rPr>
          <w:rFonts w:ascii="仿宋" w:hAnsi="仿宋" w:cs="Times New Roman"/>
          <w:b/>
          <w:sz w:val="24"/>
          <w:szCs w:val="24"/>
        </w:rPr>
      </w:pPr>
      <w:bookmarkStart w:id="19" w:name="_Toc47093214"/>
      <w:bookmarkStart w:id="20" w:name="_Toc47106690"/>
      <w:r w:rsidRPr="00237B2E">
        <w:rPr>
          <w:rFonts w:ascii="仿宋" w:hAnsi="仿宋" w:cs="Times New Roman"/>
          <w:b/>
          <w:sz w:val="24"/>
          <w:szCs w:val="24"/>
        </w:rPr>
        <w:lastRenderedPageBreak/>
        <w:t>表</w:t>
      </w:r>
      <w:r w:rsidRPr="00237B2E">
        <w:rPr>
          <w:rFonts w:ascii="仿宋" w:hAnsi="仿宋"/>
          <w:b/>
          <w:sz w:val="24"/>
          <w:szCs w:val="24"/>
        </w:rPr>
        <w:t>7</w:t>
      </w:r>
      <w:r w:rsidRPr="00237B2E">
        <w:rPr>
          <w:rFonts w:ascii="仿宋" w:hAnsi="仿宋" w:cs="Times New Roman"/>
          <w:b/>
          <w:sz w:val="24"/>
          <w:szCs w:val="24"/>
        </w:rPr>
        <w:t>-</w:t>
      </w:r>
      <w:r w:rsidRPr="00237B2E">
        <w:rPr>
          <w:rFonts w:ascii="仿宋" w:hAnsi="仿宋" w:cs="Times New Roman" w:hint="eastAsia"/>
          <w:b/>
          <w:sz w:val="24"/>
          <w:szCs w:val="24"/>
        </w:rPr>
        <w:t>1</w:t>
      </w:r>
      <w:r w:rsidRPr="00237B2E">
        <w:rPr>
          <w:rFonts w:ascii="仿宋" w:hAnsi="仿宋" w:cs="Times New Roman"/>
          <w:b/>
          <w:sz w:val="24"/>
          <w:szCs w:val="24"/>
        </w:rPr>
        <w:t xml:space="preserve"> </w:t>
      </w:r>
      <w:r w:rsidRPr="00237B2E">
        <w:rPr>
          <w:rFonts w:ascii="仿宋" w:hAnsi="仿宋" w:cs="Times New Roman" w:hint="eastAsia"/>
          <w:b/>
          <w:sz w:val="24"/>
          <w:szCs w:val="24"/>
        </w:rPr>
        <w:t>废水</w:t>
      </w:r>
      <w:r w:rsidRPr="00237B2E">
        <w:rPr>
          <w:rFonts w:ascii="仿宋" w:hAnsi="仿宋" w:cs="Times New Roman"/>
          <w:b/>
          <w:sz w:val="24"/>
          <w:szCs w:val="24"/>
        </w:rPr>
        <w:t>监测结果</w:t>
      </w:r>
      <w:bookmarkEnd w:id="19"/>
      <w:bookmarkEnd w:id="20"/>
    </w:p>
    <w:tbl>
      <w:tblPr>
        <w:tblW w:w="4990" w:type="pct"/>
        <w:jc w:val="center"/>
        <w:tblBorders>
          <w:top w:val="double" w:sz="4" w:space="0" w:color="auto"/>
          <w:bottom w:val="double" w:sz="4" w:space="0" w:color="auto"/>
          <w:insideH w:val="single" w:sz="4" w:space="0" w:color="auto"/>
          <w:insideV w:val="single" w:sz="4" w:space="0" w:color="auto"/>
        </w:tblBorders>
        <w:tblLook w:val="0000" w:firstRow="0" w:lastRow="0" w:firstColumn="0" w:lastColumn="0" w:noHBand="0" w:noVBand="0"/>
      </w:tblPr>
      <w:tblGrid>
        <w:gridCol w:w="963"/>
        <w:gridCol w:w="927"/>
        <w:gridCol w:w="1196"/>
        <w:gridCol w:w="1055"/>
        <w:gridCol w:w="1055"/>
        <w:gridCol w:w="1055"/>
        <w:gridCol w:w="1056"/>
        <w:gridCol w:w="1198"/>
      </w:tblGrid>
      <w:tr w:rsidR="00237B2E" w:rsidRPr="00237B2E" w14:paraId="774117BC" w14:textId="77777777" w:rsidTr="00237B2E">
        <w:trPr>
          <w:trHeight w:val="544"/>
          <w:jc w:val="center"/>
        </w:trPr>
        <w:tc>
          <w:tcPr>
            <w:tcW w:w="567" w:type="pct"/>
            <w:vMerge w:val="restart"/>
            <w:tcBorders>
              <w:tl2br w:val="nil"/>
              <w:tr2bl w:val="nil"/>
            </w:tcBorders>
            <w:vAlign w:val="center"/>
          </w:tcPr>
          <w:p w14:paraId="72B5FBBA"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监测位置</w:t>
            </w:r>
          </w:p>
        </w:tc>
        <w:tc>
          <w:tcPr>
            <w:tcW w:w="545" w:type="pct"/>
            <w:vMerge w:val="restart"/>
            <w:tcBorders>
              <w:tl2br w:val="nil"/>
              <w:tr2bl w:val="nil"/>
            </w:tcBorders>
            <w:vAlign w:val="center"/>
          </w:tcPr>
          <w:p w14:paraId="4A8712AB"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监测因子</w:t>
            </w:r>
          </w:p>
        </w:tc>
        <w:tc>
          <w:tcPr>
            <w:tcW w:w="703" w:type="pct"/>
            <w:vMerge w:val="restart"/>
            <w:tcBorders>
              <w:tl2br w:val="nil"/>
              <w:tr2bl w:val="nil"/>
            </w:tcBorders>
            <w:vAlign w:val="center"/>
          </w:tcPr>
          <w:p w14:paraId="3AE40CF4"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采样日期</w:t>
            </w:r>
          </w:p>
        </w:tc>
        <w:tc>
          <w:tcPr>
            <w:tcW w:w="2480" w:type="pct"/>
            <w:gridSpan w:val="4"/>
            <w:tcBorders>
              <w:tl2br w:val="nil"/>
              <w:tr2bl w:val="nil"/>
            </w:tcBorders>
            <w:vAlign w:val="center"/>
          </w:tcPr>
          <w:p w14:paraId="59D1B685"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监测结果（单位：</w:t>
            </w:r>
            <w:r w:rsidRPr="00237B2E">
              <w:rPr>
                <w:rFonts w:ascii="Times New Roman"/>
                <w:sz w:val="21"/>
                <w:szCs w:val="21"/>
              </w:rPr>
              <w:t>mg/L</w:t>
            </w:r>
            <w:r w:rsidRPr="00237B2E">
              <w:rPr>
                <w:rFonts w:ascii="Times New Roman"/>
                <w:sz w:val="21"/>
                <w:szCs w:val="21"/>
              </w:rPr>
              <w:t>，</w:t>
            </w:r>
            <w:r w:rsidRPr="00237B2E">
              <w:rPr>
                <w:rFonts w:ascii="Times New Roman"/>
                <w:sz w:val="21"/>
                <w:szCs w:val="21"/>
              </w:rPr>
              <w:t>pH</w:t>
            </w:r>
            <w:r w:rsidRPr="00237B2E">
              <w:rPr>
                <w:rFonts w:ascii="Times New Roman"/>
                <w:sz w:val="21"/>
                <w:szCs w:val="21"/>
              </w:rPr>
              <w:t>无量纲</w:t>
            </w:r>
            <w:r w:rsidRPr="00237B2E">
              <w:rPr>
                <w:rFonts w:ascii="Times New Roman" w:hint="eastAsia"/>
                <w:sz w:val="21"/>
                <w:szCs w:val="21"/>
              </w:rPr>
              <w:t>，粪大肠菌群</w:t>
            </w:r>
            <w:r w:rsidRPr="00237B2E">
              <w:rPr>
                <w:rFonts w:ascii="Times New Roman" w:hint="eastAsia"/>
                <w:sz w:val="21"/>
                <w:szCs w:val="21"/>
              </w:rPr>
              <w:t>MPN/L</w:t>
            </w:r>
            <w:r w:rsidRPr="00237B2E">
              <w:rPr>
                <w:rFonts w:ascii="Times New Roman"/>
                <w:sz w:val="21"/>
                <w:szCs w:val="21"/>
              </w:rPr>
              <w:t>）</w:t>
            </w:r>
          </w:p>
        </w:tc>
        <w:tc>
          <w:tcPr>
            <w:tcW w:w="705" w:type="pct"/>
            <w:vMerge w:val="restart"/>
            <w:tcBorders>
              <w:tl2br w:val="nil"/>
              <w:tr2bl w:val="nil"/>
            </w:tcBorders>
            <w:vAlign w:val="center"/>
          </w:tcPr>
          <w:p w14:paraId="5D53E9E6"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参考限值</w:t>
            </w:r>
          </w:p>
        </w:tc>
      </w:tr>
      <w:tr w:rsidR="00237B2E" w:rsidRPr="00237B2E" w14:paraId="6E58C94E" w14:textId="77777777" w:rsidTr="00237B2E">
        <w:trPr>
          <w:trHeight w:val="544"/>
          <w:jc w:val="center"/>
        </w:trPr>
        <w:tc>
          <w:tcPr>
            <w:tcW w:w="567" w:type="pct"/>
            <w:vMerge/>
            <w:tcBorders>
              <w:tl2br w:val="nil"/>
              <w:tr2bl w:val="nil"/>
            </w:tcBorders>
            <w:vAlign w:val="center"/>
          </w:tcPr>
          <w:p w14:paraId="173878D1" w14:textId="77777777" w:rsidR="00237B2E" w:rsidRPr="00237B2E" w:rsidRDefault="00237B2E" w:rsidP="004C6751">
            <w:pPr>
              <w:pStyle w:val="Default"/>
              <w:jc w:val="center"/>
              <w:rPr>
                <w:rFonts w:ascii="Times New Roman"/>
                <w:sz w:val="21"/>
                <w:szCs w:val="21"/>
              </w:rPr>
            </w:pPr>
          </w:p>
        </w:tc>
        <w:tc>
          <w:tcPr>
            <w:tcW w:w="545" w:type="pct"/>
            <w:vMerge/>
            <w:tcBorders>
              <w:tl2br w:val="nil"/>
              <w:tr2bl w:val="nil"/>
            </w:tcBorders>
            <w:vAlign w:val="center"/>
          </w:tcPr>
          <w:p w14:paraId="6C7FA498" w14:textId="77777777" w:rsidR="00237B2E" w:rsidRPr="00237B2E" w:rsidRDefault="00237B2E" w:rsidP="004C6751">
            <w:pPr>
              <w:pStyle w:val="Default"/>
              <w:jc w:val="center"/>
              <w:rPr>
                <w:rFonts w:ascii="Times New Roman"/>
                <w:sz w:val="21"/>
                <w:szCs w:val="21"/>
              </w:rPr>
            </w:pPr>
          </w:p>
        </w:tc>
        <w:tc>
          <w:tcPr>
            <w:tcW w:w="703" w:type="pct"/>
            <w:vMerge/>
            <w:tcBorders>
              <w:tl2br w:val="nil"/>
              <w:tr2bl w:val="nil"/>
            </w:tcBorders>
            <w:vAlign w:val="center"/>
          </w:tcPr>
          <w:p w14:paraId="77DA3DAC" w14:textId="77777777" w:rsidR="00237B2E" w:rsidRPr="00237B2E" w:rsidRDefault="00237B2E" w:rsidP="004C6751">
            <w:pPr>
              <w:pStyle w:val="Default"/>
              <w:jc w:val="center"/>
              <w:rPr>
                <w:rFonts w:ascii="Times New Roman"/>
                <w:sz w:val="21"/>
                <w:szCs w:val="21"/>
              </w:rPr>
            </w:pPr>
          </w:p>
        </w:tc>
        <w:tc>
          <w:tcPr>
            <w:tcW w:w="620" w:type="pct"/>
            <w:tcBorders>
              <w:right w:val="single" w:sz="4" w:space="0" w:color="000000"/>
              <w:tl2br w:val="nil"/>
              <w:tr2bl w:val="nil"/>
            </w:tcBorders>
            <w:vAlign w:val="center"/>
          </w:tcPr>
          <w:p w14:paraId="0A7CE367"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第一次</w:t>
            </w:r>
          </w:p>
        </w:tc>
        <w:tc>
          <w:tcPr>
            <w:tcW w:w="620" w:type="pct"/>
            <w:tcBorders>
              <w:left w:val="single" w:sz="4" w:space="0" w:color="000000"/>
              <w:tl2br w:val="nil"/>
              <w:tr2bl w:val="nil"/>
            </w:tcBorders>
            <w:vAlign w:val="center"/>
          </w:tcPr>
          <w:p w14:paraId="742C99E4"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第二次</w:t>
            </w:r>
          </w:p>
        </w:tc>
        <w:tc>
          <w:tcPr>
            <w:tcW w:w="620" w:type="pct"/>
            <w:tcBorders>
              <w:tl2br w:val="nil"/>
              <w:tr2bl w:val="nil"/>
            </w:tcBorders>
            <w:vAlign w:val="center"/>
          </w:tcPr>
          <w:p w14:paraId="6E18B7DC"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第三次</w:t>
            </w:r>
          </w:p>
        </w:tc>
        <w:tc>
          <w:tcPr>
            <w:tcW w:w="621" w:type="pct"/>
            <w:tcBorders>
              <w:tl2br w:val="nil"/>
              <w:tr2bl w:val="nil"/>
            </w:tcBorders>
            <w:vAlign w:val="center"/>
          </w:tcPr>
          <w:p w14:paraId="455272D3"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第四次</w:t>
            </w:r>
          </w:p>
        </w:tc>
        <w:tc>
          <w:tcPr>
            <w:tcW w:w="705" w:type="pct"/>
            <w:vMerge/>
            <w:tcBorders>
              <w:tl2br w:val="nil"/>
              <w:tr2bl w:val="nil"/>
            </w:tcBorders>
          </w:tcPr>
          <w:p w14:paraId="070BE4E5" w14:textId="77777777" w:rsidR="00237B2E" w:rsidRPr="00237B2E" w:rsidRDefault="00237B2E" w:rsidP="004C6751">
            <w:pPr>
              <w:pStyle w:val="Default"/>
              <w:jc w:val="center"/>
              <w:rPr>
                <w:rFonts w:ascii="Times New Roman"/>
                <w:sz w:val="21"/>
                <w:szCs w:val="21"/>
              </w:rPr>
            </w:pPr>
          </w:p>
        </w:tc>
      </w:tr>
      <w:tr w:rsidR="00237B2E" w:rsidRPr="00237B2E" w14:paraId="3514E166" w14:textId="77777777" w:rsidTr="00237B2E">
        <w:trPr>
          <w:trHeight w:val="387"/>
          <w:jc w:val="center"/>
        </w:trPr>
        <w:tc>
          <w:tcPr>
            <w:tcW w:w="567" w:type="pct"/>
            <w:vMerge w:val="restart"/>
            <w:tcBorders>
              <w:tl2br w:val="nil"/>
              <w:tr2bl w:val="nil"/>
            </w:tcBorders>
            <w:vAlign w:val="center"/>
          </w:tcPr>
          <w:p w14:paraId="5F2FA44E"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污水处理设施排放口</w:t>
            </w:r>
          </w:p>
        </w:tc>
        <w:tc>
          <w:tcPr>
            <w:tcW w:w="545" w:type="pct"/>
            <w:vMerge w:val="restart"/>
            <w:tcBorders>
              <w:tl2br w:val="nil"/>
              <w:tr2bl w:val="nil"/>
            </w:tcBorders>
            <w:vAlign w:val="center"/>
          </w:tcPr>
          <w:p w14:paraId="41BF1EA0" w14:textId="77777777" w:rsidR="00237B2E" w:rsidRPr="00237B2E" w:rsidRDefault="00237B2E" w:rsidP="004C6751">
            <w:pPr>
              <w:pStyle w:val="Default"/>
              <w:jc w:val="center"/>
              <w:rPr>
                <w:rFonts w:ascii="Times New Roman"/>
                <w:sz w:val="21"/>
                <w:szCs w:val="21"/>
              </w:rPr>
            </w:pPr>
            <w:r w:rsidRPr="00237B2E">
              <w:rPr>
                <w:rFonts w:ascii="Times New Roman"/>
                <w:color w:val="auto"/>
                <w:sz w:val="21"/>
                <w:szCs w:val="21"/>
              </w:rPr>
              <w:t>pH</w:t>
            </w:r>
          </w:p>
        </w:tc>
        <w:tc>
          <w:tcPr>
            <w:tcW w:w="703" w:type="pct"/>
            <w:tcBorders>
              <w:tl2br w:val="nil"/>
              <w:tr2bl w:val="nil"/>
            </w:tcBorders>
            <w:vAlign w:val="center"/>
          </w:tcPr>
          <w:p w14:paraId="5C06B53E"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2020-0</w:t>
            </w:r>
            <w:r w:rsidRPr="00237B2E">
              <w:rPr>
                <w:rFonts w:ascii="Times New Roman" w:hint="eastAsia"/>
                <w:sz w:val="21"/>
                <w:szCs w:val="21"/>
              </w:rPr>
              <w:t>7-14</w:t>
            </w:r>
          </w:p>
        </w:tc>
        <w:tc>
          <w:tcPr>
            <w:tcW w:w="620" w:type="pct"/>
            <w:tcBorders>
              <w:right w:val="single" w:sz="4" w:space="0" w:color="000000"/>
              <w:tl2br w:val="nil"/>
              <w:tr2bl w:val="nil"/>
            </w:tcBorders>
            <w:vAlign w:val="center"/>
          </w:tcPr>
          <w:p w14:paraId="0863F28E"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7.11</w:t>
            </w:r>
          </w:p>
        </w:tc>
        <w:tc>
          <w:tcPr>
            <w:tcW w:w="620" w:type="pct"/>
            <w:tcBorders>
              <w:left w:val="single" w:sz="4" w:space="0" w:color="000000"/>
              <w:tl2br w:val="nil"/>
              <w:tr2bl w:val="nil"/>
            </w:tcBorders>
            <w:vAlign w:val="center"/>
          </w:tcPr>
          <w:p w14:paraId="7D5CDBB1"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7.17</w:t>
            </w:r>
          </w:p>
        </w:tc>
        <w:tc>
          <w:tcPr>
            <w:tcW w:w="620" w:type="pct"/>
            <w:tcBorders>
              <w:tl2br w:val="nil"/>
              <w:tr2bl w:val="nil"/>
            </w:tcBorders>
            <w:vAlign w:val="center"/>
          </w:tcPr>
          <w:p w14:paraId="6E6518A6"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7.09</w:t>
            </w:r>
          </w:p>
        </w:tc>
        <w:tc>
          <w:tcPr>
            <w:tcW w:w="621" w:type="pct"/>
            <w:tcBorders>
              <w:tl2br w:val="nil"/>
              <w:tr2bl w:val="nil"/>
            </w:tcBorders>
            <w:vAlign w:val="center"/>
          </w:tcPr>
          <w:p w14:paraId="376F822E"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7.14</w:t>
            </w:r>
          </w:p>
        </w:tc>
        <w:tc>
          <w:tcPr>
            <w:tcW w:w="705" w:type="pct"/>
            <w:vMerge w:val="restart"/>
            <w:tcBorders>
              <w:tl2br w:val="nil"/>
              <w:tr2bl w:val="nil"/>
            </w:tcBorders>
            <w:vAlign w:val="center"/>
          </w:tcPr>
          <w:p w14:paraId="4BE1EB83" w14:textId="77777777" w:rsidR="00237B2E" w:rsidRPr="00237B2E" w:rsidRDefault="00237B2E" w:rsidP="004C6751">
            <w:pPr>
              <w:pStyle w:val="Default"/>
              <w:jc w:val="center"/>
              <w:rPr>
                <w:rFonts w:ascii="Times New Roman"/>
                <w:sz w:val="21"/>
                <w:szCs w:val="21"/>
              </w:rPr>
            </w:pPr>
            <w:r w:rsidRPr="00237B2E">
              <w:rPr>
                <w:rFonts w:ascii="Times New Roman" w:hint="eastAsia"/>
                <w:color w:val="auto"/>
                <w:sz w:val="21"/>
                <w:szCs w:val="21"/>
              </w:rPr>
              <w:t>6</w:t>
            </w:r>
            <w:r w:rsidRPr="00237B2E">
              <w:rPr>
                <w:rFonts w:hAnsi="宋体" w:cs="宋体" w:hint="eastAsia"/>
                <w:color w:val="auto"/>
                <w:sz w:val="21"/>
                <w:szCs w:val="21"/>
              </w:rPr>
              <w:t>～</w:t>
            </w:r>
            <w:r w:rsidRPr="00237B2E">
              <w:rPr>
                <w:rFonts w:ascii="Times New Roman" w:hint="eastAsia"/>
                <w:color w:val="auto"/>
                <w:sz w:val="21"/>
                <w:szCs w:val="21"/>
              </w:rPr>
              <w:t>9</w:t>
            </w:r>
          </w:p>
        </w:tc>
      </w:tr>
      <w:tr w:rsidR="00237B2E" w:rsidRPr="00237B2E" w14:paraId="2B3B14E9" w14:textId="77777777" w:rsidTr="00237B2E">
        <w:trPr>
          <w:trHeight w:val="397"/>
          <w:jc w:val="center"/>
        </w:trPr>
        <w:tc>
          <w:tcPr>
            <w:tcW w:w="567" w:type="pct"/>
            <w:vMerge/>
            <w:tcBorders>
              <w:tl2br w:val="nil"/>
              <w:tr2bl w:val="nil"/>
            </w:tcBorders>
            <w:vAlign w:val="center"/>
          </w:tcPr>
          <w:p w14:paraId="7D17D39A" w14:textId="77777777" w:rsidR="00237B2E" w:rsidRPr="00237B2E" w:rsidRDefault="00237B2E" w:rsidP="004C6751">
            <w:pPr>
              <w:pStyle w:val="Default"/>
              <w:jc w:val="center"/>
              <w:rPr>
                <w:rFonts w:ascii="Times New Roman"/>
                <w:sz w:val="21"/>
                <w:szCs w:val="21"/>
              </w:rPr>
            </w:pPr>
          </w:p>
        </w:tc>
        <w:tc>
          <w:tcPr>
            <w:tcW w:w="545" w:type="pct"/>
            <w:vMerge/>
            <w:tcBorders>
              <w:tl2br w:val="nil"/>
              <w:tr2bl w:val="nil"/>
            </w:tcBorders>
            <w:vAlign w:val="center"/>
          </w:tcPr>
          <w:p w14:paraId="161DBB13" w14:textId="77777777" w:rsidR="00237B2E" w:rsidRPr="00237B2E" w:rsidRDefault="00237B2E" w:rsidP="004C6751">
            <w:pPr>
              <w:pStyle w:val="Default"/>
              <w:jc w:val="center"/>
              <w:rPr>
                <w:rFonts w:ascii="Times New Roman"/>
                <w:sz w:val="21"/>
                <w:szCs w:val="21"/>
              </w:rPr>
            </w:pPr>
          </w:p>
        </w:tc>
        <w:tc>
          <w:tcPr>
            <w:tcW w:w="703" w:type="pct"/>
            <w:tcBorders>
              <w:tl2br w:val="nil"/>
              <w:tr2bl w:val="nil"/>
            </w:tcBorders>
            <w:vAlign w:val="center"/>
          </w:tcPr>
          <w:p w14:paraId="0D9E92C2"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2020-07-15</w:t>
            </w:r>
          </w:p>
        </w:tc>
        <w:tc>
          <w:tcPr>
            <w:tcW w:w="620" w:type="pct"/>
            <w:tcBorders>
              <w:right w:val="single" w:sz="4" w:space="0" w:color="000000"/>
              <w:tl2br w:val="nil"/>
              <w:tr2bl w:val="nil"/>
            </w:tcBorders>
            <w:vAlign w:val="center"/>
          </w:tcPr>
          <w:p w14:paraId="1770E190"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6.98</w:t>
            </w:r>
          </w:p>
        </w:tc>
        <w:tc>
          <w:tcPr>
            <w:tcW w:w="620" w:type="pct"/>
            <w:tcBorders>
              <w:left w:val="single" w:sz="4" w:space="0" w:color="000000"/>
              <w:tl2br w:val="nil"/>
              <w:tr2bl w:val="nil"/>
            </w:tcBorders>
            <w:vAlign w:val="center"/>
          </w:tcPr>
          <w:p w14:paraId="608A16EB"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7.05</w:t>
            </w:r>
          </w:p>
        </w:tc>
        <w:tc>
          <w:tcPr>
            <w:tcW w:w="620" w:type="pct"/>
            <w:tcBorders>
              <w:tl2br w:val="nil"/>
              <w:tr2bl w:val="nil"/>
            </w:tcBorders>
            <w:vAlign w:val="center"/>
          </w:tcPr>
          <w:p w14:paraId="2C9E2BC2"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7.03</w:t>
            </w:r>
          </w:p>
        </w:tc>
        <w:tc>
          <w:tcPr>
            <w:tcW w:w="621" w:type="pct"/>
            <w:tcBorders>
              <w:tl2br w:val="nil"/>
              <w:tr2bl w:val="nil"/>
            </w:tcBorders>
            <w:vAlign w:val="center"/>
          </w:tcPr>
          <w:p w14:paraId="4B018B04"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7.08</w:t>
            </w:r>
          </w:p>
        </w:tc>
        <w:tc>
          <w:tcPr>
            <w:tcW w:w="705" w:type="pct"/>
            <w:vMerge/>
            <w:tcBorders>
              <w:tl2br w:val="nil"/>
              <w:tr2bl w:val="nil"/>
            </w:tcBorders>
            <w:vAlign w:val="center"/>
          </w:tcPr>
          <w:p w14:paraId="153EF49E" w14:textId="77777777" w:rsidR="00237B2E" w:rsidRPr="00237B2E" w:rsidRDefault="00237B2E" w:rsidP="004C6751">
            <w:pPr>
              <w:pStyle w:val="Default"/>
              <w:jc w:val="center"/>
              <w:rPr>
                <w:rFonts w:ascii="Times New Roman"/>
                <w:sz w:val="21"/>
                <w:szCs w:val="21"/>
              </w:rPr>
            </w:pPr>
          </w:p>
        </w:tc>
      </w:tr>
      <w:tr w:rsidR="00237B2E" w:rsidRPr="00237B2E" w14:paraId="7A780DAD" w14:textId="77777777" w:rsidTr="00237B2E">
        <w:trPr>
          <w:trHeight w:val="397"/>
          <w:jc w:val="center"/>
        </w:trPr>
        <w:tc>
          <w:tcPr>
            <w:tcW w:w="567" w:type="pct"/>
            <w:vMerge/>
            <w:tcBorders>
              <w:tl2br w:val="nil"/>
              <w:tr2bl w:val="nil"/>
            </w:tcBorders>
            <w:vAlign w:val="center"/>
          </w:tcPr>
          <w:p w14:paraId="149DFB60" w14:textId="77777777" w:rsidR="00237B2E" w:rsidRPr="00237B2E" w:rsidRDefault="00237B2E" w:rsidP="004C6751">
            <w:pPr>
              <w:pStyle w:val="Default"/>
              <w:jc w:val="center"/>
              <w:rPr>
                <w:rFonts w:ascii="Times New Roman"/>
                <w:sz w:val="21"/>
                <w:szCs w:val="21"/>
              </w:rPr>
            </w:pPr>
          </w:p>
        </w:tc>
        <w:tc>
          <w:tcPr>
            <w:tcW w:w="545" w:type="pct"/>
            <w:vMerge w:val="restart"/>
            <w:tcBorders>
              <w:tl2br w:val="nil"/>
              <w:tr2bl w:val="nil"/>
            </w:tcBorders>
            <w:vAlign w:val="center"/>
          </w:tcPr>
          <w:p w14:paraId="0BC1455B" w14:textId="77777777" w:rsidR="00237B2E" w:rsidRPr="00237B2E" w:rsidRDefault="00237B2E" w:rsidP="004C6751">
            <w:pPr>
              <w:pStyle w:val="Default"/>
              <w:jc w:val="center"/>
              <w:rPr>
                <w:rFonts w:ascii="Times New Roman"/>
                <w:sz w:val="21"/>
                <w:szCs w:val="21"/>
              </w:rPr>
            </w:pPr>
            <w:r w:rsidRPr="00237B2E">
              <w:rPr>
                <w:rFonts w:ascii="Times New Roman"/>
                <w:color w:val="auto"/>
                <w:sz w:val="21"/>
                <w:szCs w:val="21"/>
              </w:rPr>
              <w:t>SS</w:t>
            </w:r>
          </w:p>
        </w:tc>
        <w:tc>
          <w:tcPr>
            <w:tcW w:w="703" w:type="pct"/>
            <w:tcBorders>
              <w:tl2br w:val="nil"/>
              <w:tr2bl w:val="nil"/>
            </w:tcBorders>
            <w:vAlign w:val="center"/>
          </w:tcPr>
          <w:p w14:paraId="108E5F5F"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2020-0</w:t>
            </w:r>
            <w:r w:rsidRPr="00237B2E">
              <w:rPr>
                <w:rFonts w:ascii="Times New Roman" w:hint="eastAsia"/>
                <w:sz w:val="21"/>
                <w:szCs w:val="21"/>
              </w:rPr>
              <w:t>7-14</w:t>
            </w:r>
          </w:p>
        </w:tc>
        <w:tc>
          <w:tcPr>
            <w:tcW w:w="620" w:type="pct"/>
            <w:tcBorders>
              <w:right w:val="single" w:sz="4" w:space="0" w:color="000000"/>
              <w:tl2br w:val="nil"/>
              <w:tr2bl w:val="nil"/>
            </w:tcBorders>
            <w:vAlign w:val="center"/>
          </w:tcPr>
          <w:p w14:paraId="40ED728A"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13</w:t>
            </w:r>
          </w:p>
        </w:tc>
        <w:tc>
          <w:tcPr>
            <w:tcW w:w="620" w:type="pct"/>
            <w:tcBorders>
              <w:left w:val="single" w:sz="4" w:space="0" w:color="000000"/>
              <w:tl2br w:val="nil"/>
              <w:tr2bl w:val="nil"/>
            </w:tcBorders>
            <w:vAlign w:val="center"/>
          </w:tcPr>
          <w:p w14:paraId="704FE65B"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10</w:t>
            </w:r>
          </w:p>
        </w:tc>
        <w:tc>
          <w:tcPr>
            <w:tcW w:w="620" w:type="pct"/>
            <w:tcBorders>
              <w:tl2br w:val="nil"/>
              <w:tr2bl w:val="nil"/>
            </w:tcBorders>
            <w:vAlign w:val="center"/>
          </w:tcPr>
          <w:p w14:paraId="4445232D"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15</w:t>
            </w:r>
          </w:p>
        </w:tc>
        <w:tc>
          <w:tcPr>
            <w:tcW w:w="621" w:type="pct"/>
            <w:tcBorders>
              <w:tl2br w:val="nil"/>
              <w:tr2bl w:val="nil"/>
            </w:tcBorders>
            <w:vAlign w:val="center"/>
          </w:tcPr>
          <w:p w14:paraId="2B634167"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12</w:t>
            </w:r>
          </w:p>
        </w:tc>
        <w:tc>
          <w:tcPr>
            <w:tcW w:w="705" w:type="pct"/>
            <w:vMerge w:val="restart"/>
            <w:tcBorders>
              <w:tl2br w:val="nil"/>
              <w:tr2bl w:val="nil"/>
            </w:tcBorders>
            <w:vAlign w:val="center"/>
          </w:tcPr>
          <w:p w14:paraId="19D0CDE8"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20</w:t>
            </w:r>
          </w:p>
        </w:tc>
      </w:tr>
      <w:tr w:rsidR="00237B2E" w:rsidRPr="00237B2E" w14:paraId="65833A6D" w14:textId="77777777" w:rsidTr="00237B2E">
        <w:trPr>
          <w:trHeight w:val="397"/>
          <w:jc w:val="center"/>
        </w:trPr>
        <w:tc>
          <w:tcPr>
            <w:tcW w:w="567" w:type="pct"/>
            <w:vMerge/>
            <w:tcBorders>
              <w:tl2br w:val="nil"/>
              <w:tr2bl w:val="nil"/>
            </w:tcBorders>
            <w:vAlign w:val="center"/>
          </w:tcPr>
          <w:p w14:paraId="6AB1A23A" w14:textId="77777777" w:rsidR="00237B2E" w:rsidRPr="00237B2E" w:rsidRDefault="00237B2E" w:rsidP="004C6751">
            <w:pPr>
              <w:pStyle w:val="Default"/>
              <w:jc w:val="center"/>
              <w:rPr>
                <w:rFonts w:ascii="Times New Roman"/>
                <w:sz w:val="21"/>
                <w:szCs w:val="21"/>
              </w:rPr>
            </w:pPr>
          </w:p>
        </w:tc>
        <w:tc>
          <w:tcPr>
            <w:tcW w:w="545" w:type="pct"/>
            <w:vMerge/>
            <w:tcBorders>
              <w:tl2br w:val="nil"/>
              <w:tr2bl w:val="nil"/>
            </w:tcBorders>
            <w:vAlign w:val="center"/>
          </w:tcPr>
          <w:p w14:paraId="3BA978FE" w14:textId="77777777" w:rsidR="00237B2E" w:rsidRPr="00237B2E" w:rsidRDefault="00237B2E" w:rsidP="004C6751">
            <w:pPr>
              <w:pStyle w:val="Default"/>
              <w:jc w:val="center"/>
              <w:rPr>
                <w:rFonts w:ascii="Times New Roman"/>
                <w:sz w:val="21"/>
                <w:szCs w:val="21"/>
              </w:rPr>
            </w:pPr>
          </w:p>
        </w:tc>
        <w:tc>
          <w:tcPr>
            <w:tcW w:w="703" w:type="pct"/>
            <w:tcBorders>
              <w:tl2br w:val="nil"/>
              <w:tr2bl w:val="nil"/>
            </w:tcBorders>
            <w:vAlign w:val="center"/>
          </w:tcPr>
          <w:p w14:paraId="6F936DA8"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2020-07-15</w:t>
            </w:r>
          </w:p>
        </w:tc>
        <w:tc>
          <w:tcPr>
            <w:tcW w:w="620" w:type="pct"/>
            <w:tcBorders>
              <w:right w:val="single" w:sz="4" w:space="0" w:color="000000"/>
              <w:tl2br w:val="nil"/>
              <w:tr2bl w:val="nil"/>
            </w:tcBorders>
            <w:vAlign w:val="center"/>
          </w:tcPr>
          <w:p w14:paraId="05E2A784"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14</w:t>
            </w:r>
          </w:p>
        </w:tc>
        <w:tc>
          <w:tcPr>
            <w:tcW w:w="620" w:type="pct"/>
            <w:tcBorders>
              <w:left w:val="single" w:sz="4" w:space="0" w:color="000000"/>
              <w:tl2br w:val="nil"/>
              <w:tr2bl w:val="nil"/>
            </w:tcBorders>
            <w:vAlign w:val="center"/>
          </w:tcPr>
          <w:p w14:paraId="63413291"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13</w:t>
            </w:r>
          </w:p>
        </w:tc>
        <w:tc>
          <w:tcPr>
            <w:tcW w:w="620" w:type="pct"/>
            <w:tcBorders>
              <w:tl2br w:val="nil"/>
              <w:tr2bl w:val="nil"/>
            </w:tcBorders>
            <w:vAlign w:val="center"/>
          </w:tcPr>
          <w:p w14:paraId="573DC6AE"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16</w:t>
            </w:r>
          </w:p>
        </w:tc>
        <w:tc>
          <w:tcPr>
            <w:tcW w:w="621" w:type="pct"/>
            <w:tcBorders>
              <w:tl2br w:val="nil"/>
              <w:tr2bl w:val="nil"/>
            </w:tcBorders>
            <w:vAlign w:val="center"/>
          </w:tcPr>
          <w:p w14:paraId="77FBF186"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11</w:t>
            </w:r>
          </w:p>
        </w:tc>
        <w:tc>
          <w:tcPr>
            <w:tcW w:w="705" w:type="pct"/>
            <w:vMerge/>
            <w:tcBorders>
              <w:tl2br w:val="nil"/>
              <w:tr2bl w:val="nil"/>
            </w:tcBorders>
            <w:vAlign w:val="center"/>
          </w:tcPr>
          <w:p w14:paraId="176DAC99" w14:textId="77777777" w:rsidR="00237B2E" w:rsidRPr="00237B2E" w:rsidRDefault="00237B2E" w:rsidP="004C6751">
            <w:pPr>
              <w:pStyle w:val="Default"/>
              <w:jc w:val="center"/>
              <w:rPr>
                <w:rFonts w:ascii="Times New Roman"/>
                <w:sz w:val="21"/>
                <w:szCs w:val="21"/>
              </w:rPr>
            </w:pPr>
          </w:p>
        </w:tc>
      </w:tr>
      <w:tr w:rsidR="00237B2E" w:rsidRPr="00237B2E" w14:paraId="4F82019C" w14:textId="77777777" w:rsidTr="00237B2E">
        <w:trPr>
          <w:trHeight w:val="397"/>
          <w:jc w:val="center"/>
        </w:trPr>
        <w:tc>
          <w:tcPr>
            <w:tcW w:w="567" w:type="pct"/>
            <w:vMerge/>
            <w:tcBorders>
              <w:tl2br w:val="nil"/>
              <w:tr2bl w:val="nil"/>
            </w:tcBorders>
            <w:vAlign w:val="center"/>
          </w:tcPr>
          <w:p w14:paraId="7665676C" w14:textId="77777777" w:rsidR="00237B2E" w:rsidRPr="00237B2E" w:rsidRDefault="00237B2E" w:rsidP="004C6751">
            <w:pPr>
              <w:pStyle w:val="Default"/>
              <w:jc w:val="center"/>
              <w:rPr>
                <w:rFonts w:ascii="Times New Roman"/>
                <w:sz w:val="21"/>
                <w:szCs w:val="21"/>
              </w:rPr>
            </w:pPr>
          </w:p>
        </w:tc>
        <w:tc>
          <w:tcPr>
            <w:tcW w:w="545" w:type="pct"/>
            <w:vMerge w:val="restart"/>
            <w:tcBorders>
              <w:tl2br w:val="nil"/>
              <w:tr2bl w:val="nil"/>
            </w:tcBorders>
            <w:vAlign w:val="center"/>
          </w:tcPr>
          <w:p w14:paraId="2B3D95CB" w14:textId="77777777" w:rsidR="00237B2E" w:rsidRPr="00237B2E" w:rsidRDefault="00237B2E" w:rsidP="004C6751">
            <w:pPr>
              <w:pStyle w:val="Default"/>
              <w:jc w:val="center"/>
              <w:rPr>
                <w:rFonts w:ascii="Times New Roman"/>
                <w:sz w:val="21"/>
                <w:szCs w:val="21"/>
              </w:rPr>
            </w:pPr>
            <w:r w:rsidRPr="00237B2E">
              <w:rPr>
                <w:rFonts w:ascii="Times New Roman"/>
                <w:color w:val="auto"/>
                <w:sz w:val="21"/>
                <w:szCs w:val="21"/>
              </w:rPr>
              <w:t>BOD</w:t>
            </w:r>
            <w:r w:rsidRPr="00237B2E">
              <w:rPr>
                <w:rFonts w:ascii="Times New Roman"/>
                <w:color w:val="auto"/>
                <w:sz w:val="21"/>
                <w:szCs w:val="21"/>
                <w:vertAlign w:val="subscript"/>
              </w:rPr>
              <w:t>5</w:t>
            </w:r>
          </w:p>
        </w:tc>
        <w:tc>
          <w:tcPr>
            <w:tcW w:w="703" w:type="pct"/>
            <w:tcBorders>
              <w:tl2br w:val="nil"/>
              <w:tr2bl w:val="nil"/>
            </w:tcBorders>
            <w:vAlign w:val="center"/>
          </w:tcPr>
          <w:p w14:paraId="74A85473"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2020-0</w:t>
            </w:r>
            <w:r w:rsidRPr="00237B2E">
              <w:rPr>
                <w:rFonts w:ascii="Times New Roman" w:hint="eastAsia"/>
                <w:sz w:val="21"/>
                <w:szCs w:val="21"/>
              </w:rPr>
              <w:t>7-14</w:t>
            </w:r>
          </w:p>
        </w:tc>
        <w:tc>
          <w:tcPr>
            <w:tcW w:w="620" w:type="pct"/>
            <w:tcBorders>
              <w:right w:val="single" w:sz="4" w:space="0" w:color="000000"/>
              <w:tl2br w:val="nil"/>
              <w:tr2bl w:val="nil"/>
            </w:tcBorders>
            <w:vAlign w:val="center"/>
          </w:tcPr>
          <w:p w14:paraId="78BCB975"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1.4</w:t>
            </w:r>
          </w:p>
        </w:tc>
        <w:tc>
          <w:tcPr>
            <w:tcW w:w="620" w:type="pct"/>
            <w:tcBorders>
              <w:left w:val="single" w:sz="4" w:space="0" w:color="000000"/>
              <w:tl2br w:val="nil"/>
              <w:tr2bl w:val="nil"/>
            </w:tcBorders>
            <w:vAlign w:val="center"/>
          </w:tcPr>
          <w:p w14:paraId="7B23BD1A"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1.9</w:t>
            </w:r>
          </w:p>
        </w:tc>
        <w:tc>
          <w:tcPr>
            <w:tcW w:w="620" w:type="pct"/>
            <w:tcBorders>
              <w:tl2br w:val="nil"/>
              <w:tr2bl w:val="nil"/>
            </w:tcBorders>
            <w:vAlign w:val="center"/>
          </w:tcPr>
          <w:p w14:paraId="251A9B8A"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2.9</w:t>
            </w:r>
          </w:p>
        </w:tc>
        <w:tc>
          <w:tcPr>
            <w:tcW w:w="621" w:type="pct"/>
            <w:tcBorders>
              <w:tl2br w:val="nil"/>
              <w:tr2bl w:val="nil"/>
            </w:tcBorders>
            <w:vAlign w:val="center"/>
          </w:tcPr>
          <w:p w14:paraId="08CDB1D0"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1.7</w:t>
            </w:r>
          </w:p>
        </w:tc>
        <w:tc>
          <w:tcPr>
            <w:tcW w:w="705" w:type="pct"/>
            <w:vMerge w:val="restart"/>
            <w:tcBorders>
              <w:tl2br w:val="nil"/>
              <w:tr2bl w:val="nil"/>
            </w:tcBorders>
            <w:vAlign w:val="center"/>
          </w:tcPr>
          <w:p w14:paraId="562B2046"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20</w:t>
            </w:r>
          </w:p>
        </w:tc>
      </w:tr>
      <w:tr w:rsidR="00237B2E" w:rsidRPr="00237B2E" w14:paraId="0164C8CA" w14:textId="77777777" w:rsidTr="00237B2E">
        <w:trPr>
          <w:trHeight w:val="397"/>
          <w:jc w:val="center"/>
        </w:trPr>
        <w:tc>
          <w:tcPr>
            <w:tcW w:w="567" w:type="pct"/>
            <w:vMerge/>
            <w:tcBorders>
              <w:tl2br w:val="nil"/>
              <w:tr2bl w:val="nil"/>
            </w:tcBorders>
            <w:vAlign w:val="center"/>
          </w:tcPr>
          <w:p w14:paraId="498491E4" w14:textId="77777777" w:rsidR="00237B2E" w:rsidRPr="00237B2E" w:rsidRDefault="00237B2E" w:rsidP="004C6751">
            <w:pPr>
              <w:pStyle w:val="Default"/>
              <w:jc w:val="center"/>
              <w:rPr>
                <w:rFonts w:ascii="Times New Roman"/>
                <w:sz w:val="21"/>
                <w:szCs w:val="21"/>
              </w:rPr>
            </w:pPr>
          </w:p>
        </w:tc>
        <w:tc>
          <w:tcPr>
            <w:tcW w:w="545" w:type="pct"/>
            <w:vMerge/>
            <w:tcBorders>
              <w:tl2br w:val="nil"/>
              <w:tr2bl w:val="nil"/>
            </w:tcBorders>
            <w:vAlign w:val="center"/>
          </w:tcPr>
          <w:p w14:paraId="7DDDB7F5" w14:textId="77777777" w:rsidR="00237B2E" w:rsidRPr="00237B2E" w:rsidRDefault="00237B2E" w:rsidP="004C6751">
            <w:pPr>
              <w:pStyle w:val="Default"/>
              <w:jc w:val="center"/>
              <w:rPr>
                <w:rFonts w:ascii="Times New Roman"/>
                <w:sz w:val="21"/>
                <w:szCs w:val="21"/>
              </w:rPr>
            </w:pPr>
          </w:p>
        </w:tc>
        <w:tc>
          <w:tcPr>
            <w:tcW w:w="703" w:type="pct"/>
            <w:tcBorders>
              <w:tl2br w:val="nil"/>
              <w:tr2bl w:val="nil"/>
            </w:tcBorders>
            <w:vAlign w:val="center"/>
          </w:tcPr>
          <w:p w14:paraId="3DE733EE"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2020-07-15</w:t>
            </w:r>
          </w:p>
        </w:tc>
        <w:tc>
          <w:tcPr>
            <w:tcW w:w="620" w:type="pct"/>
            <w:tcBorders>
              <w:right w:val="single" w:sz="4" w:space="0" w:color="000000"/>
              <w:tl2br w:val="nil"/>
              <w:tr2bl w:val="nil"/>
            </w:tcBorders>
            <w:vAlign w:val="center"/>
          </w:tcPr>
          <w:p w14:paraId="69C00A19"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2.4</w:t>
            </w:r>
          </w:p>
        </w:tc>
        <w:tc>
          <w:tcPr>
            <w:tcW w:w="620" w:type="pct"/>
            <w:tcBorders>
              <w:left w:val="single" w:sz="4" w:space="0" w:color="000000"/>
              <w:tl2br w:val="nil"/>
              <w:tr2bl w:val="nil"/>
            </w:tcBorders>
            <w:vAlign w:val="center"/>
          </w:tcPr>
          <w:p w14:paraId="07505CB8"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2.9</w:t>
            </w:r>
          </w:p>
        </w:tc>
        <w:tc>
          <w:tcPr>
            <w:tcW w:w="620" w:type="pct"/>
            <w:tcBorders>
              <w:tl2br w:val="nil"/>
              <w:tr2bl w:val="nil"/>
            </w:tcBorders>
            <w:vAlign w:val="center"/>
          </w:tcPr>
          <w:p w14:paraId="3101A715"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3.4</w:t>
            </w:r>
          </w:p>
        </w:tc>
        <w:tc>
          <w:tcPr>
            <w:tcW w:w="621" w:type="pct"/>
            <w:tcBorders>
              <w:tl2br w:val="nil"/>
              <w:tr2bl w:val="nil"/>
            </w:tcBorders>
            <w:vAlign w:val="center"/>
          </w:tcPr>
          <w:p w14:paraId="277398DD"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1.9</w:t>
            </w:r>
          </w:p>
        </w:tc>
        <w:tc>
          <w:tcPr>
            <w:tcW w:w="705" w:type="pct"/>
            <w:vMerge/>
            <w:tcBorders>
              <w:tl2br w:val="nil"/>
              <w:tr2bl w:val="nil"/>
            </w:tcBorders>
            <w:vAlign w:val="center"/>
          </w:tcPr>
          <w:p w14:paraId="18BC0DA9" w14:textId="77777777" w:rsidR="00237B2E" w:rsidRPr="00237B2E" w:rsidRDefault="00237B2E" w:rsidP="004C6751">
            <w:pPr>
              <w:pStyle w:val="Default"/>
              <w:jc w:val="center"/>
              <w:rPr>
                <w:rFonts w:ascii="Times New Roman"/>
                <w:sz w:val="21"/>
                <w:szCs w:val="21"/>
              </w:rPr>
            </w:pPr>
          </w:p>
        </w:tc>
      </w:tr>
      <w:tr w:rsidR="00237B2E" w:rsidRPr="00237B2E" w14:paraId="34D7B8D2" w14:textId="77777777" w:rsidTr="00237B2E">
        <w:trPr>
          <w:trHeight w:val="397"/>
          <w:jc w:val="center"/>
        </w:trPr>
        <w:tc>
          <w:tcPr>
            <w:tcW w:w="567" w:type="pct"/>
            <w:vMerge/>
            <w:tcBorders>
              <w:tl2br w:val="nil"/>
              <w:tr2bl w:val="nil"/>
            </w:tcBorders>
            <w:vAlign w:val="center"/>
          </w:tcPr>
          <w:p w14:paraId="1277B04C" w14:textId="77777777" w:rsidR="00237B2E" w:rsidRPr="00237B2E" w:rsidRDefault="00237B2E" w:rsidP="004C6751">
            <w:pPr>
              <w:pStyle w:val="Default"/>
              <w:jc w:val="center"/>
              <w:rPr>
                <w:rFonts w:ascii="Times New Roman"/>
                <w:sz w:val="21"/>
                <w:szCs w:val="21"/>
              </w:rPr>
            </w:pPr>
          </w:p>
        </w:tc>
        <w:tc>
          <w:tcPr>
            <w:tcW w:w="545" w:type="pct"/>
            <w:vMerge w:val="restart"/>
            <w:tcBorders>
              <w:tl2br w:val="nil"/>
              <w:tr2bl w:val="nil"/>
            </w:tcBorders>
            <w:vAlign w:val="center"/>
          </w:tcPr>
          <w:p w14:paraId="14B30EF5" w14:textId="77777777" w:rsidR="00237B2E" w:rsidRPr="00237B2E" w:rsidRDefault="00237B2E" w:rsidP="004C6751">
            <w:pPr>
              <w:pStyle w:val="Default"/>
              <w:jc w:val="center"/>
              <w:rPr>
                <w:rFonts w:ascii="Times New Roman"/>
                <w:sz w:val="21"/>
                <w:szCs w:val="21"/>
              </w:rPr>
            </w:pPr>
            <w:proofErr w:type="spellStart"/>
            <w:r w:rsidRPr="00237B2E">
              <w:rPr>
                <w:rFonts w:ascii="Times New Roman"/>
                <w:color w:val="auto"/>
                <w:sz w:val="21"/>
                <w:szCs w:val="21"/>
              </w:rPr>
              <w:t>COD</w:t>
            </w:r>
            <w:r w:rsidRPr="00237B2E">
              <w:rPr>
                <w:rFonts w:ascii="Times New Roman"/>
                <w:color w:val="auto"/>
                <w:sz w:val="21"/>
                <w:szCs w:val="21"/>
                <w:vertAlign w:val="subscript"/>
              </w:rPr>
              <w:t>cr</w:t>
            </w:r>
            <w:proofErr w:type="spellEnd"/>
          </w:p>
        </w:tc>
        <w:tc>
          <w:tcPr>
            <w:tcW w:w="703" w:type="pct"/>
            <w:tcBorders>
              <w:tl2br w:val="nil"/>
              <w:tr2bl w:val="nil"/>
            </w:tcBorders>
            <w:vAlign w:val="center"/>
          </w:tcPr>
          <w:p w14:paraId="34518696"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2020-0</w:t>
            </w:r>
            <w:r w:rsidRPr="00237B2E">
              <w:rPr>
                <w:rFonts w:ascii="Times New Roman" w:hint="eastAsia"/>
                <w:sz w:val="21"/>
                <w:szCs w:val="21"/>
              </w:rPr>
              <w:t>7-14</w:t>
            </w:r>
          </w:p>
        </w:tc>
        <w:tc>
          <w:tcPr>
            <w:tcW w:w="620" w:type="pct"/>
            <w:tcBorders>
              <w:right w:val="single" w:sz="4" w:space="0" w:color="000000"/>
              <w:tl2br w:val="nil"/>
              <w:tr2bl w:val="nil"/>
            </w:tcBorders>
            <w:vAlign w:val="center"/>
          </w:tcPr>
          <w:p w14:paraId="36A505D1"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6</w:t>
            </w:r>
          </w:p>
        </w:tc>
        <w:tc>
          <w:tcPr>
            <w:tcW w:w="620" w:type="pct"/>
            <w:tcBorders>
              <w:left w:val="single" w:sz="4" w:space="0" w:color="000000"/>
              <w:tl2br w:val="nil"/>
              <w:tr2bl w:val="nil"/>
            </w:tcBorders>
            <w:vAlign w:val="center"/>
          </w:tcPr>
          <w:p w14:paraId="73DCF289"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8</w:t>
            </w:r>
          </w:p>
        </w:tc>
        <w:tc>
          <w:tcPr>
            <w:tcW w:w="620" w:type="pct"/>
            <w:tcBorders>
              <w:tl2br w:val="nil"/>
              <w:tr2bl w:val="nil"/>
            </w:tcBorders>
            <w:vAlign w:val="center"/>
          </w:tcPr>
          <w:p w14:paraId="7E515E90"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12</w:t>
            </w:r>
          </w:p>
        </w:tc>
        <w:tc>
          <w:tcPr>
            <w:tcW w:w="621" w:type="pct"/>
            <w:tcBorders>
              <w:tl2br w:val="nil"/>
              <w:tr2bl w:val="nil"/>
            </w:tcBorders>
            <w:vAlign w:val="center"/>
          </w:tcPr>
          <w:p w14:paraId="12A5B0A1"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7</w:t>
            </w:r>
          </w:p>
        </w:tc>
        <w:tc>
          <w:tcPr>
            <w:tcW w:w="705" w:type="pct"/>
            <w:vMerge w:val="restart"/>
            <w:tcBorders>
              <w:tl2br w:val="nil"/>
              <w:tr2bl w:val="nil"/>
            </w:tcBorders>
            <w:vAlign w:val="center"/>
          </w:tcPr>
          <w:p w14:paraId="7975BCC5"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60</w:t>
            </w:r>
          </w:p>
        </w:tc>
      </w:tr>
      <w:tr w:rsidR="00237B2E" w:rsidRPr="00237B2E" w14:paraId="60148B26" w14:textId="77777777" w:rsidTr="00237B2E">
        <w:trPr>
          <w:trHeight w:val="397"/>
          <w:jc w:val="center"/>
        </w:trPr>
        <w:tc>
          <w:tcPr>
            <w:tcW w:w="567" w:type="pct"/>
            <w:vMerge/>
            <w:tcBorders>
              <w:tl2br w:val="nil"/>
              <w:tr2bl w:val="nil"/>
            </w:tcBorders>
            <w:vAlign w:val="center"/>
          </w:tcPr>
          <w:p w14:paraId="52DA0F74" w14:textId="77777777" w:rsidR="00237B2E" w:rsidRPr="00237B2E" w:rsidRDefault="00237B2E" w:rsidP="004C6751">
            <w:pPr>
              <w:pStyle w:val="Default"/>
              <w:jc w:val="center"/>
              <w:rPr>
                <w:rFonts w:ascii="Times New Roman"/>
                <w:sz w:val="21"/>
                <w:szCs w:val="21"/>
              </w:rPr>
            </w:pPr>
          </w:p>
        </w:tc>
        <w:tc>
          <w:tcPr>
            <w:tcW w:w="545" w:type="pct"/>
            <w:vMerge/>
            <w:tcBorders>
              <w:tl2br w:val="nil"/>
              <w:tr2bl w:val="nil"/>
            </w:tcBorders>
            <w:vAlign w:val="center"/>
          </w:tcPr>
          <w:p w14:paraId="128FB3B4" w14:textId="77777777" w:rsidR="00237B2E" w:rsidRPr="00237B2E" w:rsidRDefault="00237B2E" w:rsidP="004C6751">
            <w:pPr>
              <w:pStyle w:val="Default"/>
              <w:jc w:val="center"/>
              <w:rPr>
                <w:rFonts w:ascii="Times New Roman"/>
                <w:sz w:val="21"/>
                <w:szCs w:val="21"/>
              </w:rPr>
            </w:pPr>
          </w:p>
        </w:tc>
        <w:tc>
          <w:tcPr>
            <w:tcW w:w="703" w:type="pct"/>
            <w:tcBorders>
              <w:tl2br w:val="nil"/>
              <w:tr2bl w:val="nil"/>
            </w:tcBorders>
            <w:vAlign w:val="center"/>
          </w:tcPr>
          <w:p w14:paraId="2DEDBCB6"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2020-07-15</w:t>
            </w:r>
          </w:p>
        </w:tc>
        <w:tc>
          <w:tcPr>
            <w:tcW w:w="620" w:type="pct"/>
            <w:tcBorders>
              <w:right w:val="single" w:sz="4" w:space="0" w:color="000000"/>
              <w:tl2br w:val="nil"/>
              <w:tr2bl w:val="nil"/>
            </w:tcBorders>
            <w:vAlign w:val="center"/>
          </w:tcPr>
          <w:p w14:paraId="146D4E10"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11</w:t>
            </w:r>
          </w:p>
        </w:tc>
        <w:tc>
          <w:tcPr>
            <w:tcW w:w="620" w:type="pct"/>
            <w:tcBorders>
              <w:left w:val="single" w:sz="4" w:space="0" w:color="000000"/>
              <w:tl2br w:val="nil"/>
              <w:tr2bl w:val="nil"/>
            </w:tcBorders>
            <w:vAlign w:val="center"/>
          </w:tcPr>
          <w:p w14:paraId="40587B47"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12</w:t>
            </w:r>
          </w:p>
        </w:tc>
        <w:tc>
          <w:tcPr>
            <w:tcW w:w="620" w:type="pct"/>
            <w:tcBorders>
              <w:tl2br w:val="nil"/>
              <w:tr2bl w:val="nil"/>
            </w:tcBorders>
            <w:vAlign w:val="center"/>
          </w:tcPr>
          <w:p w14:paraId="1D7E26DD"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14</w:t>
            </w:r>
          </w:p>
        </w:tc>
        <w:tc>
          <w:tcPr>
            <w:tcW w:w="621" w:type="pct"/>
            <w:tcBorders>
              <w:tl2br w:val="nil"/>
              <w:tr2bl w:val="nil"/>
            </w:tcBorders>
            <w:vAlign w:val="center"/>
          </w:tcPr>
          <w:p w14:paraId="0BA5BE7C"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8</w:t>
            </w:r>
          </w:p>
        </w:tc>
        <w:tc>
          <w:tcPr>
            <w:tcW w:w="705" w:type="pct"/>
            <w:vMerge/>
            <w:tcBorders>
              <w:tl2br w:val="nil"/>
              <w:tr2bl w:val="nil"/>
            </w:tcBorders>
            <w:vAlign w:val="center"/>
          </w:tcPr>
          <w:p w14:paraId="7089587C" w14:textId="77777777" w:rsidR="00237B2E" w:rsidRPr="00237B2E" w:rsidRDefault="00237B2E" w:rsidP="004C6751">
            <w:pPr>
              <w:pStyle w:val="Default"/>
              <w:jc w:val="center"/>
              <w:rPr>
                <w:rFonts w:ascii="Times New Roman"/>
                <w:sz w:val="21"/>
                <w:szCs w:val="21"/>
              </w:rPr>
            </w:pPr>
          </w:p>
        </w:tc>
      </w:tr>
      <w:tr w:rsidR="00237B2E" w:rsidRPr="00237B2E" w14:paraId="3A1AB549" w14:textId="77777777" w:rsidTr="00237B2E">
        <w:trPr>
          <w:trHeight w:val="397"/>
          <w:jc w:val="center"/>
        </w:trPr>
        <w:tc>
          <w:tcPr>
            <w:tcW w:w="567" w:type="pct"/>
            <w:vMerge/>
            <w:tcBorders>
              <w:tl2br w:val="nil"/>
              <w:tr2bl w:val="nil"/>
            </w:tcBorders>
            <w:vAlign w:val="center"/>
          </w:tcPr>
          <w:p w14:paraId="0F2B259F" w14:textId="77777777" w:rsidR="00237B2E" w:rsidRPr="00237B2E" w:rsidRDefault="00237B2E" w:rsidP="004C6751">
            <w:pPr>
              <w:pStyle w:val="Default"/>
              <w:jc w:val="center"/>
              <w:rPr>
                <w:rFonts w:ascii="Times New Roman"/>
                <w:sz w:val="21"/>
                <w:szCs w:val="21"/>
              </w:rPr>
            </w:pPr>
          </w:p>
        </w:tc>
        <w:tc>
          <w:tcPr>
            <w:tcW w:w="545" w:type="pct"/>
            <w:vMerge w:val="restart"/>
            <w:tcBorders>
              <w:tl2br w:val="nil"/>
              <w:tr2bl w:val="nil"/>
            </w:tcBorders>
            <w:vAlign w:val="center"/>
          </w:tcPr>
          <w:p w14:paraId="054EFF0F"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六价铬</w:t>
            </w:r>
          </w:p>
        </w:tc>
        <w:tc>
          <w:tcPr>
            <w:tcW w:w="703" w:type="pct"/>
            <w:tcBorders>
              <w:tl2br w:val="nil"/>
              <w:tr2bl w:val="nil"/>
            </w:tcBorders>
            <w:vAlign w:val="center"/>
          </w:tcPr>
          <w:p w14:paraId="429BA210"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2020-0</w:t>
            </w:r>
            <w:r w:rsidRPr="00237B2E">
              <w:rPr>
                <w:rFonts w:ascii="Times New Roman" w:hint="eastAsia"/>
                <w:sz w:val="21"/>
                <w:szCs w:val="21"/>
              </w:rPr>
              <w:t>7-14</w:t>
            </w:r>
          </w:p>
        </w:tc>
        <w:tc>
          <w:tcPr>
            <w:tcW w:w="620" w:type="pct"/>
            <w:tcBorders>
              <w:right w:val="single" w:sz="4" w:space="0" w:color="000000"/>
              <w:tl2br w:val="nil"/>
              <w:tr2bl w:val="nil"/>
            </w:tcBorders>
            <w:vAlign w:val="center"/>
          </w:tcPr>
          <w:p w14:paraId="67A521D1" w14:textId="77777777" w:rsidR="00237B2E" w:rsidRPr="00237B2E" w:rsidRDefault="00237B2E" w:rsidP="004C6751">
            <w:pPr>
              <w:jc w:val="center"/>
              <w:rPr>
                <w:rFonts w:ascii="Times New Roman" w:eastAsia="宋体" w:hAnsi="Times New Roman" w:cs="Times New Roman"/>
                <w:sz w:val="21"/>
                <w:szCs w:val="21"/>
              </w:rPr>
            </w:pPr>
            <w:r w:rsidRPr="00237B2E">
              <w:rPr>
                <w:rFonts w:ascii="Times New Roman" w:cs="Times New Roman" w:hint="eastAsia"/>
                <w:sz w:val="21"/>
                <w:szCs w:val="21"/>
              </w:rPr>
              <w:t>0.004L</w:t>
            </w:r>
          </w:p>
        </w:tc>
        <w:tc>
          <w:tcPr>
            <w:tcW w:w="620" w:type="pct"/>
            <w:tcBorders>
              <w:left w:val="single" w:sz="4" w:space="0" w:color="000000"/>
              <w:tl2br w:val="nil"/>
              <w:tr2bl w:val="nil"/>
            </w:tcBorders>
            <w:vAlign w:val="center"/>
          </w:tcPr>
          <w:p w14:paraId="450F3F3E" w14:textId="77777777" w:rsidR="00237B2E" w:rsidRPr="00237B2E" w:rsidRDefault="00237B2E" w:rsidP="004C6751">
            <w:pPr>
              <w:jc w:val="center"/>
              <w:rPr>
                <w:rFonts w:ascii="Times New Roman" w:hAnsi="Times New Roman" w:cs="Times New Roman"/>
                <w:sz w:val="21"/>
                <w:szCs w:val="21"/>
              </w:rPr>
            </w:pPr>
            <w:r w:rsidRPr="00237B2E">
              <w:rPr>
                <w:rFonts w:ascii="Times New Roman" w:cs="Times New Roman" w:hint="eastAsia"/>
                <w:sz w:val="21"/>
                <w:szCs w:val="21"/>
              </w:rPr>
              <w:t>0.004L</w:t>
            </w:r>
          </w:p>
        </w:tc>
        <w:tc>
          <w:tcPr>
            <w:tcW w:w="620" w:type="pct"/>
            <w:tcBorders>
              <w:tl2br w:val="nil"/>
              <w:tr2bl w:val="nil"/>
            </w:tcBorders>
            <w:vAlign w:val="center"/>
          </w:tcPr>
          <w:p w14:paraId="74FA1213" w14:textId="77777777" w:rsidR="00237B2E" w:rsidRPr="00237B2E" w:rsidRDefault="00237B2E" w:rsidP="004C6751">
            <w:pPr>
              <w:jc w:val="center"/>
              <w:rPr>
                <w:rFonts w:ascii="Times New Roman" w:eastAsia="宋体" w:hAnsi="Times New Roman" w:cs="Times New Roman"/>
                <w:sz w:val="21"/>
                <w:szCs w:val="21"/>
              </w:rPr>
            </w:pPr>
            <w:r w:rsidRPr="00237B2E">
              <w:rPr>
                <w:rFonts w:ascii="Times New Roman" w:cs="Times New Roman" w:hint="eastAsia"/>
                <w:sz w:val="21"/>
                <w:szCs w:val="21"/>
              </w:rPr>
              <w:t>0.004L</w:t>
            </w:r>
          </w:p>
        </w:tc>
        <w:tc>
          <w:tcPr>
            <w:tcW w:w="621" w:type="pct"/>
            <w:tcBorders>
              <w:tl2br w:val="nil"/>
              <w:tr2bl w:val="nil"/>
            </w:tcBorders>
            <w:vAlign w:val="center"/>
          </w:tcPr>
          <w:p w14:paraId="389459F7" w14:textId="77777777" w:rsidR="00237B2E" w:rsidRPr="00237B2E" w:rsidRDefault="00237B2E" w:rsidP="004C6751">
            <w:pPr>
              <w:jc w:val="center"/>
              <w:rPr>
                <w:rFonts w:ascii="Times New Roman" w:eastAsia="宋体" w:hAnsi="Times New Roman" w:cs="Times New Roman"/>
                <w:sz w:val="21"/>
                <w:szCs w:val="21"/>
              </w:rPr>
            </w:pPr>
            <w:r w:rsidRPr="00237B2E">
              <w:rPr>
                <w:rFonts w:ascii="Times New Roman" w:cs="Times New Roman" w:hint="eastAsia"/>
                <w:sz w:val="21"/>
                <w:szCs w:val="21"/>
              </w:rPr>
              <w:t>0.004L</w:t>
            </w:r>
          </w:p>
        </w:tc>
        <w:tc>
          <w:tcPr>
            <w:tcW w:w="705" w:type="pct"/>
            <w:vMerge w:val="restart"/>
            <w:tcBorders>
              <w:tl2br w:val="nil"/>
              <w:tr2bl w:val="nil"/>
            </w:tcBorders>
            <w:vAlign w:val="center"/>
          </w:tcPr>
          <w:p w14:paraId="2E4C2456"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0.5</w:t>
            </w:r>
          </w:p>
        </w:tc>
      </w:tr>
      <w:tr w:rsidR="00237B2E" w:rsidRPr="00237B2E" w14:paraId="7A788F8D" w14:textId="77777777" w:rsidTr="00237B2E">
        <w:trPr>
          <w:trHeight w:val="397"/>
          <w:jc w:val="center"/>
        </w:trPr>
        <w:tc>
          <w:tcPr>
            <w:tcW w:w="567" w:type="pct"/>
            <w:vMerge/>
            <w:tcBorders>
              <w:tl2br w:val="nil"/>
              <w:tr2bl w:val="nil"/>
            </w:tcBorders>
            <w:vAlign w:val="center"/>
          </w:tcPr>
          <w:p w14:paraId="2DA97448" w14:textId="77777777" w:rsidR="00237B2E" w:rsidRPr="00237B2E" w:rsidRDefault="00237B2E" w:rsidP="004C6751">
            <w:pPr>
              <w:pStyle w:val="Default"/>
              <w:jc w:val="center"/>
              <w:rPr>
                <w:rFonts w:ascii="Times New Roman"/>
                <w:sz w:val="21"/>
                <w:szCs w:val="21"/>
              </w:rPr>
            </w:pPr>
          </w:p>
        </w:tc>
        <w:tc>
          <w:tcPr>
            <w:tcW w:w="545" w:type="pct"/>
            <w:vMerge/>
            <w:tcBorders>
              <w:tl2br w:val="nil"/>
              <w:tr2bl w:val="nil"/>
            </w:tcBorders>
            <w:vAlign w:val="center"/>
          </w:tcPr>
          <w:p w14:paraId="58DEC1ED" w14:textId="77777777" w:rsidR="00237B2E" w:rsidRPr="00237B2E" w:rsidRDefault="00237B2E" w:rsidP="004C6751">
            <w:pPr>
              <w:pStyle w:val="Default"/>
              <w:jc w:val="center"/>
              <w:rPr>
                <w:rFonts w:ascii="Times New Roman"/>
                <w:sz w:val="21"/>
                <w:szCs w:val="21"/>
              </w:rPr>
            </w:pPr>
          </w:p>
        </w:tc>
        <w:tc>
          <w:tcPr>
            <w:tcW w:w="703" w:type="pct"/>
            <w:tcBorders>
              <w:tl2br w:val="nil"/>
              <w:tr2bl w:val="nil"/>
            </w:tcBorders>
            <w:vAlign w:val="center"/>
          </w:tcPr>
          <w:p w14:paraId="74C27DC8"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2020-07-15</w:t>
            </w:r>
          </w:p>
        </w:tc>
        <w:tc>
          <w:tcPr>
            <w:tcW w:w="620" w:type="pct"/>
            <w:tcBorders>
              <w:right w:val="single" w:sz="4" w:space="0" w:color="000000"/>
              <w:tl2br w:val="nil"/>
              <w:tr2bl w:val="nil"/>
            </w:tcBorders>
            <w:vAlign w:val="center"/>
          </w:tcPr>
          <w:p w14:paraId="646055F1" w14:textId="77777777" w:rsidR="00237B2E" w:rsidRPr="00237B2E" w:rsidRDefault="00237B2E" w:rsidP="004C6751">
            <w:pPr>
              <w:jc w:val="center"/>
              <w:rPr>
                <w:rFonts w:ascii="Times New Roman" w:eastAsia="宋体" w:hAnsi="Times New Roman" w:cs="Times New Roman"/>
                <w:sz w:val="21"/>
                <w:szCs w:val="21"/>
              </w:rPr>
            </w:pPr>
            <w:r w:rsidRPr="00237B2E">
              <w:rPr>
                <w:rFonts w:ascii="Times New Roman" w:cs="Times New Roman" w:hint="eastAsia"/>
                <w:sz w:val="21"/>
                <w:szCs w:val="21"/>
              </w:rPr>
              <w:t>0.004L</w:t>
            </w:r>
          </w:p>
        </w:tc>
        <w:tc>
          <w:tcPr>
            <w:tcW w:w="620" w:type="pct"/>
            <w:tcBorders>
              <w:left w:val="single" w:sz="4" w:space="0" w:color="000000"/>
              <w:tl2br w:val="nil"/>
              <w:tr2bl w:val="nil"/>
            </w:tcBorders>
            <w:vAlign w:val="center"/>
          </w:tcPr>
          <w:p w14:paraId="5ECDFB28" w14:textId="77777777" w:rsidR="00237B2E" w:rsidRPr="00237B2E" w:rsidRDefault="00237B2E" w:rsidP="004C6751">
            <w:pPr>
              <w:jc w:val="center"/>
              <w:rPr>
                <w:rFonts w:ascii="Times New Roman" w:hAnsi="Times New Roman" w:cs="Times New Roman"/>
                <w:sz w:val="21"/>
                <w:szCs w:val="21"/>
              </w:rPr>
            </w:pPr>
            <w:r w:rsidRPr="00237B2E">
              <w:rPr>
                <w:rFonts w:ascii="Times New Roman" w:cs="Times New Roman" w:hint="eastAsia"/>
                <w:sz w:val="21"/>
                <w:szCs w:val="21"/>
              </w:rPr>
              <w:t>0.004L</w:t>
            </w:r>
          </w:p>
        </w:tc>
        <w:tc>
          <w:tcPr>
            <w:tcW w:w="620" w:type="pct"/>
            <w:tcBorders>
              <w:tl2br w:val="nil"/>
              <w:tr2bl w:val="nil"/>
            </w:tcBorders>
            <w:vAlign w:val="center"/>
          </w:tcPr>
          <w:p w14:paraId="1F2909FF" w14:textId="77777777" w:rsidR="00237B2E" w:rsidRPr="00237B2E" w:rsidRDefault="00237B2E" w:rsidP="004C6751">
            <w:pPr>
              <w:jc w:val="center"/>
              <w:rPr>
                <w:rFonts w:ascii="Times New Roman" w:eastAsia="宋体" w:hAnsi="Times New Roman" w:cs="Times New Roman"/>
                <w:sz w:val="21"/>
                <w:szCs w:val="21"/>
              </w:rPr>
            </w:pPr>
            <w:r w:rsidRPr="00237B2E">
              <w:rPr>
                <w:rFonts w:ascii="Times New Roman" w:cs="Times New Roman" w:hint="eastAsia"/>
                <w:sz w:val="21"/>
                <w:szCs w:val="21"/>
              </w:rPr>
              <w:t>0.004L</w:t>
            </w:r>
          </w:p>
        </w:tc>
        <w:tc>
          <w:tcPr>
            <w:tcW w:w="621" w:type="pct"/>
            <w:tcBorders>
              <w:tl2br w:val="nil"/>
              <w:tr2bl w:val="nil"/>
            </w:tcBorders>
            <w:vAlign w:val="center"/>
          </w:tcPr>
          <w:p w14:paraId="047134A9" w14:textId="77777777" w:rsidR="00237B2E" w:rsidRPr="00237B2E" w:rsidRDefault="00237B2E" w:rsidP="004C6751">
            <w:pPr>
              <w:jc w:val="center"/>
              <w:rPr>
                <w:rFonts w:ascii="Times New Roman" w:eastAsia="宋体" w:hAnsi="Times New Roman" w:cs="Times New Roman"/>
                <w:sz w:val="21"/>
                <w:szCs w:val="21"/>
              </w:rPr>
            </w:pPr>
            <w:r w:rsidRPr="00237B2E">
              <w:rPr>
                <w:rFonts w:ascii="Times New Roman" w:cs="Times New Roman" w:hint="eastAsia"/>
                <w:sz w:val="21"/>
                <w:szCs w:val="21"/>
              </w:rPr>
              <w:t>0.004L</w:t>
            </w:r>
          </w:p>
        </w:tc>
        <w:tc>
          <w:tcPr>
            <w:tcW w:w="705" w:type="pct"/>
            <w:vMerge/>
            <w:tcBorders>
              <w:tl2br w:val="nil"/>
              <w:tr2bl w:val="nil"/>
            </w:tcBorders>
            <w:vAlign w:val="center"/>
          </w:tcPr>
          <w:p w14:paraId="05FDF3A4" w14:textId="77777777" w:rsidR="00237B2E" w:rsidRPr="00237B2E" w:rsidRDefault="00237B2E" w:rsidP="004C6751">
            <w:pPr>
              <w:pStyle w:val="Default"/>
              <w:jc w:val="center"/>
              <w:rPr>
                <w:rFonts w:ascii="Times New Roman"/>
                <w:sz w:val="21"/>
                <w:szCs w:val="21"/>
              </w:rPr>
            </w:pPr>
          </w:p>
        </w:tc>
      </w:tr>
      <w:tr w:rsidR="00237B2E" w:rsidRPr="00237B2E" w14:paraId="30CE1506" w14:textId="77777777" w:rsidTr="00237B2E">
        <w:trPr>
          <w:trHeight w:val="397"/>
          <w:jc w:val="center"/>
        </w:trPr>
        <w:tc>
          <w:tcPr>
            <w:tcW w:w="567" w:type="pct"/>
            <w:vMerge/>
            <w:tcBorders>
              <w:tl2br w:val="nil"/>
              <w:tr2bl w:val="nil"/>
            </w:tcBorders>
            <w:vAlign w:val="center"/>
          </w:tcPr>
          <w:p w14:paraId="7E27FE2B" w14:textId="77777777" w:rsidR="00237B2E" w:rsidRPr="00237B2E" w:rsidRDefault="00237B2E" w:rsidP="004C6751">
            <w:pPr>
              <w:pStyle w:val="Default"/>
              <w:jc w:val="center"/>
              <w:rPr>
                <w:rFonts w:ascii="Times New Roman"/>
                <w:sz w:val="21"/>
                <w:szCs w:val="21"/>
              </w:rPr>
            </w:pPr>
          </w:p>
        </w:tc>
        <w:tc>
          <w:tcPr>
            <w:tcW w:w="545" w:type="pct"/>
            <w:vMerge w:val="restart"/>
            <w:tcBorders>
              <w:tl2br w:val="nil"/>
              <w:tr2bl w:val="nil"/>
            </w:tcBorders>
            <w:vAlign w:val="center"/>
          </w:tcPr>
          <w:p w14:paraId="5F4EB1D4"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总氯</w:t>
            </w:r>
          </w:p>
        </w:tc>
        <w:tc>
          <w:tcPr>
            <w:tcW w:w="703" w:type="pct"/>
            <w:tcBorders>
              <w:tl2br w:val="nil"/>
              <w:tr2bl w:val="nil"/>
            </w:tcBorders>
            <w:vAlign w:val="center"/>
          </w:tcPr>
          <w:p w14:paraId="6908F5BE"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2020-0</w:t>
            </w:r>
            <w:r w:rsidRPr="00237B2E">
              <w:rPr>
                <w:rFonts w:ascii="Times New Roman" w:hint="eastAsia"/>
                <w:sz w:val="21"/>
                <w:szCs w:val="21"/>
              </w:rPr>
              <w:t>7-14</w:t>
            </w:r>
          </w:p>
        </w:tc>
        <w:tc>
          <w:tcPr>
            <w:tcW w:w="620" w:type="pct"/>
            <w:tcBorders>
              <w:right w:val="single" w:sz="4" w:space="0" w:color="000000"/>
              <w:tl2br w:val="nil"/>
              <w:tr2bl w:val="nil"/>
            </w:tcBorders>
            <w:vAlign w:val="center"/>
          </w:tcPr>
          <w:p w14:paraId="17C8712A"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0.09</w:t>
            </w:r>
          </w:p>
        </w:tc>
        <w:tc>
          <w:tcPr>
            <w:tcW w:w="620" w:type="pct"/>
            <w:tcBorders>
              <w:left w:val="single" w:sz="4" w:space="0" w:color="000000"/>
              <w:tl2br w:val="nil"/>
              <w:tr2bl w:val="nil"/>
            </w:tcBorders>
            <w:vAlign w:val="center"/>
          </w:tcPr>
          <w:p w14:paraId="7FAA0463"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0.10</w:t>
            </w:r>
          </w:p>
        </w:tc>
        <w:tc>
          <w:tcPr>
            <w:tcW w:w="620" w:type="pct"/>
            <w:tcBorders>
              <w:tl2br w:val="nil"/>
              <w:tr2bl w:val="nil"/>
            </w:tcBorders>
            <w:vAlign w:val="center"/>
          </w:tcPr>
          <w:p w14:paraId="387749A5"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0.07</w:t>
            </w:r>
          </w:p>
        </w:tc>
        <w:tc>
          <w:tcPr>
            <w:tcW w:w="621" w:type="pct"/>
            <w:tcBorders>
              <w:tl2br w:val="nil"/>
              <w:tr2bl w:val="nil"/>
            </w:tcBorders>
            <w:vAlign w:val="center"/>
          </w:tcPr>
          <w:p w14:paraId="53510633"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0.11</w:t>
            </w:r>
          </w:p>
        </w:tc>
        <w:tc>
          <w:tcPr>
            <w:tcW w:w="705" w:type="pct"/>
            <w:vMerge w:val="restart"/>
            <w:tcBorders>
              <w:tl2br w:val="nil"/>
              <w:tr2bl w:val="nil"/>
            </w:tcBorders>
            <w:vAlign w:val="center"/>
          </w:tcPr>
          <w:p w14:paraId="6667A266"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0.5</w:t>
            </w:r>
          </w:p>
        </w:tc>
      </w:tr>
      <w:tr w:rsidR="00237B2E" w:rsidRPr="00237B2E" w14:paraId="6D0099AC" w14:textId="77777777" w:rsidTr="00237B2E">
        <w:trPr>
          <w:trHeight w:val="397"/>
          <w:jc w:val="center"/>
        </w:trPr>
        <w:tc>
          <w:tcPr>
            <w:tcW w:w="567" w:type="pct"/>
            <w:vMerge/>
            <w:tcBorders>
              <w:tl2br w:val="nil"/>
              <w:tr2bl w:val="nil"/>
            </w:tcBorders>
            <w:vAlign w:val="center"/>
          </w:tcPr>
          <w:p w14:paraId="6D094538" w14:textId="77777777" w:rsidR="00237B2E" w:rsidRPr="00237B2E" w:rsidRDefault="00237B2E" w:rsidP="004C6751">
            <w:pPr>
              <w:pStyle w:val="Default"/>
              <w:jc w:val="center"/>
              <w:rPr>
                <w:rFonts w:ascii="Times New Roman"/>
                <w:sz w:val="21"/>
                <w:szCs w:val="21"/>
              </w:rPr>
            </w:pPr>
          </w:p>
        </w:tc>
        <w:tc>
          <w:tcPr>
            <w:tcW w:w="545" w:type="pct"/>
            <w:vMerge/>
            <w:tcBorders>
              <w:tl2br w:val="nil"/>
              <w:tr2bl w:val="nil"/>
            </w:tcBorders>
            <w:vAlign w:val="center"/>
          </w:tcPr>
          <w:p w14:paraId="17B15E79" w14:textId="77777777" w:rsidR="00237B2E" w:rsidRPr="00237B2E" w:rsidRDefault="00237B2E" w:rsidP="004C6751">
            <w:pPr>
              <w:pStyle w:val="Default"/>
              <w:jc w:val="center"/>
              <w:rPr>
                <w:rFonts w:ascii="Times New Roman"/>
                <w:sz w:val="21"/>
                <w:szCs w:val="21"/>
              </w:rPr>
            </w:pPr>
          </w:p>
        </w:tc>
        <w:tc>
          <w:tcPr>
            <w:tcW w:w="703" w:type="pct"/>
            <w:tcBorders>
              <w:tl2br w:val="nil"/>
              <w:tr2bl w:val="nil"/>
            </w:tcBorders>
            <w:vAlign w:val="center"/>
          </w:tcPr>
          <w:p w14:paraId="0A81F571"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2020-07-15</w:t>
            </w:r>
          </w:p>
        </w:tc>
        <w:tc>
          <w:tcPr>
            <w:tcW w:w="620" w:type="pct"/>
            <w:tcBorders>
              <w:right w:val="single" w:sz="4" w:space="0" w:color="000000"/>
              <w:tl2br w:val="nil"/>
              <w:tr2bl w:val="nil"/>
            </w:tcBorders>
            <w:vAlign w:val="center"/>
          </w:tcPr>
          <w:p w14:paraId="36B1AD58"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0.09</w:t>
            </w:r>
          </w:p>
        </w:tc>
        <w:tc>
          <w:tcPr>
            <w:tcW w:w="620" w:type="pct"/>
            <w:tcBorders>
              <w:left w:val="single" w:sz="4" w:space="0" w:color="000000"/>
              <w:tl2br w:val="nil"/>
              <w:tr2bl w:val="nil"/>
            </w:tcBorders>
            <w:vAlign w:val="center"/>
          </w:tcPr>
          <w:p w14:paraId="5953D2C6"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0.10</w:t>
            </w:r>
          </w:p>
        </w:tc>
        <w:tc>
          <w:tcPr>
            <w:tcW w:w="620" w:type="pct"/>
            <w:tcBorders>
              <w:tl2br w:val="nil"/>
              <w:tr2bl w:val="nil"/>
            </w:tcBorders>
            <w:vAlign w:val="center"/>
          </w:tcPr>
          <w:p w14:paraId="7FC9CC8B"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0.08</w:t>
            </w:r>
          </w:p>
        </w:tc>
        <w:tc>
          <w:tcPr>
            <w:tcW w:w="621" w:type="pct"/>
            <w:tcBorders>
              <w:tl2br w:val="nil"/>
              <w:tr2bl w:val="nil"/>
            </w:tcBorders>
            <w:vAlign w:val="center"/>
          </w:tcPr>
          <w:p w14:paraId="7BB8EFCC"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0.11</w:t>
            </w:r>
          </w:p>
        </w:tc>
        <w:tc>
          <w:tcPr>
            <w:tcW w:w="705" w:type="pct"/>
            <w:vMerge/>
            <w:tcBorders>
              <w:tl2br w:val="nil"/>
              <w:tr2bl w:val="nil"/>
            </w:tcBorders>
            <w:vAlign w:val="center"/>
          </w:tcPr>
          <w:p w14:paraId="00D45655" w14:textId="77777777" w:rsidR="00237B2E" w:rsidRPr="00237B2E" w:rsidRDefault="00237B2E" w:rsidP="004C6751">
            <w:pPr>
              <w:pStyle w:val="Default"/>
              <w:jc w:val="center"/>
              <w:rPr>
                <w:rFonts w:ascii="Times New Roman"/>
                <w:sz w:val="21"/>
                <w:szCs w:val="21"/>
              </w:rPr>
            </w:pPr>
          </w:p>
        </w:tc>
      </w:tr>
      <w:tr w:rsidR="00237B2E" w:rsidRPr="00237B2E" w14:paraId="5938E96C" w14:textId="77777777" w:rsidTr="00237B2E">
        <w:trPr>
          <w:trHeight w:val="397"/>
          <w:jc w:val="center"/>
        </w:trPr>
        <w:tc>
          <w:tcPr>
            <w:tcW w:w="567" w:type="pct"/>
            <w:vMerge/>
            <w:tcBorders>
              <w:tl2br w:val="nil"/>
              <w:tr2bl w:val="nil"/>
            </w:tcBorders>
            <w:vAlign w:val="center"/>
          </w:tcPr>
          <w:p w14:paraId="4B144E6D" w14:textId="77777777" w:rsidR="00237B2E" w:rsidRPr="00237B2E" w:rsidRDefault="00237B2E" w:rsidP="004C6751">
            <w:pPr>
              <w:pStyle w:val="Default"/>
              <w:jc w:val="center"/>
              <w:rPr>
                <w:rFonts w:ascii="Times New Roman"/>
                <w:sz w:val="21"/>
                <w:szCs w:val="21"/>
              </w:rPr>
            </w:pPr>
          </w:p>
        </w:tc>
        <w:tc>
          <w:tcPr>
            <w:tcW w:w="545" w:type="pct"/>
            <w:vMerge w:val="restart"/>
            <w:tcBorders>
              <w:tl2br w:val="nil"/>
              <w:tr2bl w:val="nil"/>
            </w:tcBorders>
            <w:vAlign w:val="center"/>
          </w:tcPr>
          <w:p w14:paraId="65118309"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氨氮</w:t>
            </w:r>
          </w:p>
        </w:tc>
        <w:tc>
          <w:tcPr>
            <w:tcW w:w="703" w:type="pct"/>
            <w:tcBorders>
              <w:tl2br w:val="nil"/>
              <w:tr2bl w:val="nil"/>
            </w:tcBorders>
            <w:vAlign w:val="center"/>
          </w:tcPr>
          <w:p w14:paraId="6BDCEF7F"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2020-0</w:t>
            </w:r>
            <w:r w:rsidRPr="00237B2E">
              <w:rPr>
                <w:rFonts w:ascii="Times New Roman" w:hint="eastAsia"/>
                <w:sz w:val="21"/>
                <w:szCs w:val="21"/>
              </w:rPr>
              <w:t>7-14</w:t>
            </w:r>
          </w:p>
        </w:tc>
        <w:tc>
          <w:tcPr>
            <w:tcW w:w="620" w:type="pct"/>
            <w:tcBorders>
              <w:right w:val="single" w:sz="4" w:space="0" w:color="000000"/>
              <w:tl2br w:val="nil"/>
              <w:tr2bl w:val="nil"/>
            </w:tcBorders>
            <w:vAlign w:val="center"/>
          </w:tcPr>
          <w:p w14:paraId="15DCC550"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4.14</w:t>
            </w:r>
          </w:p>
        </w:tc>
        <w:tc>
          <w:tcPr>
            <w:tcW w:w="620" w:type="pct"/>
            <w:tcBorders>
              <w:left w:val="single" w:sz="4" w:space="0" w:color="000000"/>
              <w:tl2br w:val="nil"/>
              <w:tr2bl w:val="nil"/>
            </w:tcBorders>
            <w:vAlign w:val="center"/>
          </w:tcPr>
          <w:p w14:paraId="518A5060"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3.99</w:t>
            </w:r>
          </w:p>
        </w:tc>
        <w:tc>
          <w:tcPr>
            <w:tcW w:w="620" w:type="pct"/>
            <w:tcBorders>
              <w:tl2br w:val="nil"/>
              <w:tr2bl w:val="nil"/>
            </w:tcBorders>
            <w:vAlign w:val="center"/>
          </w:tcPr>
          <w:p w14:paraId="423A4333"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4.19</w:t>
            </w:r>
          </w:p>
        </w:tc>
        <w:tc>
          <w:tcPr>
            <w:tcW w:w="621" w:type="pct"/>
            <w:tcBorders>
              <w:tl2br w:val="nil"/>
              <w:tr2bl w:val="nil"/>
            </w:tcBorders>
            <w:vAlign w:val="center"/>
          </w:tcPr>
          <w:p w14:paraId="5030CA93"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4.05</w:t>
            </w:r>
          </w:p>
        </w:tc>
        <w:tc>
          <w:tcPr>
            <w:tcW w:w="705" w:type="pct"/>
            <w:vMerge w:val="restart"/>
            <w:tcBorders>
              <w:tl2br w:val="nil"/>
              <w:tr2bl w:val="nil"/>
            </w:tcBorders>
            <w:vAlign w:val="center"/>
          </w:tcPr>
          <w:p w14:paraId="7AD85B71"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15</w:t>
            </w:r>
          </w:p>
        </w:tc>
      </w:tr>
      <w:tr w:rsidR="00237B2E" w:rsidRPr="00237B2E" w14:paraId="5420EC0C" w14:textId="77777777" w:rsidTr="00237B2E">
        <w:trPr>
          <w:trHeight w:val="397"/>
          <w:jc w:val="center"/>
        </w:trPr>
        <w:tc>
          <w:tcPr>
            <w:tcW w:w="567" w:type="pct"/>
            <w:vMerge/>
            <w:tcBorders>
              <w:tl2br w:val="nil"/>
              <w:tr2bl w:val="nil"/>
            </w:tcBorders>
            <w:vAlign w:val="center"/>
          </w:tcPr>
          <w:p w14:paraId="775FB94F" w14:textId="77777777" w:rsidR="00237B2E" w:rsidRPr="00237B2E" w:rsidRDefault="00237B2E" w:rsidP="004C6751">
            <w:pPr>
              <w:pStyle w:val="Default"/>
              <w:jc w:val="center"/>
              <w:rPr>
                <w:rFonts w:ascii="Times New Roman"/>
                <w:sz w:val="21"/>
                <w:szCs w:val="21"/>
              </w:rPr>
            </w:pPr>
          </w:p>
        </w:tc>
        <w:tc>
          <w:tcPr>
            <w:tcW w:w="545" w:type="pct"/>
            <w:vMerge/>
            <w:tcBorders>
              <w:tl2br w:val="nil"/>
              <w:tr2bl w:val="nil"/>
            </w:tcBorders>
            <w:vAlign w:val="center"/>
          </w:tcPr>
          <w:p w14:paraId="2E550D2D" w14:textId="77777777" w:rsidR="00237B2E" w:rsidRPr="00237B2E" w:rsidRDefault="00237B2E" w:rsidP="004C6751">
            <w:pPr>
              <w:pStyle w:val="Default"/>
              <w:jc w:val="center"/>
              <w:rPr>
                <w:rFonts w:ascii="Times New Roman"/>
                <w:sz w:val="21"/>
                <w:szCs w:val="21"/>
              </w:rPr>
            </w:pPr>
          </w:p>
        </w:tc>
        <w:tc>
          <w:tcPr>
            <w:tcW w:w="703" w:type="pct"/>
            <w:tcBorders>
              <w:tl2br w:val="nil"/>
              <w:tr2bl w:val="nil"/>
            </w:tcBorders>
            <w:vAlign w:val="center"/>
          </w:tcPr>
          <w:p w14:paraId="0FE74C65"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2020-07-15</w:t>
            </w:r>
          </w:p>
        </w:tc>
        <w:tc>
          <w:tcPr>
            <w:tcW w:w="620" w:type="pct"/>
            <w:tcBorders>
              <w:right w:val="single" w:sz="4" w:space="0" w:color="000000"/>
              <w:tl2br w:val="nil"/>
              <w:tr2bl w:val="nil"/>
            </w:tcBorders>
            <w:vAlign w:val="center"/>
          </w:tcPr>
          <w:p w14:paraId="376A7863"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3.97</w:t>
            </w:r>
          </w:p>
        </w:tc>
        <w:tc>
          <w:tcPr>
            <w:tcW w:w="620" w:type="pct"/>
            <w:tcBorders>
              <w:left w:val="single" w:sz="4" w:space="0" w:color="000000"/>
              <w:tl2br w:val="nil"/>
              <w:tr2bl w:val="nil"/>
            </w:tcBorders>
            <w:vAlign w:val="center"/>
          </w:tcPr>
          <w:p w14:paraId="0A994290"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4.08</w:t>
            </w:r>
          </w:p>
        </w:tc>
        <w:tc>
          <w:tcPr>
            <w:tcW w:w="620" w:type="pct"/>
            <w:tcBorders>
              <w:tl2br w:val="nil"/>
              <w:tr2bl w:val="nil"/>
            </w:tcBorders>
            <w:vAlign w:val="center"/>
          </w:tcPr>
          <w:p w14:paraId="349B4490"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4.30</w:t>
            </w:r>
          </w:p>
        </w:tc>
        <w:tc>
          <w:tcPr>
            <w:tcW w:w="621" w:type="pct"/>
            <w:tcBorders>
              <w:tl2br w:val="nil"/>
              <w:tr2bl w:val="nil"/>
            </w:tcBorders>
            <w:vAlign w:val="center"/>
          </w:tcPr>
          <w:p w14:paraId="43A20F45"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4.22</w:t>
            </w:r>
          </w:p>
        </w:tc>
        <w:tc>
          <w:tcPr>
            <w:tcW w:w="705" w:type="pct"/>
            <w:vMerge/>
            <w:tcBorders>
              <w:tl2br w:val="nil"/>
              <w:tr2bl w:val="nil"/>
            </w:tcBorders>
            <w:vAlign w:val="center"/>
          </w:tcPr>
          <w:p w14:paraId="3B30A46E" w14:textId="77777777" w:rsidR="00237B2E" w:rsidRPr="00237B2E" w:rsidRDefault="00237B2E" w:rsidP="004C6751">
            <w:pPr>
              <w:pStyle w:val="Default"/>
              <w:jc w:val="center"/>
              <w:rPr>
                <w:rFonts w:ascii="Times New Roman"/>
                <w:sz w:val="21"/>
                <w:szCs w:val="21"/>
              </w:rPr>
            </w:pPr>
          </w:p>
        </w:tc>
      </w:tr>
      <w:tr w:rsidR="00237B2E" w:rsidRPr="00237B2E" w14:paraId="0B532C1D" w14:textId="77777777" w:rsidTr="00237B2E">
        <w:trPr>
          <w:trHeight w:val="397"/>
          <w:jc w:val="center"/>
        </w:trPr>
        <w:tc>
          <w:tcPr>
            <w:tcW w:w="567" w:type="pct"/>
            <w:vMerge/>
            <w:tcBorders>
              <w:tl2br w:val="nil"/>
              <w:tr2bl w:val="nil"/>
            </w:tcBorders>
            <w:vAlign w:val="center"/>
          </w:tcPr>
          <w:p w14:paraId="0E0C6B45" w14:textId="77777777" w:rsidR="00237B2E" w:rsidRPr="00237B2E" w:rsidRDefault="00237B2E" w:rsidP="004C6751">
            <w:pPr>
              <w:pStyle w:val="Default"/>
              <w:jc w:val="center"/>
              <w:rPr>
                <w:rFonts w:ascii="Times New Roman"/>
                <w:sz w:val="21"/>
                <w:szCs w:val="21"/>
              </w:rPr>
            </w:pPr>
          </w:p>
        </w:tc>
        <w:tc>
          <w:tcPr>
            <w:tcW w:w="545" w:type="pct"/>
            <w:vMerge w:val="restart"/>
            <w:tcBorders>
              <w:tl2br w:val="nil"/>
              <w:tr2bl w:val="nil"/>
            </w:tcBorders>
            <w:vAlign w:val="center"/>
          </w:tcPr>
          <w:p w14:paraId="0D7BE08E" w14:textId="77777777" w:rsidR="00237B2E" w:rsidRPr="00237B2E" w:rsidRDefault="00237B2E" w:rsidP="004C6751">
            <w:pPr>
              <w:pStyle w:val="Default"/>
              <w:jc w:val="center"/>
              <w:rPr>
                <w:rFonts w:ascii="Times New Roman"/>
                <w:sz w:val="21"/>
                <w:szCs w:val="21"/>
              </w:rPr>
            </w:pPr>
            <w:r w:rsidRPr="00237B2E">
              <w:rPr>
                <w:rFonts w:ascii="Times New Roman" w:hint="eastAsia"/>
                <w:color w:val="auto"/>
                <w:sz w:val="21"/>
                <w:szCs w:val="21"/>
              </w:rPr>
              <w:t>粪大肠菌群</w:t>
            </w:r>
          </w:p>
        </w:tc>
        <w:tc>
          <w:tcPr>
            <w:tcW w:w="703" w:type="pct"/>
            <w:tcBorders>
              <w:tl2br w:val="nil"/>
              <w:tr2bl w:val="nil"/>
            </w:tcBorders>
            <w:vAlign w:val="center"/>
          </w:tcPr>
          <w:p w14:paraId="64625AAF" w14:textId="77777777" w:rsidR="00237B2E" w:rsidRPr="00237B2E" w:rsidRDefault="00237B2E" w:rsidP="004C6751">
            <w:pPr>
              <w:pStyle w:val="Default"/>
              <w:jc w:val="center"/>
              <w:rPr>
                <w:rFonts w:ascii="Times New Roman"/>
                <w:color w:val="auto"/>
                <w:sz w:val="21"/>
                <w:szCs w:val="21"/>
              </w:rPr>
            </w:pPr>
            <w:r w:rsidRPr="00237B2E">
              <w:rPr>
                <w:rFonts w:ascii="Times New Roman"/>
                <w:sz w:val="21"/>
                <w:szCs w:val="21"/>
              </w:rPr>
              <w:t>2020-0</w:t>
            </w:r>
            <w:r w:rsidRPr="00237B2E">
              <w:rPr>
                <w:rFonts w:ascii="Times New Roman" w:hint="eastAsia"/>
                <w:sz w:val="21"/>
                <w:szCs w:val="21"/>
              </w:rPr>
              <w:t>7-14</w:t>
            </w:r>
          </w:p>
        </w:tc>
        <w:tc>
          <w:tcPr>
            <w:tcW w:w="620" w:type="pct"/>
            <w:tcBorders>
              <w:right w:val="single" w:sz="4" w:space="0" w:color="000000"/>
              <w:tl2br w:val="nil"/>
              <w:tr2bl w:val="nil"/>
            </w:tcBorders>
            <w:vAlign w:val="center"/>
          </w:tcPr>
          <w:p w14:paraId="2C3DE722" w14:textId="77777777" w:rsidR="00237B2E" w:rsidRPr="00237B2E" w:rsidRDefault="00237B2E" w:rsidP="004C6751">
            <w:pPr>
              <w:jc w:val="center"/>
              <w:rPr>
                <w:rFonts w:ascii="Times New Roman" w:eastAsia="宋体" w:hAnsi="Times New Roman" w:cs="Times New Roman"/>
                <w:sz w:val="21"/>
                <w:szCs w:val="21"/>
              </w:rPr>
            </w:pPr>
            <w:r w:rsidRPr="00237B2E">
              <w:rPr>
                <w:rFonts w:ascii="Times New Roman" w:cs="Times New Roman" w:hint="eastAsia"/>
                <w:sz w:val="21"/>
                <w:szCs w:val="21"/>
              </w:rPr>
              <w:t>20L</w:t>
            </w:r>
          </w:p>
        </w:tc>
        <w:tc>
          <w:tcPr>
            <w:tcW w:w="620" w:type="pct"/>
            <w:tcBorders>
              <w:left w:val="single" w:sz="4" w:space="0" w:color="000000"/>
              <w:tl2br w:val="nil"/>
              <w:tr2bl w:val="nil"/>
            </w:tcBorders>
            <w:vAlign w:val="center"/>
          </w:tcPr>
          <w:p w14:paraId="5DD8CAFB" w14:textId="77777777" w:rsidR="00237B2E" w:rsidRPr="00237B2E" w:rsidRDefault="00237B2E" w:rsidP="004C6751">
            <w:pPr>
              <w:jc w:val="center"/>
              <w:rPr>
                <w:rFonts w:ascii="Times New Roman" w:hAnsi="Times New Roman" w:cs="Times New Roman"/>
                <w:sz w:val="21"/>
                <w:szCs w:val="21"/>
              </w:rPr>
            </w:pPr>
            <w:r w:rsidRPr="00237B2E">
              <w:rPr>
                <w:rFonts w:ascii="Times New Roman" w:cs="Times New Roman" w:hint="eastAsia"/>
                <w:sz w:val="21"/>
                <w:szCs w:val="21"/>
              </w:rPr>
              <w:t>20L</w:t>
            </w:r>
          </w:p>
        </w:tc>
        <w:tc>
          <w:tcPr>
            <w:tcW w:w="620" w:type="pct"/>
            <w:tcBorders>
              <w:tl2br w:val="nil"/>
              <w:tr2bl w:val="nil"/>
            </w:tcBorders>
            <w:vAlign w:val="center"/>
          </w:tcPr>
          <w:p w14:paraId="60EFF1E6" w14:textId="77777777" w:rsidR="00237B2E" w:rsidRPr="00237B2E" w:rsidRDefault="00237B2E" w:rsidP="004C6751">
            <w:pPr>
              <w:jc w:val="center"/>
              <w:rPr>
                <w:rFonts w:ascii="Times New Roman" w:eastAsia="宋体" w:hAnsi="Times New Roman" w:cs="Times New Roman"/>
                <w:sz w:val="21"/>
                <w:szCs w:val="21"/>
              </w:rPr>
            </w:pPr>
            <w:r w:rsidRPr="00237B2E">
              <w:rPr>
                <w:rFonts w:ascii="Times New Roman" w:cs="Times New Roman" w:hint="eastAsia"/>
                <w:sz w:val="21"/>
                <w:szCs w:val="21"/>
              </w:rPr>
              <w:t>20L</w:t>
            </w:r>
          </w:p>
        </w:tc>
        <w:tc>
          <w:tcPr>
            <w:tcW w:w="621" w:type="pct"/>
            <w:tcBorders>
              <w:tl2br w:val="nil"/>
              <w:tr2bl w:val="nil"/>
            </w:tcBorders>
            <w:vAlign w:val="center"/>
          </w:tcPr>
          <w:p w14:paraId="701FE1EA" w14:textId="77777777" w:rsidR="00237B2E" w:rsidRPr="00237B2E" w:rsidRDefault="00237B2E" w:rsidP="004C6751">
            <w:pPr>
              <w:jc w:val="center"/>
              <w:rPr>
                <w:rFonts w:ascii="Times New Roman" w:eastAsia="宋体" w:hAnsi="Times New Roman" w:cs="Times New Roman"/>
                <w:sz w:val="21"/>
                <w:szCs w:val="21"/>
              </w:rPr>
            </w:pPr>
            <w:r w:rsidRPr="00237B2E">
              <w:rPr>
                <w:rFonts w:ascii="Times New Roman" w:cs="Times New Roman" w:hint="eastAsia"/>
                <w:sz w:val="21"/>
                <w:szCs w:val="21"/>
              </w:rPr>
              <w:t>20L</w:t>
            </w:r>
          </w:p>
        </w:tc>
        <w:tc>
          <w:tcPr>
            <w:tcW w:w="705" w:type="pct"/>
            <w:vMerge w:val="restart"/>
            <w:tcBorders>
              <w:tl2br w:val="nil"/>
              <w:tr2bl w:val="nil"/>
            </w:tcBorders>
            <w:vAlign w:val="center"/>
          </w:tcPr>
          <w:p w14:paraId="122AB44A"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500</w:t>
            </w:r>
          </w:p>
        </w:tc>
      </w:tr>
      <w:tr w:rsidR="00237B2E" w:rsidRPr="00237B2E" w14:paraId="2474A156" w14:textId="77777777" w:rsidTr="00237B2E">
        <w:trPr>
          <w:trHeight w:val="397"/>
          <w:jc w:val="center"/>
        </w:trPr>
        <w:tc>
          <w:tcPr>
            <w:tcW w:w="567" w:type="pct"/>
            <w:vMerge/>
            <w:tcBorders>
              <w:tl2br w:val="nil"/>
              <w:tr2bl w:val="nil"/>
            </w:tcBorders>
            <w:vAlign w:val="center"/>
          </w:tcPr>
          <w:p w14:paraId="10D014FA" w14:textId="77777777" w:rsidR="00237B2E" w:rsidRPr="00237B2E" w:rsidRDefault="00237B2E" w:rsidP="004C6751">
            <w:pPr>
              <w:pStyle w:val="Default"/>
              <w:jc w:val="center"/>
              <w:rPr>
                <w:rFonts w:ascii="Times New Roman"/>
                <w:sz w:val="21"/>
                <w:szCs w:val="21"/>
              </w:rPr>
            </w:pPr>
          </w:p>
        </w:tc>
        <w:tc>
          <w:tcPr>
            <w:tcW w:w="545" w:type="pct"/>
            <w:vMerge/>
            <w:tcBorders>
              <w:tl2br w:val="nil"/>
              <w:tr2bl w:val="nil"/>
            </w:tcBorders>
            <w:vAlign w:val="center"/>
          </w:tcPr>
          <w:p w14:paraId="19C17664" w14:textId="77777777" w:rsidR="00237B2E" w:rsidRPr="00237B2E" w:rsidRDefault="00237B2E" w:rsidP="004C6751">
            <w:pPr>
              <w:pStyle w:val="Default"/>
              <w:jc w:val="center"/>
              <w:rPr>
                <w:rFonts w:ascii="Times New Roman"/>
                <w:sz w:val="21"/>
                <w:szCs w:val="21"/>
              </w:rPr>
            </w:pPr>
          </w:p>
        </w:tc>
        <w:tc>
          <w:tcPr>
            <w:tcW w:w="703" w:type="pct"/>
            <w:tcBorders>
              <w:tl2br w:val="nil"/>
              <w:tr2bl w:val="nil"/>
            </w:tcBorders>
            <w:vAlign w:val="center"/>
          </w:tcPr>
          <w:p w14:paraId="2DE79D51"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sz w:val="21"/>
                <w:szCs w:val="21"/>
              </w:rPr>
              <w:t>2020-07-15</w:t>
            </w:r>
          </w:p>
        </w:tc>
        <w:tc>
          <w:tcPr>
            <w:tcW w:w="620" w:type="pct"/>
            <w:tcBorders>
              <w:right w:val="single" w:sz="4" w:space="0" w:color="000000"/>
              <w:tl2br w:val="nil"/>
              <w:tr2bl w:val="nil"/>
            </w:tcBorders>
            <w:vAlign w:val="center"/>
          </w:tcPr>
          <w:p w14:paraId="298AEEBD" w14:textId="77777777" w:rsidR="00237B2E" w:rsidRPr="00237B2E" w:rsidRDefault="00237B2E" w:rsidP="004C6751">
            <w:pPr>
              <w:jc w:val="center"/>
              <w:rPr>
                <w:rFonts w:ascii="Times New Roman" w:eastAsia="宋体" w:hAnsi="Times New Roman" w:cs="Times New Roman"/>
                <w:sz w:val="21"/>
                <w:szCs w:val="21"/>
              </w:rPr>
            </w:pPr>
            <w:r w:rsidRPr="00237B2E">
              <w:rPr>
                <w:rFonts w:ascii="Times New Roman" w:cs="Times New Roman" w:hint="eastAsia"/>
                <w:sz w:val="21"/>
                <w:szCs w:val="21"/>
              </w:rPr>
              <w:t>20L</w:t>
            </w:r>
          </w:p>
        </w:tc>
        <w:tc>
          <w:tcPr>
            <w:tcW w:w="620" w:type="pct"/>
            <w:tcBorders>
              <w:left w:val="single" w:sz="4" w:space="0" w:color="000000"/>
              <w:tl2br w:val="nil"/>
              <w:tr2bl w:val="nil"/>
            </w:tcBorders>
            <w:vAlign w:val="center"/>
          </w:tcPr>
          <w:p w14:paraId="51F598FC" w14:textId="77777777" w:rsidR="00237B2E" w:rsidRPr="00237B2E" w:rsidRDefault="00237B2E" w:rsidP="004C6751">
            <w:pPr>
              <w:jc w:val="center"/>
              <w:rPr>
                <w:rFonts w:ascii="Times New Roman" w:hAnsi="Times New Roman" w:cs="Times New Roman"/>
                <w:sz w:val="21"/>
                <w:szCs w:val="21"/>
              </w:rPr>
            </w:pPr>
            <w:r w:rsidRPr="00237B2E">
              <w:rPr>
                <w:rFonts w:ascii="Times New Roman" w:cs="Times New Roman" w:hint="eastAsia"/>
                <w:sz w:val="21"/>
                <w:szCs w:val="21"/>
              </w:rPr>
              <w:t>20L</w:t>
            </w:r>
          </w:p>
        </w:tc>
        <w:tc>
          <w:tcPr>
            <w:tcW w:w="620" w:type="pct"/>
            <w:tcBorders>
              <w:tl2br w:val="nil"/>
              <w:tr2bl w:val="nil"/>
            </w:tcBorders>
            <w:vAlign w:val="center"/>
          </w:tcPr>
          <w:p w14:paraId="55FACA98" w14:textId="77777777" w:rsidR="00237B2E" w:rsidRPr="00237B2E" w:rsidRDefault="00237B2E" w:rsidP="004C6751">
            <w:pPr>
              <w:jc w:val="center"/>
              <w:rPr>
                <w:rFonts w:ascii="Times New Roman" w:eastAsia="宋体" w:hAnsi="Times New Roman" w:cs="Times New Roman"/>
                <w:sz w:val="21"/>
                <w:szCs w:val="21"/>
              </w:rPr>
            </w:pPr>
            <w:r w:rsidRPr="00237B2E">
              <w:rPr>
                <w:rFonts w:ascii="Times New Roman" w:cs="Times New Roman" w:hint="eastAsia"/>
                <w:sz w:val="21"/>
                <w:szCs w:val="21"/>
              </w:rPr>
              <w:t>20L</w:t>
            </w:r>
          </w:p>
        </w:tc>
        <w:tc>
          <w:tcPr>
            <w:tcW w:w="621" w:type="pct"/>
            <w:tcBorders>
              <w:tl2br w:val="nil"/>
              <w:tr2bl w:val="nil"/>
            </w:tcBorders>
            <w:vAlign w:val="center"/>
          </w:tcPr>
          <w:p w14:paraId="113B1B43" w14:textId="77777777" w:rsidR="00237B2E" w:rsidRPr="00237B2E" w:rsidRDefault="00237B2E" w:rsidP="004C6751">
            <w:pPr>
              <w:jc w:val="center"/>
              <w:rPr>
                <w:rFonts w:ascii="Times New Roman" w:eastAsia="宋体" w:hAnsi="Times New Roman" w:cs="Times New Roman"/>
                <w:sz w:val="21"/>
                <w:szCs w:val="21"/>
              </w:rPr>
            </w:pPr>
            <w:r w:rsidRPr="00237B2E">
              <w:rPr>
                <w:rFonts w:ascii="Times New Roman" w:cs="Times New Roman" w:hint="eastAsia"/>
                <w:sz w:val="21"/>
                <w:szCs w:val="21"/>
              </w:rPr>
              <w:t>20L</w:t>
            </w:r>
          </w:p>
        </w:tc>
        <w:tc>
          <w:tcPr>
            <w:tcW w:w="705" w:type="pct"/>
            <w:vMerge/>
            <w:tcBorders>
              <w:tl2br w:val="nil"/>
              <w:tr2bl w:val="nil"/>
            </w:tcBorders>
            <w:vAlign w:val="center"/>
          </w:tcPr>
          <w:p w14:paraId="23919E5A" w14:textId="77777777" w:rsidR="00237B2E" w:rsidRPr="00237B2E" w:rsidRDefault="00237B2E" w:rsidP="004C6751">
            <w:pPr>
              <w:pStyle w:val="Default"/>
              <w:jc w:val="center"/>
              <w:rPr>
                <w:rFonts w:ascii="Times New Roman"/>
                <w:sz w:val="21"/>
                <w:szCs w:val="21"/>
              </w:rPr>
            </w:pPr>
          </w:p>
        </w:tc>
      </w:tr>
      <w:tr w:rsidR="00237B2E" w:rsidRPr="00237B2E" w14:paraId="637538AB" w14:textId="77777777" w:rsidTr="00237B2E">
        <w:trPr>
          <w:trHeight w:val="719"/>
          <w:jc w:val="center"/>
        </w:trPr>
        <w:tc>
          <w:tcPr>
            <w:tcW w:w="1112" w:type="pct"/>
            <w:gridSpan w:val="2"/>
            <w:tcBorders>
              <w:tl2br w:val="nil"/>
              <w:tr2bl w:val="nil"/>
            </w:tcBorders>
            <w:vAlign w:val="center"/>
          </w:tcPr>
          <w:p w14:paraId="295E3463"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参考标准</w:t>
            </w:r>
          </w:p>
        </w:tc>
        <w:tc>
          <w:tcPr>
            <w:tcW w:w="3888" w:type="pct"/>
            <w:gridSpan w:val="6"/>
            <w:tcBorders>
              <w:tl2br w:val="nil"/>
              <w:tr2bl w:val="nil"/>
            </w:tcBorders>
            <w:vAlign w:val="center"/>
          </w:tcPr>
          <w:p w14:paraId="1E0C9322"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《医疗机构水污染物排放标准》（</w:t>
            </w:r>
            <w:r w:rsidRPr="00237B2E">
              <w:rPr>
                <w:rFonts w:ascii="Times New Roman" w:hint="eastAsia"/>
                <w:sz w:val="21"/>
                <w:szCs w:val="21"/>
              </w:rPr>
              <w:t>GB18466-2005</w:t>
            </w:r>
            <w:r w:rsidRPr="00237B2E">
              <w:rPr>
                <w:rFonts w:ascii="Times New Roman" w:hint="eastAsia"/>
                <w:sz w:val="21"/>
                <w:szCs w:val="21"/>
              </w:rPr>
              <w:t>）表</w:t>
            </w:r>
            <w:r w:rsidRPr="00237B2E">
              <w:rPr>
                <w:rFonts w:ascii="Times New Roman" w:hint="eastAsia"/>
                <w:sz w:val="21"/>
                <w:szCs w:val="21"/>
              </w:rPr>
              <w:t>2</w:t>
            </w:r>
            <w:r w:rsidRPr="00237B2E">
              <w:rPr>
                <w:rFonts w:ascii="Times New Roman" w:hint="eastAsia"/>
                <w:sz w:val="21"/>
                <w:szCs w:val="21"/>
              </w:rPr>
              <w:t>排放标准</w:t>
            </w:r>
            <w:r w:rsidRPr="00237B2E">
              <w:rPr>
                <w:rFonts w:ascii="Times New Roman" w:hint="eastAsia"/>
                <w:color w:val="auto"/>
                <w:sz w:val="21"/>
                <w:szCs w:val="21"/>
              </w:rPr>
              <w:t>。</w:t>
            </w:r>
          </w:p>
        </w:tc>
      </w:tr>
      <w:tr w:rsidR="00237B2E" w:rsidRPr="00237B2E" w14:paraId="2D29498F" w14:textId="77777777" w:rsidTr="00237B2E">
        <w:trPr>
          <w:trHeight w:val="432"/>
          <w:jc w:val="center"/>
        </w:trPr>
        <w:tc>
          <w:tcPr>
            <w:tcW w:w="1112" w:type="pct"/>
            <w:gridSpan w:val="2"/>
            <w:tcBorders>
              <w:tl2br w:val="nil"/>
              <w:tr2bl w:val="nil"/>
            </w:tcBorders>
            <w:vAlign w:val="center"/>
          </w:tcPr>
          <w:p w14:paraId="230BF69A"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备注</w:t>
            </w:r>
          </w:p>
        </w:tc>
        <w:tc>
          <w:tcPr>
            <w:tcW w:w="3888" w:type="pct"/>
            <w:gridSpan w:val="6"/>
            <w:tcBorders>
              <w:tl2br w:val="nil"/>
              <w:tr2bl w:val="nil"/>
            </w:tcBorders>
            <w:vAlign w:val="center"/>
          </w:tcPr>
          <w:p w14:paraId="1D003CCD" w14:textId="77777777" w:rsidR="00237B2E" w:rsidRPr="00237B2E" w:rsidRDefault="00237B2E" w:rsidP="004C6751">
            <w:pPr>
              <w:pStyle w:val="Default"/>
              <w:jc w:val="center"/>
              <w:rPr>
                <w:rFonts w:ascii="Times New Roman"/>
                <w:color w:val="auto"/>
                <w:sz w:val="21"/>
                <w:szCs w:val="21"/>
              </w:rPr>
            </w:pPr>
            <w:r w:rsidRPr="00237B2E">
              <w:rPr>
                <w:rFonts w:ascii="Times New Roman" w:hint="eastAsia"/>
                <w:color w:val="auto"/>
                <w:sz w:val="21"/>
                <w:szCs w:val="21"/>
              </w:rPr>
              <w:t>检测结果小于最低检出限时报最低检出限加“</w:t>
            </w:r>
            <w:r w:rsidRPr="00237B2E">
              <w:rPr>
                <w:rFonts w:ascii="Times New Roman" w:hint="eastAsia"/>
                <w:color w:val="auto"/>
                <w:sz w:val="21"/>
                <w:szCs w:val="21"/>
              </w:rPr>
              <w:t>L</w:t>
            </w:r>
            <w:r w:rsidRPr="00237B2E">
              <w:rPr>
                <w:rFonts w:ascii="Times New Roman" w:hint="eastAsia"/>
                <w:color w:val="auto"/>
                <w:sz w:val="21"/>
                <w:szCs w:val="21"/>
              </w:rPr>
              <w:t>”</w:t>
            </w:r>
          </w:p>
        </w:tc>
      </w:tr>
    </w:tbl>
    <w:p w14:paraId="2246FB52" w14:textId="77777777" w:rsidR="00237B2E" w:rsidRDefault="00237B2E" w:rsidP="00237B2E">
      <w:pPr>
        <w:pStyle w:val="ad"/>
        <w:adjustRightInd w:val="0"/>
        <w:snapToGrid w:val="0"/>
        <w:spacing w:line="360" w:lineRule="auto"/>
        <w:jc w:val="center"/>
        <w:rPr>
          <w:b/>
          <w:sz w:val="24"/>
          <w:szCs w:val="24"/>
        </w:rPr>
      </w:pPr>
    </w:p>
    <w:p w14:paraId="42B9B0B9" w14:textId="77777777" w:rsidR="00237B2E" w:rsidRDefault="00237B2E">
      <w:pPr>
        <w:widowControl/>
        <w:rPr>
          <w:b/>
          <w:sz w:val="24"/>
          <w:szCs w:val="24"/>
        </w:rPr>
      </w:pPr>
      <w:r>
        <w:rPr>
          <w:b/>
          <w:sz w:val="24"/>
          <w:szCs w:val="24"/>
        </w:rPr>
        <w:br w:type="page"/>
      </w:r>
    </w:p>
    <w:p w14:paraId="2EDC88BA" w14:textId="182446B8" w:rsidR="00237B2E" w:rsidRPr="00237B2E" w:rsidRDefault="00237B2E" w:rsidP="00237B2E">
      <w:pPr>
        <w:pStyle w:val="ad"/>
        <w:adjustRightInd w:val="0"/>
        <w:snapToGrid w:val="0"/>
        <w:spacing w:line="360" w:lineRule="auto"/>
        <w:jc w:val="center"/>
        <w:rPr>
          <w:rFonts w:ascii="仿宋" w:hAnsi="仿宋" w:cs="Times New Roman"/>
          <w:b/>
          <w:sz w:val="24"/>
          <w:szCs w:val="24"/>
        </w:rPr>
      </w:pPr>
      <w:r w:rsidRPr="00237B2E">
        <w:rPr>
          <w:rFonts w:ascii="仿宋" w:hAnsi="仿宋"/>
          <w:b/>
          <w:sz w:val="24"/>
          <w:szCs w:val="24"/>
        </w:rPr>
        <w:lastRenderedPageBreak/>
        <w:t>7</w:t>
      </w:r>
      <w:r w:rsidRPr="00237B2E">
        <w:rPr>
          <w:rFonts w:ascii="仿宋" w:hAnsi="仿宋" w:cs="Times New Roman"/>
          <w:b/>
          <w:sz w:val="24"/>
          <w:szCs w:val="24"/>
        </w:rPr>
        <w:t>-</w:t>
      </w:r>
      <w:r w:rsidRPr="00237B2E">
        <w:rPr>
          <w:rFonts w:ascii="仿宋" w:hAnsi="仿宋" w:cs="Times New Roman" w:hint="eastAsia"/>
          <w:b/>
          <w:sz w:val="24"/>
          <w:szCs w:val="24"/>
        </w:rPr>
        <w:t xml:space="preserve">2 </w:t>
      </w:r>
      <w:r w:rsidRPr="00237B2E">
        <w:rPr>
          <w:rFonts w:ascii="仿宋" w:hAnsi="仿宋" w:cs="Times New Roman" w:hint="eastAsia"/>
          <w:b/>
          <w:kern w:val="0"/>
          <w:sz w:val="24"/>
          <w:szCs w:val="24"/>
        </w:rPr>
        <w:t>油烟</w:t>
      </w:r>
      <w:r w:rsidRPr="00237B2E">
        <w:rPr>
          <w:rFonts w:ascii="仿宋" w:hAnsi="仿宋" w:cs="Times New Roman"/>
          <w:b/>
          <w:sz w:val="24"/>
          <w:szCs w:val="24"/>
        </w:rPr>
        <w:t>监测结果</w:t>
      </w:r>
    </w:p>
    <w:tbl>
      <w:tblPr>
        <w:tblStyle w:val="a5"/>
        <w:tblW w:w="5000"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423"/>
        <w:gridCol w:w="769"/>
        <w:gridCol w:w="733"/>
        <w:gridCol w:w="733"/>
        <w:gridCol w:w="733"/>
        <w:gridCol w:w="733"/>
        <w:gridCol w:w="733"/>
        <w:gridCol w:w="733"/>
        <w:gridCol w:w="733"/>
        <w:gridCol w:w="733"/>
        <w:gridCol w:w="733"/>
        <w:gridCol w:w="733"/>
      </w:tblGrid>
      <w:tr w:rsidR="00237B2E" w:rsidRPr="00237B2E" w14:paraId="2C82D730" w14:textId="77777777" w:rsidTr="00237B2E">
        <w:trPr>
          <w:trHeight w:val="653"/>
        </w:trPr>
        <w:tc>
          <w:tcPr>
            <w:tcW w:w="248" w:type="pct"/>
            <w:vMerge w:val="restart"/>
            <w:tcBorders>
              <w:tl2br w:val="nil"/>
              <w:tr2bl w:val="nil"/>
            </w:tcBorders>
            <w:vAlign w:val="center"/>
          </w:tcPr>
          <w:p w14:paraId="5D761A37"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监测</w:t>
            </w:r>
            <w:r w:rsidRPr="00237B2E">
              <w:rPr>
                <w:rFonts w:ascii="Times New Roman"/>
                <w:sz w:val="21"/>
                <w:szCs w:val="21"/>
              </w:rPr>
              <w:t>项目</w:t>
            </w:r>
          </w:p>
        </w:tc>
        <w:tc>
          <w:tcPr>
            <w:tcW w:w="451" w:type="pct"/>
            <w:vMerge w:val="restart"/>
            <w:tcBorders>
              <w:tl2br w:val="nil"/>
              <w:tr2bl w:val="nil"/>
            </w:tcBorders>
            <w:vAlign w:val="center"/>
          </w:tcPr>
          <w:p w14:paraId="16D8973C"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单位</w:t>
            </w:r>
          </w:p>
        </w:tc>
        <w:tc>
          <w:tcPr>
            <w:tcW w:w="4301" w:type="pct"/>
            <w:gridSpan w:val="10"/>
            <w:tcBorders>
              <w:tl2br w:val="nil"/>
              <w:tr2bl w:val="nil"/>
            </w:tcBorders>
            <w:vAlign w:val="center"/>
          </w:tcPr>
          <w:p w14:paraId="0E2E97D1"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油烟净化器出口</w:t>
            </w:r>
          </w:p>
        </w:tc>
      </w:tr>
      <w:tr w:rsidR="00237B2E" w:rsidRPr="00237B2E" w14:paraId="133132DF" w14:textId="77777777" w:rsidTr="00237B2E">
        <w:trPr>
          <w:trHeight w:val="653"/>
        </w:trPr>
        <w:tc>
          <w:tcPr>
            <w:tcW w:w="248" w:type="pct"/>
            <w:vMerge/>
            <w:tcBorders>
              <w:tl2br w:val="nil"/>
              <w:tr2bl w:val="nil"/>
            </w:tcBorders>
            <w:vAlign w:val="center"/>
          </w:tcPr>
          <w:p w14:paraId="328610FF" w14:textId="77777777" w:rsidR="00237B2E" w:rsidRPr="00237B2E" w:rsidRDefault="00237B2E" w:rsidP="004C6751">
            <w:pPr>
              <w:pStyle w:val="Default"/>
              <w:jc w:val="center"/>
              <w:rPr>
                <w:rFonts w:ascii="Times New Roman"/>
                <w:sz w:val="21"/>
                <w:szCs w:val="21"/>
              </w:rPr>
            </w:pPr>
          </w:p>
        </w:tc>
        <w:tc>
          <w:tcPr>
            <w:tcW w:w="451" w:type="pct"/>
            <w:vMerge/>
            <w:tcBorders>
              <w:tl2br w:val="nil"/>
              <w:tr2bl w:val="nil"/>
            </w:tcBorders>
            <w:vAlign w:val="center"/>
          </w:tcPr>
          <w:p w14:paraId="5C46E831" w14:textId="77777777" w:rsidR="00237B2E" w:rsidRPr="00237B2E" w:rsidRDefault="00237B2E" w:rsidP="004C6751">
            <w:pPr>
              <w:pStyle w:val="Default"/>
              <w:jc w:val="center"/>
              <w:rPr>
                <w:rFonts w:ascii="Times New Roman"/>
                <w:sz w:val="21"/>
                <w:szCs w:val="21"/>
              </w:rPr>
            </w:pPr>
          </w:p>
        </w:tc>
        <w:tc>
          <w:tcPr>
            <w:tcW w:w="2150" w:type="pct"/>
            <w:gridSpan w:val="5"/>
            <w:tcBorders>
              <w:tl2br w:val="nil"/>
              <w:tr2bl w:val="nil"/>
            </w:tcBorders>
            <w:vAlign w:val="center"/>
          </w:tcPr>
          <w:p w14:paraId="27468CAC"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采样日期：</w:t>
            </w:r>
            <w:r w:rsidRPr="00237B2E">
              <w:rPr>
                <w:rFonts w:ascii="Times New Roman" w:hint="eastAsia"/>
                <w:sz w:val="21"/>
                <w:szCs w:val="21"/>
              </w:rPr>
              <w:t>2020-07-14</w:t>
            </w:r>
          </w:p>
        </w:tc>
        <w:tc>
          <w:tcPr>
            <w:tcW w:w="2150" w:type="pct"/>
            <w:gridSpan w:val="5"/>
            <w:tcBorders>
              <w:tl2br w:val="nil"/>
              <w:tr2bl w:val="nil"/>
            </w:tcBorders>
            <w:vAlign w:val="center"/>
          </w:tcPr>
          <w:p w14:paraId="588F7966"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采样日期：</w:t>
            </w:r>
            <w:r w:rsidRPr="00237B2E">
              <w:rPr>
                <w:rFonts w:ascii="Times New Roman" w:hint="eastAsia"/>
                <w:sz w:val="21"/>
                <w:szCs w:val="21"/>
              </w:rPr>
              <w:t>2020-07-15</w:t>
            </w:r>
          </w:p>
        </w:tc>
      </w:tr>
      <w:tr w:rsidR="00237B2E" w:rsidRPr="00237B2E" w14:paraId="41AF2741" w14:textId="77777777" w:rsidTr="00237B2E">
        <w:trPr>
          <w:trHeight w:val="653"/>
        </w:trPr>
        <w:tc>
          <w:tcPr>
            <w:tcW w:w="248" w:type="pct"/>
            <w:vMerge/>
            <w:tcBorders>
              <w:tl2br w:val="nil"/>
              <w:tr2bl w:val="nil"/>
            </w:tcBorders>
            <w:vAlign w:val="center"/>
          </w:tcPr>
          <w:p w14:paraId="61794F4E" w14:textId="77777777" w:rsidR="00237B2E" w:rsidRPr="00237B2E" w:rsidRDefault="00237B2E" w:rsidP="004C6751">
            <w:pPr>
              <w:pStyle w:val="Default"/>
              <w:jc w:val="center"/>
              <w:rPr>
                <w:rFonts w:ascii="Times New Roman"/>
                <w:sz w:val="21"/>
                <w:szCs w:val="21"/>
              </w:rPr>
            </w:pPr>
          </w:p>
        </w:tc>
        <w:tc>
          <w:tcPr>
            <w:tcW w:w="451" w:type="pct"/>
            <w:vMerge/>
            <w:tcBorders>
              <w:tl2br w:val="nil"/>
              <w:tr2bl w:val="nil"/>
            </w:tcBorders>
            <w:vAlign w:val="center"/>
          </w:tcPr>
          <w:p w14:paraId="05E44951" w14:textId="77777777" w:rsidR="00237B2E" w:rsidRPr="00237B2E" w:rsidRDefault="00237B2E" w:rsidP="004C6751">
            <w:pPr>
              <w:pStyle w:val="Default"/>
              <w:jc w:val="center"/>
              <w:rPr>
                <w:rFonts w:ascii="Times New Roman"/>
                <w:sz w:val="21"/>
                <w:szCs w:val="21"/>
              </w:rPr>
            </w:pPr>
          </w:p>
        </w:tc>
        <w:tc>
          <w:tcPr>
            <w:tcW w:w="430" w:type="pct"/>
            <w:tcBorders>
              <w:tl2br w:val="nil"/>
              <w:tr2bl w:val="nil"/>
            </w:tcBorders>
            <w:vAlign w:val="center"/>
          </w:tcPr>
          <w:p w14:paraId="21DD6412"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第一次</w:t>
            </w:r>
          </w:p>
        </w:tc>
        <w:tc>
          <w:tcPr>
            <w:tcW w:w="430" w:type="pct"/>
            <w:tcBorders>
              <w:tl2br w:val="nil"/>
              <w:tr2bl w:val="nil"/>
            </w:tcBorders>
            <w:vAlign w:val="center"/>
          </w:tcPr>
          <w:p w14:paraId="4554D07E"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第二次</w:t>
            </w:r>
          </w:p>
        </w:tc>
        <w:tc>
          <w:tcPr>
            <w:tcW w:w="430" w:type="pct"/>
            <w:tcBorders>
              <w:tl2br w:val="nil"/>
              <w:tr2bl w:val="nil"/>
            </w:tcBorders>
            <w:vAlign w:val="center"/>
          </w:tcPr>
          <w:p w14:paraId="61CF5653"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第三次</w:t>
            </w:r>
          </w:p>
        </w:tc>
        <w:tc>
          <w:tcPr>
            <w:tcW w:w="430" w:type="pct"/>
            <w:tcBorders>
              <w:tl2br w:val="nil"/>
              <w:tr2bl w:val="nil"/>
            </w:tcBorders>
            <w:vAlign w:val="center"/>
          </w:tcPr>
          <w:p w14:paraId="6A2FA536"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第四次</w:t>
            </w:r>
          </w:p>
        </w:tc>
        <w:tc>
          <w:tcPr>
            <w:tcW w:w="430" w:type="pct"/>
            <w:tcBorders>
              <w:tl2br w:val="nil"/>
              <w:tr2bl w:val="nil"/>
            </w:tcBorders>
            <w:vAlign w:val="center"/>
          </w:tcPr>
          <w:p w14:paraId="40E1FA82"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第五次</w:t>
            </w:r>
          </w:p>
        </w:tc>
        <w:tc>
          <w:tcPr>
            <w:tcW w:w="430" w:type="pct"/>
            <w:tcBorders>
              <w:tl2br w:val="nil"/>
              <w:tr2bl w:val="nil"/>
            </w:tcBorders>
            <w:vAlign w:val="center"/>
          </w:tcPr>
          <w:p w14:paraId="38542AAA"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第一次</w:t>
            </w:r>
          </w:p>
        </w:tc>
        <w:tc>
          <w:tcPr>
            <w:tcW w:w="430" w:type="pct"/>
            <w:tcBorders>
              <w:tl2br w:val="nil"/>
              <w:tr2bl w:val="nil"/>
            </w:tcBorders>
            <w:vAlign w:val="center"/>
          </w:tcPr>
          <w:p w14:paraId="0FF582A5"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第二次</w:t>
            </w:r>
          </w:p>
        </w:tc>
        <w:tc>
          <w:tcPr>
            <w:tcW w:w="430" w:type="pct"/>
            <w:tcBorders>
              <w:tl2br w:val="nil"/>
              <w:tr2bl w:val="nil"/>
            </w:tcBorders>
            <w:vAlign w:val="center"/>
          </w:tcPr>
          <w:p w14:paraId="58A1A0F9"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第三次</w:t>
            </w:r>
          </w:p>
        </w:tc>
        <w:tc>
          <w:tcPr>
            <w:tcW w:w="430" w:type="pct"/>
            <w:tcBorders>
              <w:tl2br w:val="nil"/>
              <w:tr2bl w:val="nil"/>
            </w:tcBorders>
            <w:vAlign w:val="center"/>
          </w:tcPr>
          <w:p w14:paraId="4BA950AA"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第四次</w:t>
            </w:r>
          </w:p>
        </w:tc>
        <w:tc>
          <w:tcPr>
            <w:tcW w:w="430" w:type="pct"/>
            <w:tcBorders>
              <w:tl2br w:val="nil"/>
              <w:tr2bl w:val="nil"/>
            </w:tcBorders>
            <w:vAlign w:val="center"/>
          </w:tcPr>
          <w:p w14:paraId="39886C4A"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第五次</w:t>
            </w:r>
          </w:p>
        </w:tc>
      </w:tr>
      <w:tr w:rsidR="00237B2E" w:rsidRPr="00237B2E" w14:paraId="0C326CEE" w14:textId="77777777" w:rsidTr="00237B2E">
        <w:trPr>
          <w:trHeight w:val="653"/>
        </w:trPr>
        <w:tc>
          <w:tcPr>
            <w:tcW w:w="248" w:type="pct"/>
            <w:tcBorders>
              <w:tl2br w:val="nil"/>
              <w:tr2bl w:val="nil"/>
            </w:tcBorders>
            <w:vAlign w:val="center"/>
          </w:tcPr>
          <w:p w14:paraId="7781B051"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排风量</w:t>
            </w:r>
          </w:p>
        </w:tc>
        <w:tc>
          <w:tcPr>
            <w:tcW w:w="451" w:type="pct"/>
            <w:tcBorders>
              <w:tl2br w:val="nil"/>
              <w:tr2bl w:val="nil"/>
            </w:tcBorders>
            <w:vAlign w:val="center"/>
          </w:tcPr>
          <w:p w14:paraId="45560D1C"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m</w:t>
            </w:r>
            <w:r w:rsidRPr="00237B2E">
              <w:rPr>
                <w:rFonts w:ascii="Times New Roman"/>
                <w:sz w:val="21"/>
                <w:szCs w:val="21"/>
                <w:vertAlign w:val="superscript"/>
              </w:rPr>
              <w:t>3</w:t>
            </w:r>
            <w:r w:rsidRPr="00237B2E">
              <w:rPr>
                <w:rFonts w:ascii="Times New Roman"/>
                <w:sz w:val="21"/>
                <w:szCs w:val="21"/>
              </w:rPr>
              <w:t>/h</w:t>
            </w:r>
          </w:p>
        </w:tc>
        <w:tc>
          <w:tcPr>
            <w:tcW w:w="430" w:type="pct"/>
            <w:tcBorders>
              <w:tl2br w:val="nil"/>
              <w:tr2bl w:val="nil"/>
            </w:tcBorders>
            <w:vAlign w:val="center"/>
          </w:tcPr>
          <w:p w14:paraId="1141C46A"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22027</w:t>
            </w:r>
          </w:p>
        </w:tc>
        <w:tc>
          <w:tcPr>
            <w:tcW w:w="430" w:type="pct"/>
            <w:tcBorders>
              <w:tl2br w:val="nil"/>
              <w:tr2bl w:val="nil"/>
            </w:tcBorders>
            <w:vAlign w:val="center"/>
          </w:tcPr>
          <w:p w14:paraId="2318D6CC"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22437</w:t>
            </w:r>
          </w:p>
        </w:tc>
        <w:tc>
          <w:tcPr>
            <w:tcW w:w="430" w:type="pct"/>
            <w:tcBorders>
              <w:tl2br w:val="nil"/>
              <w:tr2bl w:val="nil"/>
            </w:tcBorders>
            <w:vAlign w:val="center"/>
          </w:tcPr>
          <w:p w14:paraId="0AF5241C"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22873</w:t>
            </w:r>
          </w:p>
        </w:tc>
        <w:tc>
          <w:tcPr>
            <w:tcW w:w="430" w:type="pct"/>
            <w:tcBorders>
              <w:tl2br w:val="nil"/>
              <w:tr2bl w:val="nil"/>
            </w:tcBorders>
            <w:vAlign w:val="center"/>
          </w:tcPr>
          <w:p w14:paraId="7976EB09"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21795</w:t>
            </w:r>
          </w:p>
        </w:tc>
        <w:tc>
          <w:tcPr>
            <w:tcW w:w="430" w:type="pct"/>
            <w:tcBorders>
              <w:tl2br w:val="nil"/>
              <w:tr2bl w:val="nil"/>
            </w:tcBorders>
            <w:vAlign w:val="center"/>
          </w:tcPr>
          <w:p w14:paraId="6223A031"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21211</w:t>
            </w:r>
          </w:p>
        </w:tc>
        <w:tc>
          <w:tcPr>
            <w:tcW w:w="430" w:type="pct"/>
            <w:tcBorders>
              <w:tl2br w:val="nil"/>
              <w:tr2bl w:val="nil"/>
            </w:tcBorders>
            <w:vAlign w:val="center"/>
          </w:tcPr>
          <w:p w14:paraId="0BC5759C"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21801</w:t>
            </w:r>
          </w:p>
        </w:tc>
        <w:tc>
          <w:tcPr>
            <w:tcW w:w="430" w:type="pct"/>
            <w:tcBorders>
              <w:tl2br w:val="nil"/>
              <w:tr2bl w:val="nil"/>
            </w:tcBorders>
            <w:vAlign w:val="center"/>
          </w:tcPr>
          <w:p w14:paraId="313D942D"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20992</w:t>
            </w:r>
          </w:p>
        </w:tc>
        <w:tc>
          <w:tcPr>
            <w:tcW w:w="430" w:type="pct"/>
            <w:tcBorders>
              <w:tl2br w:val="nil"/>
              <w:tr2bl w:val="nil"/>
            </w:tcBorders>
            <w:vAlign w:val="center"/>
          </w:tcPr>
          <w:p w14:paraId="226A4629"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22484</w:t>
            </w:r>
          </w:p>
        </w:tc>
        <w:tc>
          <w:tcPr>
            <w:tcW w:w="430" w:type="pct"/>
            <w:tcBorders>
              <w:tl2br w:val="nil"/>
              <w:tr2bl w:val="nil"/>
            </w:tcBorders>
            <w:vAlign w:val="center"/>
          </w:tcPr>
          <w:p w14:paraId="62125521"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21960</w:t>
            </w:r>
          </w:p>
        </w:tc>
        <w:tc>
          <w:tcPr>
            <w:tcW w:w="430" w:type="pct"/>
            <w:tcBorders>
              <w:tl2br w:val="nil"/>
              <w:tr2bl w:val="nil"/>
            </w:tcBorders>
            <w:vAlign w:val="center"/>
          </w:tcPr>
          <w:p w14:paraId="7458C2B4"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21213</w:t>
            </w:r>
          </w:p>
        </w:tc>
      </w:tr>
      <w:tr w:rsidR="00237B2E" w:rsidRPr="00237B2E" w14:paraId="612F1C62" w14:textId="77777777" w:rsidTr="00237B2E">
        <w:trPr>
          <w:trHeight w:val="653"/>
        </w:trPr>
        <w:tc>
          <w:tcPr>
            <w:tcW w:w="248" w:type="pct"/>
            <w:tcBorders>
              <w:tl2br w:val="nil"/>
              <w:tr2bl w:val="nil"/>
            </w:tcBorders>
            <w:vAlign w:val="center"/>
          </w:tcPr>
          <w:p w14:paraId="05898B8E"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实测浓度</w:t>
            </w:r>
          </w:p>
        </w:tc>
        <w:tc>
          <w:tcPr>
            <w:tcW w:w="451" w:type="pct"/>
            <w:tcBorders>
              <w:tl2br w:val="nil"/>
              <w:tr2bl w:val="nil"/>
            </w:tcBorders>
            <w:vAlign w:val="center"/>
          </w:tcPr>
          <w:p w14:paraId="08BB76B2"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mg/m</w:t>
            </w:r>
            <w:r w:rsidRPr="00237B2E">
              <w:rPr>
                <w:rFonts w:ascii="Times New Roman"/>
                <w:sz w:val="21"/>
                <w:szCs w:val="21"/>
                <w:vertAlign w:val="superscript"/>
              </w:rPr>
              <w:t>3</w:t>
            </w:r>
          </w:p>
        </w:tc>
        <w:tc>
          <w:tcPr>
            <w:tcW w:w="430" w:type="pct"/>
            <w:tcBorders>
              <w:tl2br w:val="nil"/>
              <w:tr2bl w:val="nil"/>
            </w:tcBorders>
            <w:vAlign w:val="center"/>
          </w:tcPr>
          <w:p w14:paraId="1AC52F4E"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0.14</w:t>
            </w:r>
          </w:p>
        </w:tc>
        <w:tc>
          <w:tcPr>
            <w:tcW w:w="430" w:type="pct"/>
            <w:tcBorders>
              <w:tl2br w:val="nil"/>
              <w:tr2bl w:val="nil"/>
            </w:tcBorders>
            <w:vAlign w:val="center"/>
          </w:tcPr>
          <w:p w14:paraId="19B4965C"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0.14</w:t>
            </w:r>
          </w:p>
        </w:tc>
        <w:tc>
          <w:tcPr>
            <w:tcW w:w="430" w:type="pct"/>
            <w:tcBorders>
              <w:tl2br w:val="nil"/>
              <w:tr2bl w:val="nil"/>
            </w:tcBorders>
            <w:vAlign w:val="center"/>
          </w:tcPr>
          <w:p w14:paraId="3FF904CA"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0.13</w:t>
            </w:r>
          </w:p>
        </w:tc>
        <w:tc>
          <w:tcPr>
            <w:tcW w:w="430" w:type="pct"/>
            <w:tcBorders>
              <w:tl2br w:val="nil"/>
              <w:tr2bl w:val="nil"/>
            </w:tcBorders>
            <w:vAlign w:val="center"/>
          </w:tcPr>
          <w:p w14:paraId="4F398A28"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0.15</w:t>
            </w:r>
          </w:p>
        </w:tc>
        <w:tc>
          <w:tcPr>
            <w:tcW w:w="430" w:type="pct"/>
            <w:tcBorders>
              <w:tl2br w:val="nil"/>
              <w:tr2bl w:val="nil"/>
            </w:tcBorders>
            <w:vAlign w:val="center"/>
          </w:tcPr>
          <w:p w14:paraId="6D75F306"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0.15</w:t>
            </w:r>
          </w:p>
        </w:tc>
        <w:tc>
          <w:tcPr>
            <w:tcW w:w="430" w:type="pct"/>
            <w:tcBorders>
              <w:tl2br w:val="nil"/>
              <w:tr2bl w:val="nil"/>
            </w:tcBorders>
            <w:vAlign w:val="center"/>
          </w:tcPr>
          <w:p w14:paraId="60F92CDB"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0.16</w:t>
            </w:r>
          </w:p>
        </w:tc>
        <w:tc>
          <w:tcPr>
            <w:tcW w:w="430" w:type="pct"/>
            <w:tcBorders>
              <w:tl2br w:val="nil"/>
              <w:tr2bl w:val="nil"/>
            </w:tcBorders>
            <w:vAlign w:val="center"/>
          </w:tcPr>
          <w:p w14:paraId="523ABB2E"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0.17</w:t>
            </w:r>
          </w:p>
        </w:tc>
        <w:tc>
          <w:tcPr>
            <w:tcW w:w="430" w:type="pct"/>
            <w:tcBorders>
              <w:tl2br w:val="nil"/>
              <w:tr2bl w:val="nil"/>
            </w:tcBorders>
            <w:vAlign w:val="center"/>
          </w:tcPr>
          <w:p w14:paraId="322BA396"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0.14</w:t>
            </w:r>
          </w:p>
        </w:tc>
        <w:tc>
          <w:tcPr>
            <w:tcW w:w="430" w:type="pct"/>
            <w:tcBorders>
              <w:tl2br w:val="nil"/>
              <w:tr2bl w:val="nil"/>
            </w:tcBorders>
            <w:vAlign w:val="center"/>
          </w:tcPr>
          <w:p w14:paraId="4F2F7D18"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0.15</w:t>
            </w:r>
          </w:p>
        </w:tc>
        <w:tc>
          <w:tcPr>
            <w:tcW w:w="430" w:type="pct"/>
            <w:tcBorders>
              <w:tl2br w:val="nil"/>
              <w:tr2bl w:val="nil"/>
            </w:tcBorders>
            <w:vAlign w:val="center"/>
          </w:tcPr>
          <w:p w14:paraId="6BDEE61F"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0.16</w:t>
            </w:r>
          </w:p>
        </w:tc>
      </w:tr>
      <w:tr w:rsidR="00237B2E" w:rsidRPr="00237B2E" w14:paraId="1D54565C" w14:textId="77777777" w:rsidTr="00237B2E">
        <w:trPr>
          <w:trHeight w:val="653"/>
        </w:trPr>
        <w:tc>
          <w:tcPr>
            <w:tcW w:w="248" w:type="pct"/>
            <w:tcBorders>
              <w:tl2br w:val="nil"/>
              <w:tr2bl w:val="nil"/>
            </w:tcBorders>
            <w:vAlign w:val="center"/>
          </w:tcPr>
          <w:p w14:paraId="6760D5CF"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基准排放浓度</w:t>
            </w:r>
          </w:p>
        </w:tc>
        <w:tc>
          <w:tcPr>
            <w:tcW w:w="451" w:type="pct"/>
            <w:tcBorders>
              <w:tl2br w:val="nil"/>
              <w:tr2bl w:val="nil"/>
            </w:tcBorders>
            <w:vAlign w:val="center"/>
          </w:tcPr>
          <w:p w14:paraId="08F749DC"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mg/m</w:t>
            </w:r>
            <w:r w:rsidRPr="00237B2E">
              <w:rPr>
                <w:rFonts w:ascii="Times New Roman"/>
                <w:sz w:val="21"/>
                <w:szCs w:val="21"/>
                <w:vertAlign w:val="superscript"/>
              </w:rPr>
              <w:t>3</w:t>
            </w:r>
          </w:p>
        </w:tc>
        <w:tc>
          <w:tcPr>
            <w:tcW w:w="2150" w:type="pct"/>
            <w:gridSpan w:val="5"/>
            <w:tcBorders>
              <w:tl2br w:val="nil"/>
              <w:tr2bl w:val="nil"/>
            </w:tcBorders>
            <w:vAlign w:val="center"/>
          </w:tcPr>
          <w:p w14:paraId="11D9205E"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1.56</w:t>
            </w:r>
          </w:p>
        </w:tc>
        <w:tc>
          <w:tcPr>
            <w:tcW w:w="2150" w:type="pct"/>
            <w:gridSpan w:val="5"/>
            <w:tcBorders>
              <w:tl2br w:val="nil"/>
              <w:tr2bl w:val="nil"/>
            </w:tcBorders>
            <w:vAlign w:val="center"/>
          </w:tcPr>
          <w:p w14:paraId="51BB6667"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1.69</w:t>
            </w:r>
          </w:p>
        </w:tc>
      </w:tr>
      <w:tr w:rsidR="00237B2E" w:rsidRPr="00237B2E" w14:paraId="28D0BD75" w14:textId="77777777" w:rsidTr="00237B2E">
        <w:trPr>
          <w:trHeight w:val="648"/>
        </w:trPr>
        <w:tc>
          <w:tcPr>
            <w:tcW w:w="699" w:type="pct"/>
            <w:gridSpan w:val="2"/>
            <w:tcBorders>
              <w:tl2br w:val="nil"/>
              <w:tr2bl w:val="nil"/>
            </w:tcBorders>
            <w:vAlign w:val="center"/>
          </w:tcPr>
          <w:p w14:paraId="4781D233"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参考限值</w:t>
            </w:r>
          </w:p>
        </w:tc>
        <w:tc>
          <w:tcPr>
            <w:tcW w:w="4301" w:type="pct"/>
            <w:gridSpan w:val="10"/>
            <w:tcBorders>
              <w:tl2br w:val="nil"/>
              <w:tr2bl w:val="nil"/>
            </w:tcBorders>
            <w:vAlign w:val="center"/>
          </w:tcPr>
          <w:p w14:paraId="5A69D301"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2.0</w:t>
            </w:r>
            <w:r w:rsidRPr="00237B2E">
              <w:rPr>
                <w:rFonts w:ascii="Times New Roman"/>
                <w:sz w:val="21"/>
                <w:szCs w:val="21"/>
              </w:rPr>
              <w:t>mg/m</w:t>
            </w:r>
            <w:r w:rsidRPr="00237B2E">
              <w:rPr>
                <w:rFonts w:ascii="Times New Roman"/>
                <w:sz w:val="21"/>
                <w:szCs w:val="21"/>
                <w:vertAlign w:val="superscript"/>
              </w:rPr>
              <w:t>3</w:t>
            </w:r>
          </w:p>
        </w:tc>
      </w:tr>
      <w:tr w:rsidR="00237B2E" w:rsidRPr="00237B2E" w14:paraId="38462BFD" w14:textId="77777777" w:rsidTr="00237B2E">
        <w:trPr>
          <w:trHeight w:val="648"/>
        </w:trPr>
        <w:tc>
          <w:tcPr>
            <w:tcW w:w="699" w:type="pct"/>
            <w:gridSpan w:val="2"/>
            <w:tcBorders>
              <w:tl2br w:val="nil"/>
              <w:tr2bl w:val="nil"/>
            </w:tcBorders>
            <w:vAlign w:val="center"/>
          </w:tcPr>
          <w:p w14:paraId="6B010126"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参考标准</w:t>
            </w:r>
          </w:p>
        </w:tc>
        <w:tc>
          <w:tcPr>
            <w:tcW w:w="4301" w:type="pct"/>
            <w:gridSpan w:val="10"/>
            <w:tcBorders>
              <w:tl2br w:val="nil"/>
              <w:tr2bl w:val="nil"/>
            </w:tcBorders>
            <w:vAlign w:val="center"/>
          </w:tcPr>
          <w:p w14:paraId="2096123B" w14:textId="77777777" w:rsidR="00237B2E" w:rsidRPr="00237B2E" w:rsidRDefault="00237B2E" w:rsidP="004C6751">
            <w:pPr>
              <w:pStyle w:val="Default"/>
              <w:jc w:val="center"/>
              <w:rPr>
                <w:rFonts w:ascii="Times New Roman"/>
                <w:sz w:val="21"/>
                <w:szCs w:val="21"/>
              </w:rPr>
            </w:pPr>
            <w:r w:rsidRPr="00237B2E">
              <w:rPr>
                <w:rFonts w:ascii="Times New Roman"/>
                <w:sz w:val="21"/>
                <w:szCs w:val="21"/>
              </w:rPr>
              <w:t>《饮食业油烟排放标准（试行）》（</w:t>
            </w:r>
            <w:r w:rsidRPr="00237B2E">
              <w:rPr>
                <w:rFonts w:ascii="Times New Roman"/>
                <w:sz w:val="21"/>
                <w:szCs w:val="21"/>
              </w:rPr>
              <w:t>GB18483-2001</w:t>
            </w:r>
            <w:r w:rsidRPr="00237B2E">
              <w:rPr>
                <w:rFonts w:ascii="Times New Roman"/>
                <w:sz w:val="21"/>
                <w:szCs w:val="21"/>
              </w:rPr>
              <w:t>）</w:t>
            </w:r>
          </w:p>
        </w:tc>
      </w:tr>
      <w:tr w:rsidR="00237B2E" w:rsidRPr="00237B2E" w14:paraId="15D96324" w14:textId="77777777" w:rsidTr="00237B2E">
        <w:trPr>
          <w:trHeight w:val="648"/>
        </w:trPr>
        <w:tc>
          <w:tcPr>
            <w:tcW w:w="5000" w:type="pct"/>
            <w:gridSpan w:val="12"/>
            <w:tcBorders>
              <w:tl2br w:val="nil"/>
              <w:tr2bl w:val="nil"/>
            </w:tcBorders>
            <w:vAlign w:val="center"/>
          </w:tcPr>
          <w:p w14:paraId="7712587B" w14:textId="77777777" w:rsidR="00237B2E" w:rsidRPr="00237B2E" w:rsidRDefault="00237B2E" w:rsidP="004C6751">
            <w:pPr>
              <w:pStyle w:val="Default"/>
              <w:jc w:val="center"/>
              <w:rPr>
                <w:rFonts w:ascii="Times New Roman"/>
                <w:sz w:val="21"/>
                <w:szCs w:val="21"/>
              </w:rPr>
            </w:pPr>
            <w:r w:rsidRPr="00237B2E">
              <w:rPr>
                <w:rFonts w:ascii="Times New Roman" w:hint="eastAsia"/>
                <w:sz w:val="21"/>
                <w:szCs w:val="21"/>
              </w:rPr>
              <w:t>注：基准灶头数</w:t>
            </w:r>
            <w:r w:rsidRPr="00237B2E">
              <w:rPr>
                <w:rFonts w:ascii="Times New Roman" w:hint="eastAsia"/>
                <w:sz w:val="21"/>
                <w:szCs w:val="21"/>
              </w:rPr>
              <w:t>1</w:t>
            </w:r>
            <w:r w:rsidRPr="00237B2E">
              <w:rPr>
                <w:rFonts w:ascii="Times New Roman" w:hint="eastAsia"/>
                <w:sz w:val="21"/>
                <w:szCs w:val="21"/>
              </w:rPr>
              <w:t>个</w:t>
            </w:r>
          </w:p>
        </w:tc>
      </w:tr>
    </w:tbl>
    <w:p w14:paraId="70F741C2" w14:textId="77777777" w:rsidR="00237B2E" w:rsidRDefault="00237B2E" w:rsidP="00237B2E">
      <w:pPr>
        <w:spacing w:line="360" w:lineRule="auto"/>
        <w:jc w:val="center"/>
        <w:rPr>
          <w:rFonts w:ascii="Times New Roman" w:eastAsia="宋体" w:hAnsi="Times New Roman" w:cs="Times New Roman"/>
          <w:b/>
          <w:bCs/>
          <w:sz w:val="24"/>
          <w:szCs w:val="24"/>
        </w:rPr>
      </w:pPr>
    </w:p>
    <w:p w14:paraId="72C7A8B7" w14:textId="77777777" w:rsidR="00237B2E" w:rsidRDefault="00237B2E" w:rsidP="00237B2E">
      <w:pPr>
        <w:spacing w:line="360" w:lineRule="auto"/>
        <w:jc w:val="center"/>
        <w:rPr>
          <w:rFonts w:ascii="Times New Roman" w:eastAsia="宋体" w:hAnsi="Times New Roman" w:cs="Times New Roman"/>
          <w:b/>
          <w:bCs/>
          <w:sz w:val="24"/>
          <w:szCs w:val="24"/>
        </w:rPr>
      </w:pPr>
    </w:p>
    <w:p w14:paraId="0761CD23" w14:textId="58A2A603" w:rsidR="00237B2E" w:rsidRPr="00237B2E" w:rsidRDefault="00237B2E" w:rsidP="00237B2E">
      <w:pPr>
        <w:spacing w:line="360" w:lineRule="auto"/>
        <w:jc w:val="center"/>
        <w:rPr>
          <w:rFonts w:ascii="仿宋" w:hAnsi="仿宋" w:cs="Times New Roman"/>
          <w:b/>
          <w:bCs/>
          <w:sz w:val="24"/>
          <w:szCs w:val="24"/>
        </w:rPr>
      </w:pPr>
      <w:r w:rsidRPr="00237B2E">
        <w:rPr>
          <w:rFonts w:ascii="仿宋" w:hAnsi="仿宋" w:cs="Times New Roman"/>
          <w:b/>
          <w:bCs/>
          <w:sz w:val="24"/>
          <w:szCs w:val="24"/>
        </w:rPr>
        <w:t>表</w:t>
      </w:r>
      <w:r w:rsidRPr="00237B2E">
        <w:rPr>
          <w:rFonts w:ascii="仿宋" w:hAnsi="仿宋"/>
          <w:b/>
          <w:bCs/>
          <w:sz w:val="24"/>
          <w:szCs w:val="24"/>
        </w:rPr>
        <w:t>7</w:t>
      </w:r>
      <w:r w:rsidRPr="00237B2E">
        <w:rPr>
          <w:rFonts w:ascii="仿宋" w:hAnsi="仿宋" w:cs="Times New Roman"/>
          <w:b/>
          <w:bCs/>
          <w:sz w:val="24"/>
          <w:szCs w:val="24"/>
        </w:rPr>
        <w:t>-</w:t>
      </w:r>
      <w:r w:rsidRPr="00237B2E">
        <w:rPr>
          <w:rFonts w:ascii="仿宋" w:hAnsi="仿宋" w:cs="Times New Roman" w:hint="eastAsia"/>
          <w:b/>
          <w:bCs/>
          <w:sz w:val="24"/>
          <w:szCs w:val="24"/>
        </w:rPr>
        <w:t xml:space="preserve">3 </w:t>
      </w:r>
      <w:r w:rsidRPr="00237B2E">
        <w:rPr>
          <w:rFonts w:ascii="仿宋" w:hAnsi="仿宋" w:cs="Times New Roman"/>
          <w:b/>
          <w:bCs/>
          <w:sz w:val="24"/>
          <w:szCs w:val="24"/>
        </w:rPr>
        <w:t>监测期间气象参数情况</w:t>
      </w:r>
    </w:p>
    <w:tbl>
      <w:tblPr>
        <w:tblStyle w:val="a5"/>
        <w:tblW w:w="4994"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419"/>
        <w:gridCol w:w="1417"/>
        <w:gridCol w:w="1418"/>
        <w:gridCol w:w="1418"/>
        <w:gridCol w:w="1418"/>
        <w:gridCol w:w="1422"/>
      </w:tblGrid>
      <w:tr w:rsidR="00237B2E" w14:paraId="487B3615" w14:textId="77777777" w:rsidTr="004C6751">
        <w:trPr>
          <w:trHeight w:val="569"/>
        </w:trPr>
        <w:tc>
          <w:tcPr>
            <w:tcW w:w="833" w:type="pct"/>
            <w:tcBorders>
              <w:tl2br w:val="nil"/>
              <w:tr2bl w:val="nil"/>
            </w:tcBorders>
            <w:vAlign w:val="center"/>
          </w:tcPr>
          <w:p w14:paraId="4E075E9A"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采样日期</w:t>
            </w:r>
          </w:p>
        </w:tc>
        <w:tc>
          <w:tcPr>
            <w:tcW w:w="832" w:type="pct"/>
            <w:tcBorders>
              <w:tl2br w:val="nil"/>
              <w:tr2bl w:val="nil"/>
            </w:tcBorders>
            <w:vAlign w:val="center"/>
          </w:tcPr>
          <w:p w14:paraId="0BC51E34"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监测时间</w:t>
            </w:r>
          </w:p>
        </w:tc>
        <w:tc>
          <w:tcPr>
            <w:tcW w:w="832" w:type="pct"/>
            <w:tcBorders>
              <w:tl2br w:val="nil"/>
              <w:tr2bl w:val="nil"/>
            </w:tcBorders>
            <w:vAlign w:val="center"/>
          </w:tcPr>
          <w:p w14:paraId="242465B8"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风向</w:t>
            </w:r>
          </w:p>
        </w:tc>
        <w:tc>
          <w:tcPr>
            <w:tcW w:w="832" w:type="pct"/>
            <w:tcBorders>
              <w:tl2br w:val="nil"/>
              <w:tr2bl w:val="nil"/>
            </w:tcBorders>
            <w:vAlign w:val="center"/>
          </w:tcPr>
          <w:p w14:paraId="235EF97F"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风速（</w:t>
            </w:r>
            <w:r>
              <w:rPr>
                <w:rFonts w:ascii="Times New Roman" w:eastAsia="宋体" w:hAnsi="Times New Roman" w:cs="Times New Roman" w:hint="eastAsia"/>
                <w:szCs w:val="21"/>
              </w:rPr>
              <w:t>m/s</w:t>
            </w:r>
            <w:r>
              <w:rPr>
                <w:rFonts w:ascii="Times New Roman" w:eastAsia="宋体" w:hAnsi="Times New Roman" w:cs="Times New Roman" w:hint="eastAsia"/>
                <w:szCs w:val="21"/>
              </w:rPr>
              <w:t>）</w:t>
            </w:r>
          </w:p>
        </w:tc>
        <w:tc>
          <w:tcPr>
            <w:tcW w:w="832" w:type="pct"/>
            <w:tcBorders>
              <w:tl2br w:val="nil"/>
              <w:tr2bl w:val="nil"/>
            </w:tcBorders>
            <w:vAlign w:val="center"/>
          </w:tcPr>
          <w:p w14:paraId="0D9632B7"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气温（℃）</w:t>
            </w:r>
          </w:p>
        </w:tc>
        <w:tc>
          <w:tcPr>
            <w:tcW w:w="834" w:type="pct"/>
            <w:tcBorders>
              <w:tl2br w:val="nil"/>
              <w:tr2bl w:val="nil"/>
            </w:tcBorders>
            <w:vAlign w:val="center"/>
          </w:tcPr>
          <w:p w14:paraId="56244516"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气压（</w:t>
            </w:r>
            <w:proofErr w:type="spellStart"/>
            <w:r>
              <w:rPr>
                <w:rFonts w:ascii="Times New Roman" w:eastAsia="宋体" w:hAnsi="Times New Roman" w:cs="Times New Roman" w:hint="eastAsia"/>
                <w:szCs w:val="21"/>
              </w:rPr>
              <w:t>kpa</w:t>
            </w:r>
            <w:proofErr w:type="spellEnd"/>
            <w:r>
              <w:rPr>
                <w:rFonts w:ascii="Times New Roman" w:eastAsia="宋体" w:hAnsi="Times New Roman" w:cs="Times New Roman" w:hint="eastAsia"/>
                <w:szCs w:val="21"/>
              </w:rPr>
              <w:t>）</w:t>
            </w:r>
          </w:p>
        </w:tc>
      </w:tr>
      <w:tr w:rsidR="00237B2E" w14:paraId="6E7C8D02" w14:textId="77777777" w:rsidTr="004C6751">
        <w:trPr>
          <w:trHeight w:val="483"/>
        </w:trPr>
        <w:tc>
          <w:tcPr>
            <w:tcW w:w="833" w:type="pct"/>
            <w:vMerge w:val="restart"/>
            <w:tcBorders>
              <w:tl2br w:val="nil"/>
              <w:tr2bl w:val="nil"/>
            </w:tcBorders>
            <w:vAlign w:val="center"/>
          </w:tcPr>
          <w:p w14:paraId="39D69C58"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hAnsi="Times New Roman" w:cs="Times New Roman" w:hint="eastAsia"/>
                <w:szCs w:val="21"/>
              </w:rPr>
              <w:t>2020-07-14</w:t>
            </w:r>
          </w:p>
          <w:p w14:paraId="7938B834" w14:textId="77777777" w:rsidR="00237B2E" w:rsidRDefault="00237B2E" w:rsidP="004C6751">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0FFF93BC"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08:00-09:00</w:t>
            </w:r>
          </w:p>
        </w:tc>
        <w:tc>
          <w:tcPr>
            <w:tcW w:w="832" w:type="pct"/>
            <w:tcBorders>
              <w:tl2br w:val="nil"/>
              <w:tr2bl w:val="nil"/>
            </w:tcBorders>
            <w:vAlign w:val="center"/>
          </w:tcPr>
          <w:p w14:paraId="5AD35C0D"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东南</w:t>
            </w:r>
          </w:p>
        </w:tc>
        <w:tc>
          <w:tcPr>
            <w:tcW w:w="832" w:type="pct"/>
            <w:tcBorders>
              <w:tl2br w:val="nil"/>
              <w:tr2bl w:val="nil"/>
            </w:tcBorders>
            <w:vAlign w:val="center"/>
          </w:tcPr>
          <w:p w14:paraId="797F46DF"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1.2</w:t>
            </w:r>
          </w:p>
        </w:tc>
        <w:tc>
          <w:tcPr>
            <w:tcW w:w="832" w:type="pct"/>
            <w:tcBorders>
              <w:tl2br w:val="nil"/>
              <w:tr2bl w:val="nil"/>
            </w:tcBorders>
            <w:vAlign w:val="center"/>
          </w:tcPr>
          <w:p w14:paraId="22CEC549"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25.8</w:t>
            </w:r>
          </w:p>
        </w:tc>
        <w:tc>
          <w:tcPr>
            <w:tcW w:w="834" w:type="pct"/>
            <w:tcBorders>
              <w:tl2br w:val="nil"/>
              <w:tr2bl w:val="nil"/>
            </w:tcBorders>
            <w:vAlign w:val="center"/>
          </w:tcPr>
          <w:p w14:paraId="71734720"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91.4</w:t>
            </w:r>
          </w:p>
        </w:tc>
      </w:tr>
      <w:tr w:rsidR="00237B2E" w14:paraId="1A14BEDB" w14:textId="77777777" w:rsidTr="004C6751">
        <w:trPr>
          <w:trHeight w:val="483"/>
        </w:trPr>
        <w:tc>
          <w:tcPr>
            <w:tcW w:w="833" w:type="pct"/>
            <w:vMerge/>
            <w:tcBorders>
              <w:tl2br w:val="nil"/>
              <w:tr2bl w:val="nil"/>
            </w:tcBorders>
            <w:vAlign w:val="center"/>
          </w:tcPr>
          <w:p w14:paraId="3B3A85A1" w14:textId="77777777" w:rsidR="00237B2E" w:rsidRDefault="00237B2E" w:rsidP="004C6751">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4F254DB9"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10:02-11:02</w:t>
            </w:r>
          </w:p>
        </w:tc>
        <w:tc>
          <w:tcPr>
            <w:tcW w:w="832" w:type="pct"/>
            <w:tcBorders>
              <w:tl2br w:val="nil"/>
              <w:tr2bl w:val="nil"/>
            </w:tcBorders>
            <w:vAlign w:val="center"/>
          </w:tcPr>
          <w:p w14:paraId="6523A30C"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东南</w:t>
            </w:r>
          </w:p>
        </w:tc>
        <w:tc>
          <w:tcPr>
            <w:tcW w:w="832" w:type="pct"/>
            <w:tcBorders>
              <w:tl2br w:val="nil"/>
              <w:tr2bl w:val="nil"/>
            </w:tcBorders>
            <w:vAlign w:val="center"/>
          </w:tcPr>
          <w:p w14:paraId="2332F255"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0.9</w:t>
            </w:r>
          </w:p>
        </w:tc>
        <w:tc>
          <w:tcPr>
            <w:tcW w:w="832" w:type="pct"/>
            <w:tcBorders>
              <w:tl2br w:val="nil"/>
              <w:tr2bl w:val="nil"/>
            </w:tcBorders>
            <w:vAlign w:val="center"/>
          </w:tcPr>
          <w:p w14:paraId="74875ABA"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26.7</w:t>
            </w:r>
          </w:p>
        </w:tc>
        <w:tc>
          <w:tcPr>
            <w:tcW w:w="834" w:type="pct"/>
            <w:tcBorders>
              <w:tl2br w:val="nil"/>
              <w:tr2bl w:val="nil"/>
            </w:tcBorders>
            <w:vAlign w:val="center"/>
          </w:tcPr>
          <w:p w14:paraId="07B08616"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91.3</w:t>
            </w:r>
          </w:p>
        </w:tc>
      </w:tr>
      <w:tr w:rsidR="00237B2E" w14:paraId="595F2669" w14:textId="77777777" w:rsidTr="004C6751">
        <w:trPr>
          <w:trHeight w:val="483"/>
        </w:trPr>
        <w:tc>
          <w:tcPr>
            <w:tcW w:w="833" w:type="pct"/>
            <w:vMerge/>
            <w:tcBorders>
              <w:tl2br w:val="nil"/>
              <w:tr2bl w:val="nil"/>
            </w:tcBorders>
            <w:vAlign w:val="center"/>
          </w:tcPr>
          <w:p w14:paraId="28EA8844" w14:textId="77777777" w:rsidR="00237B2E" w:rsidRDefault="00237B2E" w:rsidP="004C6751">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487A4EBA"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12:10-13:10</w:t>
            </w:r>
          </w:p>
        </w:tc>
        <w:tc>
          <w:tcPr>
            <w:tcW w:w="832" w:type="pct"/>
            <w:tcBorders>
              <w:tl2br w:val="nil"/>
              <w:tr2bl w:val="nil"/>
            </w:tcBorders>
            <w:vAlign w:val="center"/>
          </w:tcPr>
          <w:p w14:paraId="172B0DFD"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东南</w:t>
            </w:r>
          </w:p>
        </w:tc>
        <w:tc>
          <w:tcPr>
            <w:tcW w:w="832" w:type="pct"/>
            <w:tcBorders>
              <w:tl2br w:val="nil"/>
              <w:tr2bl w:val="nil"/>
            </w:tcBorders>
            <w:vAlign w:val="center"/>
          </w:tcPr>
          <w:p w14:paraId="69C46345"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0.8</w:t>
            </w:r>
          </w:p>
        </w:tc>
        <w:tc>
          <w:tcPr>
            <w:tcW w:w="832" w:type="pct"/>
            <w:tcBorders>
              <w:tl2br w:val="nil"/>
              <w:tr2bl w:val="nil"/>
            </w:tcBorders>
            <w:vAlign w:val="center"/>
          </w:tcPr>
          <w:p w14:paraId="2E214F65"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28.1</w:t>
            </w:r>
          </w:p>
        </w:tc>
        <w:tc>
          <w:tcPr>
            <w:tcW w:w="834" w:type="pct"/>
            <w:tcBorders>
              <w:tl2br w:val="nil"/>
              <w:tr2bl w:val="nil"/>
            </w:tcBorders>
            <w:vAlign w:val="center"/>
          </w:tcPr>
          <w:p w14:paraId="4EEF9CCC"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91.2</w:t>
            </w:r>
          </w:p>
        </w:tc>
      </w:tr>
      <w:tr w:rsidR="00237B2E" w14:paraId="74053997" w14:textId="77777777" w:rsidTr="004C6751">
        <w:trPr>
          <w:trHeight w:val="483"/>
        </w:trPr>
        <w:tc>
          <w:tcPr>
            <w:tcW w:w="833" w:type="pct"/>
            <w:vMerge w:val="restart"/>
            <w:tcBorders>
              <w:tl2br w:val="nil"/>
              <w:tr2bl w:val="nil"/>
            </w:tcBorders>
            <w:vAlign w:val="center"/>
          </w:tcPr>
          <w:p w14:paraId="32515DFE"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hAnsi="Times New Roman" w:cs="Times New Roman" w:hint="eastAsia"/>
                <w:szCs w:val="21"/>
              </w:rPr>
              <w:t>2020-07-15</w:t>
            </w:r>
          </w:p>
        </w:tc>
        <w:tc>
          <w:tcPr>
            <w:tcW w:w="832" w:type="pct"/>
            <w:tcBorders>
              <w:tl2br w:val="nil"/>
              <w:tr2bl w:val="nil"/>
            </w:tcBorders>
            <w:vAlign w:val="center"/>
          </w:tcPr>
          <w:p w14:paraId="768F9690"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07:52-08:52</w:t>
            </w:r>
          </w:p>
        </w:tc>
        <w:tc>
          <w:tcPr>
            <w:tcW w:w="832" w:type="pct"/>
            <w:tcBorders>
              <w:tl2br w:val="nil"/>
              <w:tr2bl w:val="nil"/>
            </w:tcBorders>
            <w:vAlign w:val="center"/>
          </w:tcPr>
          <w:p w14:paraId="7D90027A"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东南</w:t>
            </w:r>
          </w:p>
        </w:tc>
        <w:tc>
          <w:tcPr>
            <w:tcW w:w="832" w:type="pct"/>
            <w:tcBorders>
              <w:tl2br w:val="nil"/>
              <w:tr2bl w:val="nil"/>
            </w:tcBorders>
            <w:vAlign w:val="center"/>
          </w:tcPr>
          <w:p w14:paraId="18BBFF61"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1.3</w:t>
            </w:r>
          </w:p>
        </w:tc>
        <w:tc>
          <w:tcPr>
            <w:tcW w:w="832" w:type="pct"/>
            <w:tcBorders>
              <w:tl2br w:val="nil"/>
              <w:tr2bl w:val="nil"/>
            </w:tcBorders>
            <w:vAlign w:val="center"/>
          </w:tcPr>
          <w:p w14:paraId="7F40E5DB"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26.2</w:t>
            </w:r>
          </w:p>
        </w:tc>
        <w:tc>
          <w:tcPr>
            <w:tcW w:w="834" w:type="pct"/>
            <w:tcBorders>
              <w:tl2br w:val="nil"/>
              <w:tr2bl w:val="nil"/>
            </w:tcBorders>
            <w:vAlign w:val="center"/>
          </w:tcPr>
          <w:p w14:paraId="77BEF68B"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91.3</w:t>
            </w:r>
          </w:p>
        </w:tc>
      </w:tr>
      <w:tr w:rsidR="00237B2E" w14:paraId="28E624F8" w14:textId="77777777" w:rsidTr="004C6751">
        <w:trPr>
          <w:trHeight w:val="483"/>
        </w:trPr>
        <w:tc>
          <w:tcPr>
            <w:tcW w:w="833" w:type="pct"/>
            <w:vMerge/>
            <w:tcBorders>
              <w:tl2br w:val="nil"/>
              <w:tr2bl w:val="nil"/>
            </w:tcBorders>
            <w:vAlign w:val="center"/>
          </w:tcPr>
          <w:p w14:paraId="077F42E1" w14:textId="77777777" w:rsidR="00237B2E" w:rsidRDefault="00237B2E" w:rsidP="004C6751">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3835704E"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09:47-10:47</w:t>
            </w:r>
          </w:p>
        </w:tc>
        <w:tc>
          <w:tcPr>
            <w:tcW w:w="832" w:type="pct"/>
            <w:tcBorders>
              <w:tl2br w:val="nil"/>
              <w:tr2bl w:val="nil"/>
            </w:tcBorders>
            <w:vAlign w:val="center"/>
          </w:tcPr>
          <w:p w14:paraId="75222D82"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东南</w:t>
            </w:r>
          </w:p>
        </w:tc>
        <w:tc>
          <w:tcPr>
            <w:tcW w:w="832" w:type="pct"/>
            <w:tcBorders>
              <w:tl2br w:val="nil"/>
              <w:tr2bl w:val="nil"/>
            </w:tcBorders>
            <w:vAlign w:val="center"/>
          </w:tcPr>
          <w:p w14:paraId="3B38D7E0"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1.1</w:t>
            </w:r>
          </w:p>
        </w:tc>
        <w:tc>
          <w:tcPr>
            <w:tcW w:w="832" w:type="pct"/>
            <w:tcBorders>
              <w:tl2br w:val="nil"/>
              <w:tr2bl w:val="nil"/>
            </w:tcBorders>
            <w:vAlign w:val="center"/>
          </w:tcPr>
          <w:p w14:paraId="0EBE8BC3"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27.5</w:t>
            </w:r>
          </w:p>
        </w:tc>
        <w:tc>
          <w:tcPr>
            <w:tcW w:w="834" w:type="pct"/>
            <w:tcBorders>
              <w:tl2br w:val="nil"/>
              <w:tr2bl w:val="nil"/>
            </w:tcBorders>
            <w:vAlign w:val="center"/>
          </w:tcPr>
          <w:p w14:paraId="3F047415"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91.2</w:t>
            </w:r>
          </w:p>
        </w:tc>
      </w:tr>
      <w:tr w:rsidR="00237B2E" w14:paraId="0AFCA0CA" w14:textId="77777777" w:rsidTr="004C6751">
        <w:trPr>
          <w:trHeight w:val="483"/>
        </w:trPr>
        <w:tc>
          <w:tcPr>
            <w:tcW w:w="833" w:type="pct"/>
            <w:vMerge/>
            <w:tcBorders>
              <w:tl2br w:val="nil"/>
              <w:tr2bl w:val="nil"/>
            </w:tcBorders>
            <w:vAlign w:val="center"/>
          </w:tcPr>
          <w:p w14:paraId="202501AE" w14:textId="77777777" w:rsidR="00237B2E" w:rsidRDefault="00237B2E" w:rsidP="004C6751">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46BE43E8"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11:50-12:50</w:t>
            </w:r>
          </w:p>
        </w:tc>
        <w:tc>
          <w:tcPr>
            <w:tcW w:w="832" w:type="pct"/>
            <w:tcBorders>
              <w:tl2br w:val="nil"/>
              <w:tr2bl w:val="nil"/>
            </w:tcBorders>
            <w:vAlign w:val="center"/>
          </w:tcPr>
          <w:p w14:paraId="0C3FF101"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东南</w:t>
            </w:r>
          </w:p>
        </w:tc>
        <w:tc>
          <w:tcPr>
            <w:tcW w:w="832" w:type="pct"/>
            <w:tcBorders>
              <w:tl2br w:val="nil"/>
              <w:tr2bl w:val="nil"/>
            </w:tcBorders>
            <w:vAlign w:val="center"/>
          </w:tcPr>
          <w:p w14:paraId="0C0D5F0D"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1.0</w:t>
            </w:r>
          </w:p>
        </w:tc>
        <w:tc>
          <w:tcPr>
            <w:tcW w:w="832" w:type="pct"/>
            <w:tcBorders>
              <w:tl2br w:val="nil"/>
              <w:tr2bl w:val="nil"/>
            </w:tcBorders>
            <w:vAlign w:val="center"/>
          </w:tcPr>
          <w:p w14:paraId="78042539"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28.4</w:t>
            </w:r>
          </w:p>
        </w:tc>
        <w:tc>
          <w:tcPr>
            <w:tcW w:w="834" w:type="pct"/>
            <w:tcBorders>
              <w:tl2br w:val="nil"/>
              <w:tr2bl w:val="nil"/>
            </w:tcBorders>
            <w:vAlign w:val="center"/>
          </w:tcPr>
          <w:p w14:paraId="5215020D" w14:textId="77777777" w:rsidR="00237B2E" w:rsidRDefault="00237B2E" w:rsidP="004C6751">
            <w:pPr>
              <w:adjustRightInd w:val="0"/>
              <w:snapToGrid w:val="0"/>
              <w:jc w:val="center"/>
              <w:rPr>
                <w:rFonts w:ascii="Times New Roman" w:eastAsia="宋体" w:hAnsi="Times New Roman" w:cs="Times New Roman"/>
                <w:szCs w:val="21"/>
              </w:rPr>
            </w:pPr>
            <w:r>
              <w:rPr>
                <w:rFonts w:cs="Times New Roman" w:hint="eastAsia"/>
                <w:szCs w:val="21"/>
              </w:rPr>
              <w:t>91.0</w:t>
            </w:r>
          </w:p>
        </w:tc>
      </w:tr>
    </w:tbl>
    <w:p w14:paraId="7D29305D" w14:textId="77777777" w:rsidR="00237B2E" w:rsidRDefault="00237B2E" w:rsidP="00237B2E">
      <w:pPr>
        <w:spacing w:line="360" w:lineRule="auto"/>
        <w:jc w:val="center"/>
        <w:rPr>
          <w:rFonts w:ascii="Times New Roman" w:eastAsia="仿宋_GB2312" w:hAnsi="Times New Roman" w:cs="Times New Roman"/>
          <w:b/>
          <w:bCs/>
          <w:sz w:val="24"/>
        </w:rPr>
      </w:pPr>
    </w:p>
    <w:p w14:paraId="5F2749AB" w14:textId="77777777" w:rsidR="00237B2E" w:rsidRPr="00237B2E" w:rsidRDefault="00237B2E" w:rsidP="00237B2E">
      <w:pPr>
        <w:spacing w:line="360" w:lineRule="auto"/>
        <w:jc w:val="center"/>
        <w:rPr>
          <w:rFonts w:ascii="仿宋" w:hAnsi="仿宋" w:cs="Times New Roman"/>
          <w:b/>
          <w:bCs/>
          <w:sz w:val="24"/>
          <w:szCs w:val="24"/>
        </w:rPr>
      </w:pPr>
      <w:r w:rsidRPr="00237B2E">
        <w:rPr>
          <w:rFonts w:ascii="仿宋" w:hAnsi="仿宋" w:cs="Times New Roman"/>
          <w:b/>
          <w:bCs/>
          <w:sz w:val="24"/>
          <w:szCs w:val="24"/>
        </w:rPr>
        <w:lastRenderedPageBreak/>
        <w:t>表</w:t>
      </w:r>
      <w:r w:rsidRPr="00237B2E">
        <w:rPr>
          <w:rFonts w:ascii="仿宋" w:hAnsi="仿宋"/>
          <w:b/>
          <w:bCs/>
          <w:sz w:val="24"/>
          <w:szCs w:val="24"/>
        </w:rPr>
        <w:t>7</w:t>
      </w:r>
      <w:r w:rsidRPr="00237B2E">
        <w:rPr>
          <w:rFonts w:ascii="仿宋" w:hAnsi="仿宋" w:cs="Times New Roman"/>
          <w:b/>
          <w:bCs/>
          <w:sz w:val="24"/>
          <w:szCs w:val="24"/>
        </w:rPr>
        <w:t>-</w:t>
      </w:r>
      <w:r w:rsidRPr="00237B2E">
        <w:rPr>
          <w:rFonts w:ascii="仿宋" w:hAnsi="仿宋" w:cs="Times New Roman" w:hint="eastAsia"/>
          <w:b/>
          <w:bCs/>
          <w:sz w:val="24"/>
          <w:szCs w:val="24"/>
        </w:rPr>
        <w:t>4</w:t>
      </w:r>
      <w:r w:rsidRPr="00237B2E">
        <w:rPr>
          <w:rFonts w:ascii="仿宋" w:hAnsi="仿宋" w:cs="Times New Roman"/>
          <w:b/>
          <w:bCs/>
          <w:sz w:val="24"/>
          <w:szCs w:val="24"/>
        </w:rPr>
        <w:t xml:space="preserve"> 无组织废气</w:t>
      </w:r>
      <w:r w:rsidRPr="00237B2E">
        <w:rPr>
          <w:rFonts w:ascii="仿宋" w:hAnsi="仿宋" w:cs="Times New Roman" w:hint="eastAsia"/>
          <w:b/>
          <w:bCs/>
          <w:sz w:val="24"/>
          <w:szCs w:val="24"/>
        </w:rPr>
        <w:t>颗粒物</w:t>
      </w:r>
      <w:r w:rsidRPr="00237B2E">
        <w:rPr>
          <w:rFonts w:ascii="仿宋" w:hAnsi="仿宋" w:cs="Times New Roman"/>
          <w:b/>
          <w:bCs/>
          <w:sz w:val="24"/>
          <w:szCs w:val="24"/>
        </w:rPr>
        <w:t>监测结果</w:t>
      </w:r>
    </w:p>
    <w:tbl>
      <w:tblPr>
        <w:tblStyle w:val="a5"/>
        <w:tblW w:w="4976"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97"/>
        <w:gridCol w:w="1196"/>
        <w:gridCol w:w="1642"/>
        <w:gridCol w:w="1083"/>
        <w:gridCol w:w="1083"/>
        <w:gridCol w:w="1085"/>
        <w:gridCol w:w="1195"/>
      </w:tblGrid>
      <w:tr w:rsidR="00237B2E" w14:paraId="75C59381" w14:textId="77777777" w:rsidTr="004C6751">
        <w:trPr>
          <w:trHeight w:val="594"/>
        </w:trPr>
        <w:tc>
          <w:tcPr>
            <w:tcW w:w="632" w:type="pct"/>
            <w:tcBorders>
              <w:tl2br w:val="nil"/>
              <w:tr2bl w:val="nil"/>
            </w:tcBorders>
            <w:vAlign w:val="center"/>
          </w:tcPr>
          <w:p w14:paraId="01420363"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hAnsi="Times New Roman" w:cs="Times New Roman"/>
                <w:szCs w:val="21"/>
              </w:rPr>
              <w:t>监测</w:t>
            </w:r>
            <w:r>
              <w:rPr>
                <w:rFonts w:ascii="Times New Roman" w:eastAsia="宋体" w:hAnsi="Times New Roman" w:cs="Times New Roman"/>
                <w:szCs w:val="21"/>
              </w:rPr>
              <w:t>项目</w:t>
            </w:r>
          </w:p>
        </w:tc>
        <w:tc>
          <w:tcPr>
            <w:tcW w:w="702" w:type="pct"/>
            <w:tcBorders>
              <w:tl2br w:val="nil"/>
              <w:tr2bl w:val="nil"/>
            </w:tcBorders>
            <w:vAlign w:val="center"/>
          </w:tcPr>
          <w:p w14:paraId="5C888D68"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采样时间</w:t>
            </w:r>
          </w:p>
        </w:tc>
        <w:tc>
          <w:tcPr>
            <w:tcW w:w="983" w:type="pct"/>
            <w:tcBorders>
              <w:tl2br w:val="nil"/>
              <w:tr2bl w:val="nil"/>
            </w:tcBorders>
            <w:vAlign w:val="center"/>
          </w:tcPr>
          <w:p w14:paraId="7DA5C192"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点位</w:t>
            </w:r>
          </w:p>
        </w:tc>
        <w:tc>
          <w:tcPr>
            <w:tcW w:w="653" w:type="pct"/>
            <w:tcBorders>
              <w:tl2br w:val="nil"/>
              <w:tr2bl w:val="nil"/>
            </w:tcBorders>
            <w:vAlign w:val="center"/>
          </w:tcPr>
          <w:p w14:paraId="5AFFEDD5"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第一次</w:t>
            </w:r>
          </w:p>
        </w:tc>
        <w:tc>
          <w:tcPr>
            <w:tcW w:w="653" w:type="pct"/>
            <w:tcBorders>
              <w:tl2br w:val="nil"/>
              <w:tr2bl w:val="nil"/>
            </w:tcBorders>
            <w:vAlign w:val="center"/>
          </w:tcPr>
          <w:p w14:paraId="2753DE85"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第二次</w:t>
            </w:r>
          </w:p>
        </w:tc>
        <w:tc>
          <w:tcPr>
            <w:tcW w:w="654" w:type="pct"/>
            <w:tcBorders>
              <w:tl2br w:val="nil"/>
              <w:tr2bl w:val="nil"/>
            </w:tcBorders>
            <w:vAlign w:val="center"/>
          </w:tcPr>
          <w:p w14:paraId="578C5B7F"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第三次</w:t>
            </w:r>
          </w:p>
        </w:tc>
        <w:tc>
          <w:tcPr>
            <w:tcW w:w="719" w:type="pct"/>
            <w:tcBorders>
              <w:tl2br w:val="nil"/>
              <w:tr2bl w:val="nil"/>
            </w:tcBorders>
            <w:vAlign w:val="center"/>
          </w:tcPr>
          <w:p w14:paraId="3E9F0668"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参考限值</w:t>
            </w:r>
          </w:p>
        </w:tc>
      </w:tr>
      <w:tr w:rsidR="00237B2E" w14:paraId="4B744BDF" w14:textId="77777777" w:rsidTr="004C6751">
        <w:trPr>
          <w:trHeight w:val="589"/>
        </w:trPr>
        <w:tc>
          <w:tcPr>
            <w:tcW w:w="632" w:type="pct"/>
            <w:vMerge w:val="restart"/>
            <w:tcBorders>
              <w:tl2br w:val="nil"/>
              <w:tr2bl w:val="nil"/>
            </w:tcBorders>
            <w:vAlign w:val="center"/>
          </w:tcPr>
          <w:p w14:paraId="37B89FE5" w14:textId="77777777" w:rsidR="00237B2E" w:rsidRDefault="00237B2E" w:rsidP="004C6751">
            <w:pPr>
              <w:pStyle w:val="Default"/>
              <w:jc w:val="center"/>
              <w:rPr>
                <w:rFonts w:ascii="Times New Roman"/>
                <w:color w:val="auto"/>
                <w:kern w:val="2"/>
                <w:sz w:val="21"/>
                <w:szCs w:val="21"/>
              </w:rPr>
            </w:pPr>
            <w:r>
              <w:rPr>
                <w:rFonts w:ascii="Times New Roman"/>
                <w:color w:val="auto"/>
                <w:kern w:val="2"/>
                <w:sz w:val="21"/>
                <w:szCs w:val="21"/>
              </w:rPr>
              <w:t>氨</w:t>
            </w:r>
          </w:p>
          <w:p w14:paraId="40DADA8D" w14:textId="77777777" w:rsidR="00237B2E" w:rsidRDefault="00237B2E" w:rsidP="004C6751">
            <w:pPr>
              <w:pStyle w:val="Default"/>
              <w:jc w:val="center"/>
              <w:rPr>
                <w:rFonts w:ascii="Times New Roman"/>
                <w:sz w:val="21"/>
                <w:szCs w:val="21"/>
              </w:rPr>
            </w:pPr>
            <w:r>
              <w:rPr>
                <w:rFonts w:ascii="Times New Roman"/>
                <w:color w:val="auto"/>
                <w:kern w:val="2"/>
                <w:sz w:val="21"/>
                <w:szCs w:val="21"/>
              </w:rPr>
              <w:t>（</w:t>
            </w:r>
            <w:r>
              <w:rPr>
                <w:rFonts w:ascii="Times New Roman"/>
                <w:color w:val="auto"/>
                <w:kern w:val="2"/>
                <w:sz w:val="21"/>
                <w:szCs w:val="21"/>
              </w:rPr>
              <w:t>mg/m</w:t>
            </w:r>
            <w:r>
              <w:rPr>
                <w:rFonts w:ascii="Times New Roman"/>
                <w:color w:val="auto"/>
                <w:kern w:val="2"/>
                <w:sz w:val="21"/>
                <w:szCs w:val="21"/>
                <w:vertAlign w:val="superscript"/>
              </w:rPr>
              <w:t>3</w:t>
            </w:r>
            <w:r>
              <w:rPr>
                <w:rFonts w:ascii="Times New Roman"/>
                <w:color w:val="auto"/>
                <w:kern w:val="2"/>
                <w:sz w:val="21"/>
                <w:szCs w:val="21"/>
              </w:rPr>
              <w:t>）</w:t>
            </w:r>
          </w:p>
        </w:tc>
        <w:tc>
          <w:tcPr>
            <w:tcW w:w="702" w:type="pct"/>
            <w:vMerge w:val="restart"/>
            <w:tcBorders>
              <w:tl2br w:val="nil"/>
              <w:tr2bl w:val="nil"/>
            </w:tcBorders>
            <w:vAlign w:val="center"/>
          </w:tcPr>
          <w:p w14:paraId="26FF1C34" w14:textId="77777777" w:rsidR="00237B2E" w:rsidRDefault="00237B2E" w:rsidP="004C6751">
            <w:pPr>
              <w:pStyle w:val="Default"/>
              <w:jc w:val="center"/>
              <w:rPr>
                <w:rFonts w:ascii="Times New Roman"/>
                <w:sz w:val="21"/>
                <w:szCs w:val="21"/>
              </w:rPr>
            </w:pPr>
            <w:r>
              <w:rPr>
                <w:rFonts w:ascii="Times New Roman"/>
                <w:color w:val="auto"/>
                <w:kern w:val="2"/>
                <w:sz w:val="21"/>
                <w:szCs w:val="21"/>
              </w:rPr>
              <w:t>2020-07-14</w:t>
            </w:r>
          </w:p>
        </w:tc>
        <w:tc>
          <w:tcPr>
            <w:tcW w:w="983" w:type="pct"/>
            <w:tcBorders>
              <w:tl2br w:val="nil"/>
              <w:tr2bl w:val="nil"/>
            </w:tcBorders>
            <w:vAlign w:val="center"/>
          </w:tcPr>
          <w:p w14:paraId="23E9CD96"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5B80AD09" w14:textId="77777777" w:rsidR="00237B2E" w:rsidRDefault="00237B2E" w:rsidP="004C6751">
            <w:pPr>
              <w:pStyle w:val="Default"/>
              <w:jc w:val="center"/>
              <w:rPr>
                <w:rFonts w:ascii="Times New Roman"/>
                <w:sz w:val="21"/>
                <w:szCs w:val="21"/>
              </w:rPr>
            </w:pPr>
            <w:r>
              <w:rPr>
                <w:rFonts w:ascii="Times New Roman" w:hint="eastAsia"/>
                <w:sz w:val="21"/>
                <w:szCs w:val="21"/>
              </w:rPr>
              <w:t>0.01</w:t>
            </w:r>
          </w:p>
        </w:tc>
        <w:tc>
          <w:tcPr>
            <w:tcW w:w="653" w:type="pct"/>
            <w:tcBorders>
              <w:tl2br w:val="nil"/>
              <w:tr2bl w:val="nil"/>
            </w:tcBorders>
            <w:vAlign w:val="center"/>
          </w:tcPr>
          <w:p w14:paraId="727B1F4A" w14:textId="77777777" w:rsidR="00237B2E" w:rsidRDefault="00237B2E" w:rsidP="004C6751">
            <w:pPr>
              <w:pStyle w:val="Default"/>
              <w:jc w:val="center"/>
              <w:rPr>
                <w:rFonts w:ascii="Times New Roman"/>
                <w:sz w:val="21"/>
                <w:szCs w:val="21"/>
              </w:rPr>
            </w:pPr>
            <w:r>
              <w:rPr>
                <w:rFonts w:ascii="Times New Roman" w:hint="eastAsia"/>
                <w:sz w:val="21"/>
                <w:szCs w:val="21"/>
              </w:rPr>
              <w:t>0.03</w:t>
            </w:r>
          </w:p>
        </w:tc>
        <w:tc>
          <w:tcPr>
            <w:tcW w:w="654" w:type="pct"/>
            <w:tcBorders>
              <w:tl2br w:val="nil"/>
              <w:tr2bl w:val="nil"/>
            </w:tcBorders>
            <w:vAlign w:val="center"/>
          </w:tcPr>
          <w:p w14:paraId="786C3EBC" w14:textId="77777777" w:rsidR="00237B2E" w:rsidRDefault="00237B2E" w:rsidP="004C6751">
            <w:pPr>
              <w:pStyle w:val="Default"/>
              <w:jc w:val="center"/>
              <w:rPr>
                <w:rFonts w:ascii="Times New Roman"/>
                <w:sz w:val="21"/>
                <w:szCs w:val="21"/>
              </w:rPr>
            </w:pPr>
            <w:r>
              <w:rPr>
                <w:rFonts w:ascii="Times New Roman" w:hint="eastAsia"/>
                <w:sz w:val="21"/>
                <w:szCs w:val="21"/>
              </w:rPr>
              <w:t>0.02</w:t>
            </w:r>
          </w:p>
        </w:tc>
        <w:tc>
          <w:tcPr>
            <w:tcW w:w="719" w:type="pct"/>
            <w:vMerge w:val="restart"/>
            <w:tcBorders>
              <w:tl2br w:val="nil"/>
              <w:tr2bl w:val="nil"/>
            </w:tcBorders>
            <w:vAlign w:val="center"/>
          </w:tcPr>
          <w:p w14:paraId="6BAF9F04" w14:textId="77777777" w:rsidR="00237B2E" w:rsidRDefault="00237B2E" w:rsidP="004C6751">
            <w:pPr>
              <w:pStyle w:val="Default"/>
              <w:jc w:val="center"/>
              <w:rPr>
                <w:rFonts w:ascii="Times New Roman"/>
                <w:sz w:val="21"/>
                <w:szCs w:val="21"/>
              </w:rPr>
            </w:pPr>
            <w:r>
              <w:rPr>
                <w:rFonts w:ascii="Times New Roman" w:hint="eastAsia"/>
                <w:sz w:val="21"/>
                <w:szCs w:val="21"/>
              </w:rPr>
              <w:t>1.0</w:t>
            </w:r>
          </w:p>
        </w:tc>
      </w:tr>
      <w:tr w:rsidR="00237B2E" w14:paraId="57094098" w14:textId="77777777" w:rsidTr="004C6751">
        <w:trPr>
          <w:trHeight w:val="544"/>
        </w:trPr>
        <w:tc>
          <w:tcPr>
            <w:tcW w:w="632" w:type="pct"/>
            <w:vMerge/>
            <w:tcBorders>
              <w:tl2br w:val="nil"/>
              <w:tr2bl w:val="nil"/>
            </w:tcBorders>
            <w:vAlign w:val="center"/>
          </w:tcPr>
          <w:p w14:paraId="478F87BF" w14:textId="77777777" w:rsidR="00237B2E" w:rsidRDefault="00237B2E" w:rsidP="004C6751">
            <w:pPr>
              <w:pStyle w:val="Default"/>
              <w:jc w:val="center"/>
              <w:rPr>
                <w:rFonts w:ascii="Times New Roman"/>
                <w:sz w:val="21"/>
                <w:szCs w:val="21"/>
              </w:rPr>
            </w:pPr>
          </w:p>
        </w:tc>
        <w:tc>
          <w:tcPr>
            <w:tcW w:w="702" w:type="pct"/>
            <w:vMerge/>
            <w:tcBorders>
              <w:tl2br w:val="nil"/>
              <w:tr2bl w:val="nil"/>
            </w:tcBorders>
            <w:vAlign w:val="center"/>
          </w:tcPr>
          <w:p w14:paraId="68578D24" w14:textId="77777777" w:rsidR="00237B2E" w:rsidRDefault="00237B2E" w:rsidP="004C6751">
            <w:pPr>
              <w:pStyle w:val="Default"/>
              <w:jc w:val="center"/>
              <w:rPr>
                <w:rFonts w:ascii="Times New Roman"/>
                <w:sz w:val="21"/>
                <w:szCs w:val="21"/>
              </w:rPr>
            </w:pPr>
          </w:p>
        </w:tc>
        <w:tc>
          <w:tcPr>
            <w:tcW w:w="983" w:type="pct"/>
            <w:tcBorders>
              <w:tl2br w:val="nil"/>
              <w:tr2bl w:val="nil"/>
            </w:tcBorders>
            <w:vAlign w:val="center"/>
          </w:tcPr>
          <w:p w14:paraId="01CE875B"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6B2B6966" w14:textId="77777777" w:rsidR="00237B2E" w:rsidRDefault="00237B2E" w:rsidP="004C6751">
            <w:pPr>
              <w:pStyle w:val="Default"/>
              <w:jc w:val="center"/>
              <w:rPr>
                <w:rFonts w:ascii="Times New Roman"/>
                <w:sz w:val="21"/>
                <w:szCs w:val="21"/>
              </w:rPr>
            </w:pPr>
            <w:r>
              <w:rPr>
                <w:rFonts w:ascii="Times New Roman" w:hint="eastAsia"/>
                <w:sz w:val="21"/>
                <w:szCs w:val="21"/>
              </w:rPr>
              <w:t>0.05</w:t>
            </w:r>
          </w:p>
        </w:tc>
        <w:tc>
          <w:tcPr>
            <w:tcW w:w="653" w:type="pct"/>
            <w:tcBorders>
              <w:tl2br w:val="nil"/>
              <w:tr2bl w:val="nil"/>
            </w:tcBorders>
            <w:vAlign w:val="center"/>
          </w:tcPr>
          <w:p w14:paraId="7B7768DC" w14:textId="77777777" w:rsidR="00237B2E" w:rsidRDefault="00237B2E" w:rsidP="004C6751">
            <w:pPr>
              <w:pStyle w:val="Default"/>
              <w:jc w:val="center"/>
              <w:rPr>
                <w:rFonts w:ascii="Times New Roman"/>
                <w:sz w:val="21"/>
                <w:szCs w:val="21"/>
              </w:rPr>
            </w:pPr>
            <w:r>
              <w:rPr>
                <w:rFonts w:ascii="Times New Roman" w:hint="eastAsia"/>
                <w:sz w:val="21"/>
                <w:szCs w:val="21"/>
              </w:rPr>
              <w:t>0.04</w:t>
            </w:r>
          </w:p>
        </w:tc>
        <w:tc>
          <w:tcPr>
            <w:tcW w:w="654" w:type="pct"/>
            <w:tcBorders>
              <w:tl2br w:val="nil"/>
              <w:tr2bl w:val="nil"/>
            </w:tcBorders>
            <w:vAlign w:val="center"/>
          </w:tcPr>
          <w:p w14:paraId="2EFECBF7" w14:textId="77777777" w:rsidR="00237B2E" w:rsidRDefault="00237B2E" w:rsidP="004C6751">
            <w:pPr>
              <w:pStyle w:val="Default"/>
              <w:jc w:val="center"/>
              <w:rPr>
                <w:rFonts w:ascii="Times New Roman"/>
                <w:sz w:val="21"/>
                <w:szCs w:val="21"/>
              </w:rPr>
            </w:pPr>
            <w:r>
              <w:rPr>
                <w:rFonts w:ascii="Times New Roman" w:hint="eastAsia"/>
                <w:sz w:val="21"/>
                <w:szCs w:val="21"/>
              </w:rPr>
              <w:t>0.06</w:t>
            </w:r>
          </w:p>
        </w:tc>
        <w:tc>
          <w:tcPr>
            <w:tcW w:w="719" w:type="pct"/>
            <w:vMerge/>
            <w:tcBorders>
              <w:tl2br w:val="nil"/>
              <w:tr2bl w:val="nil"/>
            </w:tcBorders>
            <w:vAlign w:val="center"/>
          </w:tcPr>
          <w:p w14:paraId="7FE388EF" w14:textId="77777777" w:rsidR="00237B2E" w:rsidRDefault="00237B2E" w:rsidP="004C6751">
            <w:pPr>
              <w:pStyle w:val="Default"/>
              <w:jc w:val="center"/>
              <w:rPr>
                <w:rFonts w:ascii="Times New Roman"/>
                <w:sz w:val="21"/>
                <w:szCs w:val="21"/>
              </w:rPr>
            </w:pPr>
          </w:p>
        </w:tc>
      </w:tr>
      <w:tr w:rsidR="00237B2E" w14:paraId="3C0B337C" w14:textId="77777777" w:rsidTr="004C6751">
        <w:trPr>
          <w:trHeight w:val="544"/>
        </w:trPr>
        <w:tc>
          <w:tcPr>
            <w:tcW w:w="632" w:type="pct"/>
            <w:vMerge/>
            <w:tcBorders>
              <w:tl2br w:val="nil"/>
              <w:tr2bl w:val="nil"/>
            </w:tcBorders>
            <w:vAlign w:val="center"/>
          </w:tcPr>
          <w:p w14:paraId="18FFE628" w14:textId="77777777" w:rsidR="00237B2E" w:rsidRDefault="00237B2E" w:rsidP="004C6751">
            <w:pPr>
              <w:pStyle w:val="Default"/>
              <w:jc w:val="center"/>
              <w:rPr>
                <w:rFonts w:ascii="Times New Roman"/>
                <w:sz w:val="21"/>
                <w:szCs w:val="21"/>
              </w:rPr>
            </w:pPr>
          </w:p>
        </w:tc>
        <w:tc>
          <w:tcPr>
            <w:tcW w:w="702" w:type="pct"/>
            <w:vMerge/>
            <w:tcBorders>
              <w:tl2br w:val="nil"/>
              <w:tr2bl w:val="nil"/>
            </w:tcBorders>
            <w:vAlign w:val="center"/>
          </w:tcPr>
          <w:p w14:paraId="2C2D4554" w14:textId="77777777" w:rsidR="00237B2E" w:rsidRDefault="00237B2E" w:rsidP="004C6751">
            <w:pPr>
              <w:pStyle w:val="Default"/>
              <w:jc w:val="center"/>
              <w:rPr>
                <w:rFonts w:ascii="Times New Roman"/>
                <w:sz w:val="21"/>
                <w:szCs w:val="21"/>
              </w:rPr>
            </w:pPr>
          </w:p>
        </w:tc>
        <w:tc>
          <w:tcPr>
            <w:tcW w:w="983" w:type="pct"/>
            <w:tcBorders>
              <w:tl2br w:val="nil"/>
              <w:tr2bl w:val="nil"/>
            </w:tcBorders>
            <w:vAlign w:val="center"/>
          </w:tcPr>
          <w:p w14:paraId="5FC97537"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4EA2A6AE" w14:textId="77777777" w:rsidR="00237B2E" w:rsidRDefault="00237B2E" w:rsidP="004C6751">
            <w:pPr>
              <w:pStyle w:val="Default"/>
              <w:jc w:val="center"/>
              <w:rPr>
                <w:rFonts w:ascii="Times New Roman"/>
                <w:sz w:val="21"/>
                <w:szCs w:val="21"/>
              </w:rPr>
            </w:pPr>
            <w:r>
              <w:rPr>
                <w:rFonts w:ascii="Times New Roman" w:hint="eastAsia"/>
                <w:sz w:val="21"/>
                <w:szCs w:val="21"/>
              </w:rPr>
              <w:t>0.04</w:t>
            </w:r>
          </w:p>
        </w:tc>
        <w:tc>
          <w:tcPr>
            <w:tcW w:w="653" w:type="pct"/>
            <w:tcBorders>
              <w:tl2br w:val="nil"/>
              <w:tr2bl w:val="nil"/>
            </w:tcBorders>
            <w:vAlign w:val="center"/>
          </w:tcPr>
          <w:p w14:paraId="50E14A09" w14:textId="77777777" w:rsidR="00237B2E" w:rsidRDefault="00237B2E" w:rsidP="004C6751">
            <w:pPr>
              <w:pStyle w:val="Default"/>
              <w:jc w:val="center"/>
              <w:rPr>
                <w:rFonts w:ascii="Times New Roman"/>
                <w:sz w:val="21"/>
                <w:szCs w:val="21"/>
              </w:rPr>
            </w:pPr>
            <w:r>
              <w:rPr>
                <w:rFonts w:ascii="Times New Roman" w:hint="eastAsia"/>
                <w:sz w:val="21"/>
                <w:szCs w:val="21"/>
              </w:rPr>
              <w:t>0.04</w:t>
            </w:r>
          </w:p>
        </w:tc>
        <w:tc>
          <w:tcPr>
            <w:tcW w:w="654" w:type="pct"/>
            <w:tcBorders>
              <w:tl2br w:val="nil"/>
              <w:tr2bl w:val="nil"/>
            </w:tcBorders>
            <w:vAlign w:val="center"/>
          </w:tcPr>
          <w:p w14:paraId="6DE21987" w14:textId="77777777" w:rsidR="00237B2E" w:rsidRDefault="00237B2E" w:rsidP="004C6751">
            <w:pPr>
              <w:pStyle w:val="Default"/>
              <w:jc w:val="center"/>
              <w:rPr>
                <w:rFonts w:ascii="Times New Roman"/>
                <w:sz w:val="21"/>
                <w:szCs w:val="21"/>
              </w:rPr>
            </w:pPr>
            <w:r>
              <w:rPr>
                <w:rFonts w:ascii="Times New Roman" w:hint="eastAsia"/>
                <w:sz w:val="21"/>
                <w:szCs w:val="21"/>
              </w:rPr>
              <w:t>0.07</w:t>
            </w:r>
          </w:p>
        </w:tc>
        <w:tc>
          <w:tcPr>
            <w:tcW w:w="719" w:type="pct"/>
            <w:vMerge/>
            <w:tcBorders>
              <w:tl2br w:val="nil"/>
              <w:tr2bl w:val="nil"/>
            </w:tcBorders>
            <w:vAlign w:val="center"/>
          </w:tcPr>
          <w:p w14:paraId="15FA3D37" w14:textId="77777777" w:rsidR="00237B2E" w:rsidRDefault="00237B2E" w:rsidP="004C6751">
            <w:pPr>
              <w:pStyle w:val="Default"/>
              <w:jc w:val="center"/>
              <w:rPr>
                <w:rFonts w:ascii="Times New Roman"/>
                <w:sz w:val="21"/>
                <w:szCs w:val="21"/>
              </w:rPr>
            </w:pPr>
          </w:p>
        </w:tc>
      </w:tr>
      <w:tr w:rsidR="00237B2E" w14:paraId="3639F07B" w14:textId="77777777" w:rsidTr="004C6751">
        <w:trPr>
          <w:trHeight w:val="544"/>
        </w:trPr>
        <w:tc>
          <w:tcPr>
            <w:tcW w:w="632" w:type="pct"/>
            <w:vMerge/>
            <w:tcBorders>
              <w:tl2br w:val="nil"/>
              <w:tr2bl w:val="nil"/>
            </w:tcBorders>
            <w:vAlign w:val="center"/>
          </w:tcPr>
          <w:p w14:paraId="14C2E0FC" w14:textId="77777777" w:rsidR="00237B2E" w:rsidRDefault="00237B2E" w:rsidP="004C6751">
            <w:pPr>
              <w:pStyle w:val="Default"/>
              <w:jc w:val="center"/>
              <w:rPr>
                <w:rFonts w:ascii="Times New Roman"/>
                <w:sz w:val="21"/>
                <w:szCs w:val="21"/>
              </w:rPr>
            </w:pPr>
          </w:p>
        </w:tc>
        <w:tc>
          <w:tcPr>
            <w:tcW w:w="702" w:type="pct"/>
            <w:vMerge/>
            <w:tcBorders>
              <w:tl2br w:val="nil"/>
              <w:tr2bl w:val="nil"/>
            </w:tcBorders>
            <w:vAlign w:val="center"/>
          </w:tcPr>
          <w:p w14:paraId="133DDB39" w14:textId="77777777" w:rsidR="00237B2E" w:rsidRDefault="00237B2E" w:rsidP="004C6751">
            <w:pPr>
              <w:pStyle w:val="Default"/>
              <w:jc w:val="center"/>
              <w:rPr>
                <w:rFonts w:ascii="Times New Roman"/>
                <w:sz w:val="21"/>
                <w:szCs w:val="21"/>
              </w:rPr>
            </w:pPr>
          </w:p>
        </w:tc>
        <w:tc>
          <w:tcPr>
            <w:tcW w:w="983" w:type="pct"/>
            <w:tcBorders>
              <w:tl2br w:val="nil"/>
              <w:tr2bl w:val="nil"/>
            </w:tcBorders>
            <w:vAlign w:val="center"/>
          </w:tcPr>
          <w:p w14:paraId="470FCB9C"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4402F876" w14:textId="77777777" w:rsidR="00237B2E" w:rsidRDefault="00237B2E" w:rsidP="004C6751">
            <w:pPr>
              <w:pStyle w:val="Default"/>
              <w:jc w:val="center"/>
              <w:rPr>
                <w:rFonts w:ascii="Times New Roman"/>
                <w:sz w:val="21"/>
                <w:szCs w:val="21"/>
              </w:rPr>
            </w:pPr>
            <w:r>
              <w:rPr>
                <w:rFonts w:ascii="Times New Roman" w:hint="eastAsia"/>
                <w:sz w:val="21"/>
                <w:szCs w:val="21"/>
              </w:rPr>
              <w:t>0.05</w:t>
            </w:r>
          </w:p>
        </w:tc>
        <w:tc>
          <w:tcPr>
            <w:tcW w:w="653" w:type="pct"/>
            <w:tcBorders>
              <w:tl2br w:val="nil"/>
              <w:tr2bl w:val="nil"/>
            </w:tcBorders>
            <w:vAlign w:val="center"/>
          </w:tcPr>
          <w:p w14:paraId="4102AA13" w14:textId="77777777" w:rsidR="00237B2E" w:rsidRDefault="00237B2E" w:rsidP="004C6751">
            <w:pPr>
              <w:pStyle w:val="Default"/>
              <w:jc w:val="center"/>
              <w:rPr>
                <w:rFonts w:ascii="Times New Roman"/>
                <w:sz w:val="21"/>
                <w:szCs w:val="21"/>
              </w:rPr>
            </w:pPr>
            <w:r>
              <w:rPr>
                <w:rFonts w:ascii="Times New Roman" w:hint="eastAsia"/>
                <w:sz w:val="21"/>
                <w:szCs w:val="21"/>
              </w:rPr>
              <w:t>0.06</w:t>
            </w:r>
          </w:p>
        </w:tc>
        <w:tc>
          <w:tcPr>
            <w:tcW w:w="654" w:type="pct"/>
            <w:tcBorders>
              <w:tl2br w:val="nil"/>
              <w:tr2bl w:val="nil"/>
            </w:tcBorders>
            <w:vAlign w:val="center"/>
          </w:tcPr>
          <w:p w14:paraId="1E436143" w14:textId="77777777" w:rsidR="00237B2E" w:rsidRDefault="00237B2E" w:rsidP="004C6751">
            <w:pPr>
              <w:pStyle w:val="Default"/>
              <w:jc w:val="center"/>
              <w:rPr>
                <w:rFonts w:ascii="Times New Roman"/>
                <w:sz w:val="21"/>
                <w:szCs w:val="21"/>
              </w:rPr>
            </w:pPr>
            <w:r>
              <w:rPr>
                <w:rFonts w:ascii="Times New Roman" w:hint="eastAsia"/>
                <w:sz w:val="21"/>
                <w:szCs w:val="21"/>
              </w:rPr>
              <w:t>0.08</w:t>
            </w:r>
          </w:p>
        </w:tc>
        <w:tc>
          <w:tcPr>
            <w:tcW w:w="719" w:type="pct"/>
            <w:vMerge/>
            <w:tcBorders>
              <w:tl2br w:val="nil"/>
              <w:tr2bl w:val="nil"/>
            </w:tcBorders>
            <w:vAlign w:val="center"/>
          </w:tcPr>
          <w:p w14:paraId="19F71053" w14:textId="77777777" w:rsidR="00237B2E" w:rsidRDefault="00237B2E" w:rsidP="004C6751">
            <w:pPr>
              <w:pStyle w:val="Default"/>
              <w:jc w:val="center"/>
              <w:rPr>
                <w:rFonts w:ascii="Times New Roman"/>
                <w:sz w:val="21"/>
                <w:szCs w:val="21"/>
              </w:rPr>
            </w:pPr>
          </w:p>
        </w:tc>
      </w:tr>
      <w:tr w:rsidR="00237B2E" w14:paraId="125ADB44" w14:textId="77777777" w:rsidTr="004C6751">
        <w:trPr>
          <w:trHeight w:val="544"/>
        </w:trPr>
        <w:tc>
          <w:tcPr>
            <w:tcW w:w="632" w:type="pct"/>
            <w:vMerge/>
            <w:tcBorders>
              <w:tl2br w:val="nil"/>
              <w:tr2bl w:val="nil"/>
            </w:tcBorders>
            <w:vAlign w:val="center"/>
          </w:tcPr>
          <w:p w14:paraId="67CB7E97" w14:textId="77777777" w:rsidR="00237B2E" w:rsidRDefault="00237B2E" w:rsidP="004C6751">
            <w:pPr>
              <w:pStyle w:val="Default"/>
              <w:jc w:val="center"/>
              <w:rPr>
                <w:rFonts w:ascii="Times New Roman"/>
                <w:sz w:val="21"/>
                <w:szCs w:val="21"/>
              </w:rPr>
            </w:pPr>
          </w:p>
        </w:tc>
        <w:tc>
          <w:tcPr>
            <w:tcW w:w="702" w:type="pct"/>
            <w:vMerge w:val="restart"/>
            <w:tcBorders>
              <w:tl2br w:val="nil"/>
              <w:tr2bl w:val="nil"/>
            </w:tcBorders>
            <w:vAlign w:val="center"/>
          </w:tcPr>
          <w:p w14:paraId="04C453E1" w14:textId="77777777" w:rsidR="00237B2E" w:rsidRDefault="00237B2E" w:rsidP="004C6751">
            <w:pPr>
              <w:pStyle w:val="Default"/>
              <w:jc w:val="center"/>
              <w:rPr>
                <w:rFonts w:ascii="Times New Roman"/>
                <w:sz w:val="21"/>
                <w:szCs w:val="21"/>
              </w:rPr>
            </w:pPr>
            <w:r>
              <w:rPr>
                <w:rFonts w:ascii="Times New Roman"/>
                <w:color w:val="auto"/>
                <w:kern w:val="2"/>
                <w:sz w:val="21"/>
                <w:szCs w:val="21"/>
              </w:rPr>
              <w:t>2020-07-15</w:t>
            </w:r>
          </w:p>
        </w:tc>
        <w:tc>
          <w:tcPr>
            <w:tcW w:w="983" w:type="pct"/>
            <w:tcBorders>
              <w:tl2br w:val="nil"/>
              <w:tr2bl w:val="nil"/>
            </w:tcBorders>
            <w:vAlign w:val="center"/>
          </w:tcPr>
          <w:p w14:paraId="7AD29D3A"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7CE6A6A3" w14:textId="77777777" w:rsidR="00237B2E" w:rsidRDefault="00237B2E" w:rsidP="004C6751">
            <w:pPr>
              <w:pStyle w:val="Default"/>
              <w:jc w:val="center"/>
              <w:rPr>
                <w:rFonts w:ascii="Times New Roman"/>
                <w:sz w:val="21"/>
                <w:szCs w:val="21"/>
              </w:rPr>
            </w:pPr>
            <w:r>
              <w:rPr>
                <w:rFonts w:ascii="Times New Roman" w:hint="eastAsia"/>
                <w:sz w:val="21"/>
                <w:szCs w:val="21"/>
              </w:rPr>
              <w:t>0.02</w:t>
            </w:r>
          </w:p>
        </w:tc>
        <w:tc>
          <w:tcPr>
            <w:tcW w:w="653" w:type="pct"/>
            <w:tcBorders>
              <w:tl2br w:val="nil"/>
              <w:tr2bl w:val="nil"/>
            </w:tcBorders>
            <w:vAlign w:val="center"/>
          </w:tcPr>
          <w:p w14:paraId="3793C310" w14:textId="77777777" w:rsidR="00237B2E" w:rsidRDefault="00237B2E" w:rsidP="004C6751">
            <w:pPr>
              <w:pStyle w:val="Default"/>
              <w:jc w:val="center"/>
              <w:rPr>
                <w:rFonts w:ascii="Times New Roman"/>
                <w:sz w:val="21"/>
                <w:szCs w:val="21"/>
              </w:rPr>
            </w:pPr>
            <w:r>
              <w:rPr>
                <w:rFonts w:ascii="Times New Roman" w:hint="eastAsia"/>
                <w:sz w:val="21"/>
                <w:szCs w:val="21"/>
              </w:rPr>
              <w:t>0.03</w:t>
            </w:r>
          </w:p>
        </w:tc>
        <w:tc>
          <w:tcPr>
            <w:tcW w:w="654" w:type="pct"/>
            <w:tcBorders>
              <w:tl2br w:val="nil"/>
              <w:tr2bl w:val="nil"/>
            </w:tcBorders>
            <w:vAlign w:val="center"/>
          </w:tcPr>
          <w:p w14:paraId="3AAEFC6D" w14:textId="77777777" w:rsidR="00237B2E" w:rsidRDefault="00237B2E" w:rsidP="004C6751">
            <w:pPr>
              <w:pStyle w:val="Default"/>
              <w:jc w:val="center"/>
              <w:rPr>
                <w:rFonts w:ascii="Times New Roman"/>
                <w:sz w:val="21"/>
                <w:szCs w:val="21"/>
              </w:rPr>
            </w:pPr>
            <w:r>
              <w:rPr>
                <w:rFonts w:ascii="Times New Roman" w:hint="eastAsia"/>
                <w:sz w:val="21"/>
                <w:szCs w:val="21"/>
              </w:rPr>
              <w:t>0.01</w:t>
            </w:r>
          </w:p>
        </w:tc>
        <w:tc>
          <w:tcPr>
            <w:tcW w:w="719" w:type="pct"/>
            <w:vMerge/>
            <w:tcBorders>
              <w:tl2br w:val="nil"/>
              <w:tr2bl w:val="nil"/>
            </w:tcBorders>
            <w:vAlign w:val="center"/>
          </w:tcPr>
          <w:p w14:paraId="6616C39A" w14:textId="77777777" w:rsidR="00237B2E" w:rsidRDefault="00237B2E" w:rsidP="004C6751">
            <w:pPr>
              <w:pStyle w:val="Default"/>
              <w:jc w:val="center"/>
              <w:rPr>
                <w:rFonts w:ascii="Times New Roman"/>
                <w:sz w:val="21"/>
                <w:szCs w:val="21"/>
              </w:rPr>
            </w:pPr>
          </w:p>
        </w:tc>
      </w:tr>
      <w:tr w:rsidR="00237B2E" w14:paraId="5CE86A2E" w14:textId="77777777" w:rsidTr="004C6751">
        <w:trPr>
          <w:trHeight w:val="544"/>
        </w:trPr>
        <w:tc>
          <w:tcPr>
            <w:tcW w:w="632" w:type="pct"/>
            <w:vMerge/>
            <w:tcBorders>
              <w:tl2br w:val="nil"/>
              <w:tr2bl w:val="nil"/>
            </w:tcBorders>
            <w:vAlign w:val="center"/>
          </w:tcPr>
          <w:p w14:paraId="429A7DE5" w14:textId="77777777" w:rsidR="00237B2E" w:rsidRDefault="00237B2E" w:rsidP="004C6751">
            <w:pPr>
              <w:pStyle w:val="Default"/>
              <w:jc w:val="center"/>
              <w:rPr>
                <w:rFonts w:ascii="Times New Roman"/>
                <w:sz w:val="21"/>
                <w:szCs w:val="21"/>
              </w:rPr>
            </w:pPr>
          </w:p>
        </w:tc>
        <w:tc>
          <w:tcPr>
            <w:tcW w:w="702" w:type="pct"/>
            <w:vMerge/>
            <w:tcBorders>
              <w:tl2br w:val="nil"/>
              <w:tr2bl w:val="nil"/>
            </w:tcBorders>
            <w:vAlign w:val="center"/>
          </w:tcPr>
          <w:p w14:paraId="3BDC8AE4" w14:textId="77777777" w:rsidR="00237B2E" w:rsidRDefault="00237B2E" w:rsidP="004C6751">
            <w:pPr>
              <w:pStyle w:val="Default"/>
              <w:jc w:val="center"/>
              <w:rPr>
                <w:rFonts w:ascii="Times New Roman"/>
                <w:sz w:val="21"/>
                <w:szCs w:val="21"/>
              </w:rPr>
            </w:pPr>
          </w:p>
        </w:tc>
        <w:tc>
          <w:tcPr>
            <w:tcW w:w="983" w:type="pct"/>
            <w:tcBorders>
              <w:tl2br w:val="nil"/>
              <w:tr2bl w:val="nil"/>
            </w:tcBorders>
            <w:vAlign w:val="center"/>
          </w:tcPr>
          <w:p w14:paraId="16C9185C"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3BB8387F" w14:textId="77777777" w:rsidR="00237B2E" w:rsidRDefault="00237B2E" w:rsidP="004C6751">
            <w:pPr>
              <w:pStyle w:val="Default"/>
              <w:jc w:val="center"/>
              <w:rPr>
                <w:rFonts w:ascii="Times New Roman"/>
                <w:sz w:val="21"/>
                <w:szCs w:val="21"/>
              </w:rPr>
            </w:pPr>
            <w:r>
              <w:rPr>
                <w:rFonts w:ascii="Times New Roman" w:hint="eastAsia"/>
                <w:sz w:val="21"/>
                <w:szCs w:val="21"/>
              </w:rPr>
              <w:t>0.06</w:t>
            </w:r>
          </w:p>
        </w:tc>
        <w:tc>
          <w:tcPr>
            <w:tcW w:w="653" w:type="pct"/>
            <w:tcBorders>
              <w:tl2br w:val="nil"/>
              <w:tr2bl w:val="nil"/>
            </w:tcBorders>
            <w:vAlign w:val="center"/>
          </w:tcPr>
          <w:p w14:paraId="255C2705" w14:textId="77777777" w:rsidR="00237B2E" w:rsidRDefault="00237B2E" w:rsidP="004C6751">
            <w:pPr>
              <w:pStyle w:val="Default"/>
              <w:jc w:val="center"/>
              <w:rPr>
                <w:rFonts w:ascii="Times New Roman"/>
                <w:sz w:val="21"/>
                <w:szCs w:val="21"/>
              </w:rPr>
            </w:pPr>
            <w:r>
              <w:rPr>
                <w:rFonts w:ascii="Times New Roman" w:hint="eastAsia"/>
                <w:sz w:val="21"/>
                <w:szCs w:val="21"/>
              </w:rPr>
              <w:t>0.04</w:t>
            </w:r>
          </w:p>
        </w:tc>
        <w:tc>
          <w:tcPr>
            <w:tcW w:w="654" w:type="pct"/>
            <w:tcBorders>
              <w:tl2br w:val="nil"/>
              <w:tr2bl w:val="nil"/>
            </w:tcBorders>
            <w:vAlign w:val="center"/>
          </w:tcPr>
          <w:p w14:paraId="5B51BE36" w14:textId="77777777" w:rsidR="00237B2E" w:rsidRDefault="00237B2E" w:rsidP="004C6751">
            <w:pPr>
              <w:pStyle w:val="Default"/>
              <w:jc w:val="center"/>
              <w:rPr>
                <w:rFonts w:ascii="Times New Roman"/>
                <w:sz w:val="21"/>
                <w:szCs w:val="21"/>
              </w:rPr>
            </w:pPr>
            <w:r>
              <w:rPr>
                <w:rFonts w:ascii="Times New Roman" w:hint="eastAsia"/>
                <w:sz w:val="21"/>
                <w:szCs w:val="21"/>
              </w:rPr>
              <w:t>0.06</w:t>
            </w:r>
          </w:p>
        </w:tc>
        <w:tc>
          <w:tcPr>
            <w:tcW w:w="719" w:type="pct"/>
            <w:vMerge/>
            <w:tcBorders>
              <w:tl2br w:val="nil"/>
              <w:tr2bl w:val="nil"/>
            </w:tcBorders>
            <w:vAlign w:val="center"/>
          </w:tcPr>
          <w:p w14:paraId="69FAFDD3" w14:textId="77777777" w:rsidR="00237B2E" w:rsidRDefault="00237B2E" w:rsidP="004C6751">
            <w:pPr>
              <w:pStyle w:val="Default"/>
              <w:jc w:val="center"/>
              <w:rPr>
                <w:rFonts w:ascii="Times New Roman"/>
                <w:sz w:val="21"/>
                <w:szCs w:val="21"/>
              </w:rPr>
            </w:pPr>
          </w:p>
        </w:tc>
      </w:tr>
      <w:tr w:rsidR="00237B2E" w14:paraId="13DCB378" w14:textId="77777777" w:rsidTr="004C6751">
        <w:trPr>
          <w:trHeight w:val="544"/>
        </w:trPr>
        <w:tc>
          <w:tcPr>
            <w:tcW w:w="632" w:type="pct"/>
            <w:vMerge/>
            <w:tcBorders>
              <w:tl2br w:val="nil"/>
              <w:tr2bl w:val="nil"/>
            </w:tcBorders>
            <w:vAlign w:val="center"/>
          </w:tcPr>
          <w:p w14:paraId="5B3E6171" w14:textId="77777777" w:rsidR="00237B2E" w:rsidRDefault="00237B2E" w:rsidP="004C6751">
            <w:pPr>
              <w:pStyle w:val="Default"/>
              <w:jc w:val="center"/>
              <w:rPr>
                <w:rFonts w:ascii="Times New Roman"/>
                <w:sz w:val="21"/>
                <w:szCs w:val="21"/>
              </w:rPr>
            </w:pPr>
          </w:p>
        </w:tc>
        <w:tc>
          <w:tcPr>
            <w:tcW w:w="702" w:type="pct"/>
            <w:vMerge/>
            <w:tcBorders>
              <w:tl2br w:val="nil"/>
              <w:tr2bl w:val="nil"/>
            </w:tcBorders>
            <w:vAlign w:val="center"/>
          </w:tcPr>
          <w:p w14:paraId="032D1A20" w14:textId="77777777" w:rsidR="00237B2E" w:rsidRDefault="00237B2E" w:rsidP="004C6751">
            <w:pPr>
              <w:pStyle w:val="Default"/>
              <w:jc w:val="center"/>
              <w:rPr>
                <w:rFonts w:ascii="Times New Roman"/>
                <w:sz w:val="21"/>
                <w:szCs w:val="21"/>
              </w:rPr>
            </w:pPr>
          </w:p>
        </w:tc>
        <w:tc>
          <w:tcPr>
            <w:tcW w:w="983" w:type="pct"/>
            <w:tcBorders>
              <w:tl2br w:val="nil"/>
              <w:tr2bl w:val="nil"/>
            </w:tcBorders>
            <w:vAlign w:val="center"/>
          </w:tcPr>
          <w:p w14:paraId="744FEA94"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38E72F5F" w14:textId="77777777" w:rsidR="00237B2E" w:rsidRDefault="00237B2E" w:rsidP="004C6751">
            <w:pPr>
              <w:pStyle w:val="Default"/>
              <w:jc w:val="center"/>
              <w:rPr>
                <w:rFonts w:ascii="Times New Roman"/>
                <w:sz w:val="21"/>
                <w:szCs w:val="21"/>
              </w:rPr>
            </w:pPr>
            <w:r>
              <w:rPr>
                <w:rFonts w:ascii="Times New Roman" w:hint="eastAsia"/>
                <w:sz w:val="21"/>
                <w:szCs w:val="21"/>
              </w:rPr>
              <w:t>0.05</w:t>
            </w:r>
          </w:p>
        </w:tc>
        <w:tc>
          <w:tcPr>
            <w:tcW w:w="653" w:type="pct"/>
            <w:tcBorders>
              <w:tl2br w:val="nil"/>
              <w:tr2bl w:val="nil"/>
            </w:tcBorders>
            <w:vAlign w:val="center"/>
          </w:tcPr>
          <w:p w14:paraId="181126CE" w14:textId="77777777" w:rsidR="00237B2E" w:rsidRDefault="00237B2E" w:rsidP="004C6751">
            <w:pPr>
              <w:pStyle w:val="Default"/>
              <w:jc w:val="center"/>
              <w:rPr>
                <w:rFonts w:ascii="Times New Roman"/>
                <w:sz w:val="21"/>
                <w:szCs w:val="21"/>
              </w:rPr>
            </w:pPr>
            <w:r>
              <w:rPr>
                <w:rFonts w:ascii="Times New Roman" w:hint="eastAsia"/>
                <w:sz w:val="21"/>
                <w:szCs w:val="21"/>
              </w:rPr>
              <w:t>0.07</w:t>
            </w:r>
          </w:p>
        </w:tc>
        <w:tc>
          <w:tcPr>
            <w:tcW w:w="654" w:type="pct"/>
            <w:tcBorders>
              <w:tl2br w:val="nil"/>
              <w:tr2bl w:val="nil"/>
            </w:tcBorders>
            <w:vAlign w:val="center"/>
          </w:tcPr>
          <w:p w14:paraId="650A77C3" w14:textId="77777777" w:rsidR="00237B2E" w:rsidRDefault="00237B2E" w:rsidP="004C6751">
            <w:pPr>
              <w:pStyle w:val="Default"/>
              <w:jc w:val="center"/>
              <w:rPr>
                <w:rFonts w:ascii="Times New Roman"/>
                <w:sz w:val="21"/>
                <w:szCs w:val="21"/>
              </w:rPr>
            </w:pPr>
            <w:r>
              <w:rPr>
                <w:rFonts w:ascii="Times New Roman" w:hint="eastAsia"/>
                <w:sz w:val="21"/>
                <w:szCs w:val="21"/>
              </w:rPr>
              <w:t>0.04</w:t>
            </w:r>
          </w:p>
        </w:tc>
        <w:tc>
          <w:tcPr>
            <w:tcW w:w="719" w:type="pct"/>
            <w:vMerge/>
            <w:tcBorders>
              <w:tl2br w:val="nil"/>
              <w:tr2bl w:val="nil"/>
            </w:tcBorders>
            <w:vAlign w:val="center"/>
          </w:tcPr>
          <w:p w14:paraId="5DA16641" w14:textId="77777777" w:rsidR="00237B2E" w:rsidRDefault="00237B2E" w:rsidP="004C6751">
            <w:pPr>
              <w:pStyle w:val="Default"/>
              <w:jc w:val="center"/>
              <w:rPr>
                <w:rFonts w:ascii="Times New Roman"/>
                <w:sz w:val="21"/>
                <w:szCs w:val="21"/>
              </w:rPr>
            </w:pPr>
          </w:p>
        </w:tc>
      </w:tr>
      <w:tr w:rsidR="00237B2E" w14:paraId="74988E92" w14:textId="77777777" w:rsidTr="004C6751">
        <w:trPr>
          <w:trHeight w:val="544"/>
        </w:trPr>
        <w:tc>
          <w:tcPr>
            <w:tcW w:w="632" w:type="pct"/>
            <w:vMerge/>
            <w:tcBorders>
              <w:tl2br w:val="nil"/>
              <w:tr2bl w:val="nil"/>
            </w:tcBorders>
            <w:vAlign w:val="center"/>
          </w:tcPr>
          <w:p w14:paraId="14DDACA2" w14:textId="77777777" w:rsidR="00237B2E" w:rsidRDefault="00237B2E" w:rsidP="004C6751">
            <w:pPr>
              <w:pStyle w:val="Default"/>
              <w:jc w:val="center"/>
              <w:rPr>
                <w:rFonts w:ascii="Times New Roman"/>
                <w:sz w:val="21"/>
                <w:szCs w:val="21"/>
              </w:rPr>
            </w:pPr>
          </w:p>
        </w:tc>
        <w:tc>
          <w:tcPr>
            <w:tcW w:w="702" w:type="pct"/>
            <w:vMerge/>
            <w:tcBorders>
              <w:tl2br w:val="nil"/>
              <w:tr2bl w:val="nil"/>
            </w:tcBorders>
            <w:vAlign w:val="center"/>
          </w:tcPr>
          <w:p w14:paraId="17347282" w14:textId="77777777" w:rsidR="00237B2E" w:rsidRDefault="00237B2E" w:rsidP="004C6751">
            <w:pPr>
              <w:pStyle w:val="Default"/>
              <w:jc w:val="center"/>
              <w:rPr>
                <w:rFonts w:ascii="Times New Roman"/>
                <w:sz w:val="21"/>
                <w:szCs w:val="21"/>
              </w:rPr>
            </w:pPr>
          </w:p>
        </w:tc>
        <w:tc>
          <w:tcPr>
            <w:tcW w:w="983" w:type="pct"/>
            <w:tcBorders>
              <w:tl2br w:val="nil"/>
              <w:tr2bl w:val="nil"/>
            </w:tcBorders>
            <w:vAlign w:val="center"/>
          </w:tcPr>
          <w:p w14:paraId="5219ACC8"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3E066067" w14:textId="77777777" w:rsidR="00237B2E" w:rsidRDefault="00237B2E" w:rsidP="004C6751">
            <w:pPr>
              <w:pStyle w:val="Default"/>
              <w:jc w:val="center"/>
              <w:rPr>
                <w:rFonts w:ascii="Times New Roman"/>
                <w:sz w:val="21"/>
                <w:szCs w:val="21"/>
              </w:rPr>
            </w:pPr>
            <w:r>
              <w:rPr>
                <w:rFonts w:ascii="Times New Roman" w:hint="eastAsia"/>
                <w:sz w:val="21"/>
                <w:szCs w:val="21"/>
              </w:rPr>
              <w:t>0.08</w:t>
            </w:r>
          </w:p>
        </w:tc>
        <w:tc>
          <w:tcPr>
            <w:tcW w:w="653" w:type="pct"/>
            <w:tcBorders>
              <w:tl2br w:val="nil"/>
              <w:tr2bl w:val="nil"/>
            </w:tcBorders>
            <w:vAlign w:val="center"/>
          </w:tcPr>
          <w:p w14:paraId="15AD30E7" w14:textId="77777777" w:rsidR="00237B2E" w:rsidRDefault="00237B2E" w:rsidP="004C6751">
            <w:pPr>
              <w:pStyle w:val="Default"/>
              <w:jc w:val="center"/>
              <w:rPr>
                <w:rFonts w:ascii="Times New Roman"/>
                <w:sz w:val="21"/>
                <w:szCs w:val="21"/>
              </w:rPr>
            </w:pPr>
            <w:r>
              <w:rPr>
                <w:rFonts w:ascii="Times New Roman" w:hint="eastAsia"/>
                <w:sz w:val="21"/>
                <w:szCs w:val="21"/>
              </w:rPr>
              <w:t>0.06</w:t>
            </w:r>
          </w:p>
        </w:tc>
        <w:tc>
          <w:tcPr>
            <w:tcW w:w="654" w:type="pct"/>
            <w:tcBorders>
              <w:tl2br w:val="nil"/>
              <w:tr2bl w:val="nil"/>
            </w:tcBorders>
            <w:vAlign w:val="center"/>
          </w:tcPr>
          <w:p w14:paraId="3039CD75" w14:textId="77777777" w:rsidR="00237B2E" w:rsidRDefault="00237B2E" w:rsidP="004C6751">
            <w:pPr>
              <w:pStyle w:val="Default"/>
              <w:jc w:val="center"/>
              <w:rPr>
                <w:rFonts w:ascii="Times New Roman"/>
                <w:sz w:val="21"/>
                <w:szCs w:val="21"/>
              </w:rPr>
            </w:pPr>
            <w:r>
              <w:rPr>
                <w:rFonts w:ascii="Times New Roman" w:hint="eastAsia"/>
                <w:sz w:val="21"/>
                <w:szCs w:val="21"/>
              </w:rPr>
              <w:t>0.05</w:t>
            </w:r>
          </w:p>
        </w:tc>
        <w:tc>
          <w:tcPr>
            <w:tcW w:w="719" w:type="pct"/>
            <w:vMerge/>
            <w:tcBorders>
              <w:tl2br w:val="nil"/>
              <w:tr2bl w:val="nil"/>
            </w:tcBorders>
            <w:vAlign w:val="center"/>
          </w:tcPr>
          <w:p w14:paraId="348BDC8B" w14:textId="77777777" w:rsidR="00237B2E" w:rsidRDefault="00237B2E" w:rsidP="004C6751">
            <w:pPr>
              <w:pStyle w:val="Default"/>
              <w:jc w:val="center"/>
              <w:rPr>
                <w:rFonts w:ascii="Times New Roman"/>
                <w:sz w:val="21"/>
                <w:szCs w:val="21"/>
              </w:rPr>
            </w:pPr>
          </w:p>
        </w:tc>
      </w:tr>
      <w:tr w:rsidR="00237B2E" w14:paraId="203E3668" w14:textId="77777777" w:rsidTr="004C6751">
        <w:trPr>
          <w:trHeight w:val="544"/>
        </w:trPr>
        <w:tc>
          <w:tcPr>
            <w:tcW w:w="632" w:type="pct"/>
            <w:vMerge w:val="restart"/>
            <w:tcBorders>
              <w:tl2br w:val="nil"/>
              <w:tr2bl w:val="nil"/>
            </w:tcBorders>
            <w:vAlign w:val="center"/>
          </w:tcPr>
          <w:p w14:paraId="1BA25B39" w14:textId="77777777" w:rsidR="00237B2E" w:rsidRDefault="00237B2E" w:rsidP="004C6751">
            <w:pPr>
              <w:pStyle w:val="Default"/>
              <w:jc w:val="center"/>
              <w:rPr>
                <w:rFonts w:ascii="Times New Roman"/>
                <w:sz w:val="21"/>
                <w:szCs w:val="21"/>
              </w:rPr>
            </w:pPr>
            <w:r>
              <w:rPr>
                <w:rFonts w:ascii="Times New Roman"/>
                <w:sz w:val="21"/>
                <w:szCs w:val="21"/>
              </w:rPr>
              <w:t>硫化氢</w:t>
            </w:r>
            <w:r>
              <w:rPr>
                <w:rFonts w:ascii="Times New Roman"/>
                <w:color w:val="auto"/>
                <w:kern w:val="2"/>
                <w:sz w:val="21"/>
                <w:szCs w:val="21"/>
              </w:rPr>
              <w:t>（</w:t>
            </w:r>
            <w:r>
              <w:rPr>
                <w:rFonts w:ascii="Times New Roman"/>
                <w:color w:val="auto"/>
                <w:kern w:val="2"/>
                <w:sz w:val="21"/>
                <w:szCs w:val="21"/>
              </w:rPr>
              <w:t>mg/m</w:t>
            </w:r>
            <w:r>
              <w:rPr>
                <w:rFonts w:ascii="Times New Roman"/>
                <w:color w:val="auto"/>
                <w:kern w:val="2"/>
                <w:sz w:val="21"/>
                <w:szCs w:val="21"/>
                <w:vertAlign w:val="superscript"/>
              </w:rPr>
              <w:t>3</w:t>
            </w:r>
            <w:r>
              <w:rPr>
                <w:rFonts w:ascii="Times New Roman"/>
                <w:color w:val="auto"/>
                <w:kern w:val="2"/>
                <w:sz w:val="21"/>
                <w:szCs w:val="21"/>
              </w:rPr>
              <w:t>）</w:t>
            </w:r>
          </w:p>
        </w:tc>
        <w:tc>
          <w:tcPr>
            <w:tcW w:w="702" w:type="pct"/>
            <w:vMerge w:val="restart"/>
            <w:tcBorders>
              <w:tl2br w:val="nil"/>
              <w:tr2bl w:val="nil"/>
            </w:tcBorders>
            <w:vAlign w:val="center"/>
          </w:tcPr>
          <w:p w14:paraId="3E9247A3"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hAnsi="Times New Roman" w:cs="Times New Roman"/>
                <w:szCs w:val="21"/>
              </w:rPr>
              <w:t>2020-07-14</w:t>
            </w:r>
          </w:p>
        </w:tc>
        <w:tc>
          <w:tcPr>
            <w:tcW w:w="983" w:type="pct"/>
            <w:tcBorders>
              <w:tl2br w:val="nil"/>
              <w:tr2bl w:val="nil"/>
            </w:tcBorders>
            <w:vAlign w:val="center"/>
          </w:tcPr>
          <w:p w14:paraId="0CD31F52"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1A653DDF"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39034684"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4DB4F9C3"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719" w:type="pct"/>
            <w:vMerge w:val="restart"/>
            <w:tcBorders>
              <w:tl2br w:val="nil"/>
              <w:tr2bl w:val="nil"/>
            </w:tcBorders>
            <w:vAlign w:val="center"/>
          </w:tcPr>
          <w:p w14:paraId="32DE9671" w14:textId="77777777" w:rsidR="00237B2E" w:rsidRDefault="00237B2E" w:rsidP="004C6751">
            <w:pPr>
              <w:pStyle w:val="Default"/>
              <w:jc w:val="center"/>
              <w:rPr>
                <w:rFonts w:ascii="Times New Roman"/>
                <w:sz w:val="21"/>
                <w:szCs w:val="21"/>
              </w:rPr>
            </w:pPr>
            <w:r>
              <w:rPr>
                <w:rFonts w:ascii="Times New Roman" w:hint="eastAsia"/>
                <w:sz w:val="21"/>
                <w:szCs w:val="21"/>
              </w:rPr>
              <w:t>0.03</w:t>
            </w:r>
          </w:p>
        </w:tc>
      </w:tr>
      <w:tr w:rsidR="00237B2E" w14:paraId="6F011212" w14:textId="77777777" w:rsidTr="004C6751">
        <w:trPr>
          <w:trHeight w:val="544"/>
        </w:trPr>
        <w:tc>
          <w:tcPr>
            <w:tcW w:w="632" w:type="pct"/>
            <w:vMerge/>
            <w:tcBorders>
              <w:tl2br w:val="nil"/>
              <w:tr2bl w:val="nil"/>
            </w:tcBorders>
            <w:vAlign w:val="center"/>
          </w:tcPr>
          <w:p w14:paraId="0DBA06F4" w14:textId="77777777" w:rsidR="00237B2E" w:rsidRDefault="00237B2E" w:rsidP="004C6751">
            <w:pPr>
              <w:pStyle w:val="Default"/>
              <w:jc w:val="center"/>
              <w:rPr>
                <w:rFonts w:ascii="Times New Roman"/>
                <w:sz w:val="21"/>
                <w:szCs w:val="21"/>
              </w:rPr>
            </w:pPr>
          </w:p>
        </w:tc>
        <w:tc>
          <w:tcPr>
            <w:tcW w:w="702" w:type="pct"/>
            <w:vMerge/>
            <w:tcBorders>
              <w:tl2br w:val="nil"/>
              <w:tr2bl w:val="nil"/>
            </w:tcBorders>
            <w:vAlign w:val="center"/>
          </w:tcPr>
          <w:p w14:paraId="34A989F2" w14:textId="77777777" w:rsidR="00237B2E" w:rsidRDefault="00237B2E" w:rsidP="004C6751">
            <w:pPr>
              <w:pStyle w:val="Default"/>
              <w:jc w:val="center"/>
              <w:rPr>
                <w:rFonts w:ascii="Times New Roman"/>
                <w:sz w:val="21"/>
                <w:szCs w:val="21"/>
              </w:rPr>
            </w:pPr>
          </w:p>
        </w:tc>
        <w:tc>
          <w:tcPr>
            <w:tcW w:w="983" w:type="pct"/>
            <w:tcBorders>
              <w:tl2br w:val="nil"/>
              <w:tr2bl w:val="nil"/>
            </w:tcBorders>
            <w:vAlign w:val="center"/>
          </w:tcPr>
          <w:p w14:paraId="671DD171"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7DF8D5A8"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4E2986AA"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2A2012AF"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719" w:type="pct"/>
            <w:vMerge/>
            <w:tcBorders>
              <w:tl2br w:val="nil"/>
              <w:tr2bl w:val="nil"/>
            </w:tcBorders>
            <w:vAlign w:val="center"/>
          </w:tcPr>
          <w:p w14:paraId="2B797EC5" w14:textId="77777777" w:rsidR="00237B2E" w:rsidRDefault="00237B2E" w:rsidP="004C6751">
            <w:pPr>
              <w:pStyle w:val="Default"/>
              <w:jc w:val="center"/>
              <w:rPr>
                <w:rFonts w:ascii="Times New Roman"/>
                <w:sz w:val="21"/>
                <w:szCs w:val="21"/>
              </w:rPr>
            </w:pPr>
          </w:p>
        </w:tc>
      </w:tr>
      <w:tr w:rsidR="00237B2E" w14:paraId="40DB72FE" w14:textId="77777777" w:rsidTr="004C6751">
        <w:trPr>
          <w:trHeight w:val="544"/>
        </w:trPr>
        <w:tc>
          <w:tcPr>
            <w:tcW w:w="632" w:type="pct"/>
            <w:vMerge/>
            <w:tcBorders>
              <w:tl2br w:val="nil"/>
              <w:tr2bl w:val="nil"/>
            </w:tcBorders>
            <w:vAlign w:val="center"/>
          </w:tcPr>
          <w:p w14:paraId="171F39D2" w14:textId="77777777" w:rsidR="00237B2E" w:rsidRDefault="00237B2E" w:rsidP="004C6751">
            <w:pPr>
              <w:pStyle w:val="Default"/>
              <w:jc w:val="center"/>
              <w:rPr>
                <w:rFonts w:ascii="Times New Roman"/>
                <w:sz w:val="21"/>
                <w:szCs w:val="21"/>
              </w:rPr>
            </w:pPr>
          </w:p>
        </w:tc>
        <w:tc>
          <w:tcPr>
            <w:tcW w:w="702" w:type="pct"/>
            <w:vMerge/>
            <w:tcBorders>
              <w:tl2br w:val="nil"/>
              <w:tr2bl w:val="nil"/>
            </w:tcBorders>
            <w:vAlign w:val="center"/>
          </w:tcPr>
          <w:p w14:paraId="23F9FBBE" w14:textId="77777777" w:rsidR="00237B2E" w:rsidRDefault="00237B2E" w:rsidP="004C6751">
            <w:pPr>
              <w:pStyle w:val="Default"/>
              <w:jc w:val="center"/>
              <w:rPr>
                <w:rFonts w:ascii="Times New Roman"/>
                <w:sz w:val="21"/>
                <w:szCs w:val="21"/>
              </w:rPr>
            </w:pPr>
          </w:p>
        </w:tc>
        <w:tc>
          <w:tcPr>
            <w:tcW w:w="983" w:type="pct"/>
            <w:tcBorders>
              <w:tl2br w:val="nil"/>
              <w:tr2bl w:val="nil"/>
            </w:tcBorders>
            <w:vAlign w:val="center"/>
          </w:tcPr>
          <w:p w14:paraId="483B6251"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2937A368"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5684886C"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3572878E"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719" w:type="pct"/>
            <w:vMerge/>
            <w:tcBorders>
              <w:tl2br w:val="nil"/>
              <w:tr2bl w:val="nil"/>
            </w:tcBorders>
            <w:vAlign w:val="center"/>
          </w:tcPr>
          <w:p w14:paraId="05C710C8" w14:textId="77777777" w:rsidR="00237B2E" w:rsidRDefault="00237B2E" w:rsidP="004C6751">
            <w:pPr>
              <w:pStyle w:val="Default"/>
              <w:jc w:val="center"/>
              <w:rPr>
                <w:rFonts w:ascii="Times New Roman"/>
                <w:sz w:val="21"/>
                <w:szCs w:val="21"/>
              </w:rPr>
            </w:pPr>
          </w:p>
        </w:tc>
      </w:tr>
      <w:tr w:rsidR="00237B2E" w14:paraId="125D027A" w14:textId="77777777" w:rsidTr="004C6751">
        <w:trPr>
          <w:trHeight w:val="544"/>
        </w:trPr>
        <w:tc>
          <w:tcPr>
            <w:tcW w:w="632" w:type="pct"/>
            <w:vMerge/>
            <w:tcBorders>
              <w:tl2br w:val="nil"/>
              <w:tr2bl w:val="nil"/>
            </w:tcBorders>
            <w:vAlign w:val="center"/>
          </w:tcPr>
          <w:p w14:paraId="3DD745CD" w14:textId="77777777" w:rsidR="00237B2E" w:rsidRDefault="00237B2E" w:rsidP="004C6751">
            <w:pPr>
              <w:pStyle w:val="Default"/>
              <w:jc w:val="center"/>
              <w:rPr>
                <w:rFonts w:ascii="Times New Roman"/>
                <w:sz w:val="21"/>
                <w:szCs w:val="21"/>
              </w:rPr>
            </w:pPr>
          </w:p>
        </w:tc>
        <w:tc>
          <w:tcPr>
            <w:tcW w:w="702" w:type="pct"/>
            <w:vMerge/>
            <w:tcBorders>
              <w:tl2br w:val="nil"/>
              <w:tr2bl w:val="nil"/>
            </w:tcBorders>
            <w:vAlign w:val="center"/>
          </w:tcPr>
          <w:p w14:paraId="069DA6E9" w14:textId="77777777" w:rsidR="00237B2E" w:rsidRDefault="00237B2E" w:rsidP="004C6751">
            <w:pPr>
              <w:pStyle w:val="Default"/>
              <w:jc w:val="center"/>
              <w:rPr>
                <w:rFonts w:ascii="Times New Roman"/>
                <w:sz w:val="21"/>
                <w:szCs w:val="21"/>
              </w:rPr>
            </w:pPr>
          </w:p>
        </w:tc>
        <w:tc>
          <w:tcPr>
            <w:tcW w:w="983" w:type="pct"/>
            <w:tcBorders>
              <w:tl2br w:val="nil"/>
              <w:tr2bl w:val="nil"/>
            </w:tcBorders>
            <w:vAlign w:val="center"/>
          </w:tcPr>
          <w:p w14:paraId="6918FF86"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7F0FB16F"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1816F5E6"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43E434B9"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719" w:type="pct"/>
            <w:vMerge/>
            <w:tcBorders>
              <w:tl2br w:val="nil"/>
              <w:tr2bl w:val="nil"/>
            </w:tcBorders>
            <w:vAlign w:val="center"/>
          </w:tcPr>
          <w:p w14:paraId="24C77194" w14:textId="77777777" w:rsidR="00237B2E" w:rsidRDefault="00237B2E" w:rsidP="004C6751">
            <w:pPr>
              <w:pStyle w:val="Default"/>
              <w:jc w:val="center"/>
              <w:rPr>
                <w:rFonts w:ascii="Times New Roman"/>
                <w:sz w:val="21"/>
                <w:szCs w:val="21"/>
              </w:rPr>
            </w:pPr>
          </w:p>
        </w:tc>
      </w:tr>
    </w:tbl>
    <w:p w14:paraId="1534AF48" w14:textId="77777777" w:rsidR="00237B2E" w:rsidRDefault="00237B2E" w:rsidP="00237B2E"/>
    <w:tbl>
      <w:tblPr>
        <w:tblStyle w:val="a5"/>
        <w:tblW w:w="4974"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97"/>
        <w:gridCol w:w="1196"/>
        <w:gridCol w:w="1640"/>
        <w:gridCol w:w="1081"/>
        <w:gridCol w:w="1081"/>
        <w:gridCol w:w="1083"/>
        <w:gridCol w:w="1200"/>
      </w:tblGrid>
      <w:tr w:rsidR="00237B2E" w14:paraId="57E62EAD" w14:textId="77777777" w:rsidTr="004C6751">
        <w:trPr>
          <w:trHeight w:val="594"/>
        </w:trPr>
        <w:tc>
          <w:tcPr>
            <w:tcW w:w="631" w:type="pct"/>
            <w:tcBorders>
              <w:tl2br w:val="nil"/>
              <w:tr2bl w:val="nil"/>
            </w:tcBorders>
            <w:vAlign w:val="center"/>
          </w:tcPr>
          <w:p w14:paraId="16A5BF91"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hAnsi="Times New Roman" w:cs="Times New Roman"/>
                <w:szCs w:val="21"/>
              </w:rPr>
              <w:t>监测</w:t>
            </w:r>
            <w:r>
              <w:rPr>
                <w:rFonts w:ascii="Times New Roman" w:eastAsia="宋体" w:hAnsi="Times New Roman" w:cs="Times New Roman"/>
                <w:szCs w:val="21"/>
              </w:rPr>
              <w:t>项目</w:t>
            </w:r>
          </w:p>
        </w:tc>
        <w:tc>
          <w:tcPr>
            <w:tcW w:w="702" w:type="pct"/>
            <w:tcBorders>
              <w:tl2br w:val="nil"/>
              <w:tr2bl w:val="nil"/>
            </w:tcBorders>
            <w:vAlign w:val="center"/>
          </w:tcPr>
          <w:p w14:paraId="6FB2CA7B"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采样时间</w:t>
            </w:r>
          </w:p>
        </w:tc>
        <w:tc>
          <w:tcPr>
            <w:tcW w:w="983" w:type="pct"/>
            <w:tcBorders>
              <w:tl2br w:val="nil"/>
              <w:tr2bl w:val="nil"/>
            </w:tcBorders>
            <w:vAlign w:val="center"/>
          </w:tcPr>
          <w:p w14:paraId="390EC25A"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点位</w:t>
            </w:r>
          </w:p>
        </w:tc>
        <w:tc>
          <w:tcPr>
            <w:tcW w:w="653" w:type="pct"/>
            <w:tcBorders>
              <w:tl2br w:val="nil"/>
              <w:tr2bl w:val="nil"/>
            </w:tcBorders>
            <w:vAlign w:val="center"/>
          </w:tcPr>
          <w:p w14:paraId="0642BF4E"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第一次</w:t>
            </w:r>
          </w:p>
        </w:tc>
        <w:tc>
          <w:tcPr>
            <w:tcW w:w="653" w:type="pct"/>
            <w:tcBorders>
              <w:tl2br w:val="nil"/>
              <w:tr2bl w:val="nil"/>
            </w:tcBorders>
            <w:vAlign w:val="center"/>
          </w:tcPr>
          <w:p w14:paraId="49B1C730"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第二次</w:t>
            </w:r>
          </w:p>
        </w:tc>
        <w:tc>
          <w:tcPr>
            <w:tcW w:w="654" w:type="pct"/>
            <w:tcBorders>
              <w:tl2br w:val="nil"/>
              <w:tr2bl w:val="nil"/>
            </w:tcBorders>
            <w:vAlign w:val="center"/>
          </w:tcPr>
          <w:p w14:paraId="44334A96"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第三次</w:t>
            </w:r>
          </w:p>
        </w:tc>
        <w:tc>
          <w:tcPr>
            <w:tcW w:w="722" w:type="pct"/>
            <w:tcBorders>
              <w:tl2br w:val="nil"/>
              <w:tr2bl w:val="nil"/>
            </w:tcBorders>
            <w:vAlign w:val="center"/>
          </w:tcPr>
          <w:p w14:paraId="7EC147A3"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参考限值</w:t>
            </w:r>
          </w:p>
        </w:tc>
      </w:tr>
      <w:tr w:rsidR="00237B2E" w14:paraId="5B0713BE" w14:textId="77777777" w:rsidTr="004C6751">
        <w:trPr>
          <w:trHeight w:val="544"/>
        </w:trPr>
        <w:tc>
          <w:tcPr>
            <w:tcW w:w="631" w:type="pct"/>
            <w:vMerge w:val="restart"/>
            <w:tcBorders>
              <w:tl2br w:val="nil"/>
              <w:tr2bl w:val="nil"/>
            </w:tcBorders>
            <w:vAlign w:val="center"/>
          </w:tcPr>
          <w:p w14:paraId="3499836E" w14:textId="77777777" w:rsidR="00237B2E" w:rsidRDefault="00237B2E" w:rsidP="004C6751">
            <w:pPr>
              <w:pStyle w:val="Default"/>
              <w:jc w:val="center"/>
              <w:rPr>
                <w:rFonts w:ascii="Times New Roman"/>
                <w:sz w:val="21"/>
                <w:szCs w:val="21"/>
              </w:rPr>
            </w:pPr>
            <w:r>
              <w:rPr>
                <w:rFonts w:ascii="Times New Roman"/>
                <w:sz w:val="21"/>
                <w:szCs w:val="21"/>
              </w:rPr>
              <w:t>硫化氢</w:t>
            </w:r>
            <w:r>
              <w:rPr>
                <w:rFonts w:ascii="Times New Roman"/>
                <w:color w:val="auto"/>
                <w:kern w:val="2"/>
                <w:sz w:val="21"/>
                <w:szCs w:val="21"/>
              </w:rPr>
              <w:t>（</w:t>
            </w:r>
            <w:r>
              <w:rPr>
                <w:rFonts w:ascii="Times New Roman"/>
                <w:color w:val="auto"/>
                <w:kern w:val="2"/>
                <w:sz w:val="21"/>
                <w:szCs w:val="21"/>
              </w:rPr>
              <w:t>mg/m</w:t>
            </w:r>
            <w:r>
              <w:rPr>
                <w:rFonts w:ascii="Times New Roman"/>
                <w:color w:val="auto"/>
                <w:kern w:val="2"/>
                <w:sz w:val="21"/>
                <w:szCs w:val="21"/>
                <w:vertAlign w:val="superscript"/>
              </w:rPr>
              <w:t>3</w:t>
            </w:r>
            <w:r>
              <w:rPr>
                <w:rFonts w:ascii="Times New Roman"/>
                <w:color w:val="auto"/>
                <w:kern w:val="2"/>
                <w:sz w:val="21"/>
                <w:szCs w:val="21"/>
              </w:rPr>
              <w:t>）</w:t>
            </w:r>
          </w:p>
        </w:tc>
        <w:tc>
          <w:tcPr>
            <w:tcW w:w="702" w:type="pct"/>
            <w:vMerge w:val="restart"/>
            <w:tcBorders>
              <w:tl2br w:val="nil"/>
              <w:tr2bl w:val="nil"/>
            </w:tcBorders>
            <w:vAlign w:val="center"/>
          </w:tcPr>
          <w:p w14:paraId="0053F1F9"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hAnsi="Times New Roman" w:cs="Times New Roman"/>
                <w:szCs w:val="21"/>
              </w:rPr>
              <w:t>2020-07-15</w:t>
            </w:r>
          </w:p>
        </w:tc>
        <w:tc>
          <w:tcPr>
            <w:tcW w:w="983" w:type="pct"/>
            <w:tcBorders>
              <w:tl2br w:val="nil"/>
              <w:tr2bl w:val="nil"/>
            </w:tcBorders>
            <w:vAlign w:val="center"/>
          </w:tcPr>
          <w:p w14:paraId="2F769D39"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747A5D49"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1559AFFC"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2CC110C5"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722" w:type="pct"/>
            <w:vMerge w:val="restart"/>
            <w:tcBorders>
              <w:tl2br w:val="nil"/>
              <w:tr2bl w:val="nil"/>
            </w:tcBorders>
            <w:vAlign w:val="center"/>
          </w:tcPr>
          <w:p w14:paraId="05AD0E37" w14:textId="77777777" w:rsidR="00237B2E" w:rsidRDefault="00237B2E" w:rsidP="004C6751">
            <w:pPr>
              <w:pStyle w:val="Default"/>
              <w:jc w:val="center"/>
              <w:rPr>
                <w:rFonts w:ascii="Times New Roman"/>
                <w:sz w:val="21"/>
                <w:szCs w:val="21"/>
              </w:rPr>
            </w:pPr>
            <w:r>
              <w:rPr>
                <w:rFonts w:ascii="Times New Roman" w:hint="eastAsia"/>
                <w:sz w:val="21"/>
                <w:szCs w:val="21"/>
              </w:rPr>
              <w:t>0.03</w:t>
            </w:r>
          </w:p>
        </w:tc>
      </w:tr>
      <w:tr w:rsidR="00237B2E" w14:paraId="79F443B8" w14:textId="77777777" w:rsidTr="004C6751">
        <w:trPr>
          <w:trHeight w:val="544"/>
        </w:trPr>
        <w:tc>
          <w:tcPr>
            <w:tcW w:w="631" w:type="pct"/>
            <w:vMerge/>
            <w:tcBorders>
              <w:tl2br w:val="nil"/>
              <w:tr2bl w:val="nil"/>
            </w:tcBorders>
            <w:vAlign w:val="center"/>
          </w:tcPr>
          <w:p w14:paraId="398D4FF8" w14:textId="77777777" w:rsidR="00237B2E" w:rsidRDefault="00237B2E" w:rsidP="004C6751">
            <w:pPr>
              <w:pStyle w:val="Default"/>
              <w:jc w:val="center"/>
              <w:rPr>
                <w:rFonts w:ascii="Times New Roman"/>
                <w:sz w:val="21"/>
                <w:szCs w:val="21"/>
              </w:rPr>
            </w:pPr>
          </w:p>
        </w:tc>
        <w:tc>
          <w:tcPr>
            <w:tcW w:w="702" w:type="pct"/>
            <w:vMerge/>
            <w:tcBorders>
              <w:tl2br w:val="nil"/>
              <w:tr2bl w:val="nil"/>
            </w:tcBorders>
            <w:vAlign w:val="center"/>
          </w:tcPr>
          <w:p w14:paraId="7D419ECD" w14:textId="77777777" w:rsidR="00237B2E" w:rsidRDefault="00237B2E" w:rsidP="004C6751">
            <w:pPr>
              <w:pStyle w:val="Default"/>
              <w:jc w:val="center"/>
              <w:rPr>
                <w:rFonts w:ascii="Times New Roman"/>
                <w:sz w:val="21"/>
                <w:szCs w:val="21"/>
              </w:rPr>
            </w:pPr>
          </w:p>
        </w:tc>
        <w:tc>
          <w:tcPr>
            <w:tcW w:w="983" w:type="pct"/>
            <w:tcBorders>
              <w:tl2br w:val="nil"/>
              <w:tr2bl w:val="nil"/>
            </w:tcBorders>
            <w:vAlign w:val="center"/>
          </w:tcPr>
          <w:p w14:paraId="59762A23"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253B70BC"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7460A4F9"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3AA5EC01"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722" w:type="pct"/>
            <w:vMerge/>
            <w:tcBorders>
              <w:tl2br w:val="nil"/>
              <w:tr2bl w:val="nil"/>
            </w:tcBorders>
            <w:vAlign w:val="center"/>
          </w:tcPr>
          <w:p w14:paraId="0A5BAC79" w14:textId="77777777" w:rsidR="00237B2E" w:rsidRDefault="00237B2E" w:rsidP="004C6751">
            <w:pPr>
              <w:pStyle w:val="Default"/>
              <w:jc w:val="center"/>
              <w:rPr>
                <w:rFonts w:ascii="Times New Roman"/>
                <w:sz w:val="21"/>
                <w:szCs w:val="21"/>
              </w:rPr>
            </w:pPr>
          </w:p>
        </w:tc>
      </w:tr>
      <w:tr w:rsidR="00237B2E" w14:paraId="16ADFE42" w14:textId="77777777" w:rsidTr="004C6751">
        <w:trPr>
          <w:trHeight w:val="544"/>
        </w:trPr>
        <w:tc>
          <w:tcPr>
            <w:tcW w:w="631" w:type="pct"/>
            <w:vMerge/>
            <w:tcBorders>
              <w:tl2br w:val="nil"/>
              <w:tr2bl w:val="nil"/>
            </w:tcBorders>
            <w:vAlign w:val="center"/>
          </w:tcPr>
          <w:p w14:paraId="2AD6D8AA" w14:textId="77777777" w:rsidR="00237B2E" w:rsidRDefault="00237B2E" w:rsidP="004C6751">
            <w:pPr>
              <w:pStyle w:val="Default"/>
              <w:jc w:val="center"/>
              <w:rPr>
                <w:rFonts w:ascii="Times New Roman"/>
                <w:sz w:val="21"/>
                <w:szCs w:val="21"/>
              </w:rPr>
            </w:pPr>
          </w:p>
        </w:tc>
        <w:tc>
          <w:tcPr>
            <w:tcW w:w="702" w:type="pct"/>
            <w:vMerge/>
            <w:tcBorders>
              <w:tl2br w:val="nil"/>
              <w:tr2bl w:val="nil"/>
            </w:tcBorders>
            <w:vAlign w:val="center"/>
          </w:tcPr>
          <w:p w14:paraId="0F42BE1D" w14:textId="77777777" w:rsidR="00237B2E" w:rsidRDefault="00237B2E" w:rsidP="004C6751">
            <w:pPr>
              <w:pStyle w:val="Default"/>
              <w:jc w:val="center"/>
              <w:rPr>
                <w:rFonts w:ascii="Times New Roman"/>
                <w:sz w:val="21"/>
                <w:szCs w:val="21"/>
              </w:rPr>
            </w:pPr>
          </w:p>
        </w:tc>
        <w:tc>
          <w:tcPr>
            <w:tcW w:w="983" w:type="pct"/>
            <w:tcBorders>
              <w:tl2br w:val="nil"/>
              <w:tr2bl w:val="nil"/>
            </w:tcBorders>
            <w:vAlign w:val="center"/>
          </w:tcPr>
          <w:p w14:paraId="0E841589"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7C3AE8AE"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7AFD5916"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644FA730"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722" w:type="pct"/>
            <w:vMerge/>
            <w:tcBorders>
              <w:tl2br w:val="nil"/>
              <w:tr2bl w:val="nil"/>
            </w:tcBorders>
            <w:vAlign w:val="center"/>
          </w:tcPr>
          <w:p w14:paraId="5ECDC290" w14:textId="77777777" w:rsidR="00237B2E" w:rsidRDefault="00237B2E" w:rsidP="004C6751">
            <w:pPr>
              <w:pStyle w:val="Default"/>
              <w:jc w:val="center"/>
              <w:rPr>
                <w:rFonts w:ascii="Times New Roman"/>
                <w:sz w:val="21"/>
                <w:szCs w:val="21"/>
              </w:rPr>
            </w:pPr>
          </w:p>
        </w:tc>
      </w:tr>
      <w:tr w:rsidR="00237B2E" w14:paraId="709FB775" w14:textId="77777777" w:rsidTr="004C6751">
        <w:trPr>
          <w:trHeight w:val="544"/>
        </w:trPr>
        <w:tc>
          <w:tcPr>
            <w:tcW w:w="631" w:type="pct"/>
            <w:vMerge/>
            <w:tcBorders>
              <w:tl2br w:val="nil"/>
              <w:tr2bl w:val="nil"/>
            </w:tcBorders>
            <w:vAlign w:val="center"/>
          </w:tcPr>
          <w:p w14:paraId="2BFFEBB1" w14:textId="77777777" w:rsidR="00237B2E" w:rsidRDefault="00237B2E" w:rsidP="004C6751">
            <w:pPr>
              <w:pStyle w:val="Default"/>
              <w:jc w:val="center"/>
              <w:rPr>
                <w:rFonts w:ascii="Times New Roman"/>
                <w:sz w:val="21"/>
                <w:szCs w:val="21"/>
              </w:rPr>
            </w:pPr>
          </w:p>
        </w:tc>
        <w:tc>
          <w:tcPr>
            <w:tcW w:w="702" w:type="pct"/>
            <w:vMerge/>
            <w:tcBorders>
              <w:tl2br w:val="nil"/>
              <w:tr2bl w:val="nil"/>
            </w:tcBorders>
            <w:vAlign w:val="center"/>
          </w:tcPr>
          <w:p w14:paraId="1401A43E" w14:textId="77777777" w:rsidR="00237B2E" w:rsidRDefault="00237B2E" w:rsidP="004C6751">
            <w:pPr>
              <w:pStyle w:val="Default"/>
              <w:jc w:val="center"/>
              <w:rPr>
                <w:rFonts w:ascii="Times New Roman"/>
                <w:sz w:val="21"/>
                <w:szCs w:val="21"/>
              </w:rPr>
            </w:pPr>
          </w:p>
        </w:tc>
        <w:tc>
          <w:tcPr>
            <w:tcW w:w="983" w:type="pct"/>
            <w:tcBorders>
              <w:tl2br w:val="nil"/>
              <w:tr2bl w:val="nil"/>
            </w:tcBorders>
            <w:vAlign w:val="center"/>
          </w:tcPr>
          <w:p w14:paraId="1E06A82E" w14:textId="77777777" w:rsidR="00237B2E" w:rsidRDefault="00237B2E" w:rsidP="004C6751">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006EB565"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32319E83"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349AD19F" w14:textId="77777777" w:rsidR="00237B2E" w:rsidRDefault="00237B2E" w:rsidP="004C6751">
            <w:pPr>
              <w:jc w:val="center"/>
              <w:rPr>
                <w:rFonts w:ascii="Times New Roman" w:hAnsi="Times New Roman" w:cs="Times New Roman"/>
                <w:szCs w:val="21"/>
              </w:rPr>
            </w:pPr>
            <w:r>
              <w:rPr>
                <w:rFonts w:ascii="Times New Roman" w:cs="Times New Roman" w:hint="eastAsia"/>
                <w:szCs w:val="21"/>
              </w:rPr>
              <w:t>0.001ND</w:t>
            </w:r>
          </w:p>
        </w:tc>
        <w:tc>
          <w:tcPr>
            <w:tcW w:w="722" w:type="pct"/>
            <w:vMerge/>
            <w:tcBorders>
              <w:tl2br w:val="nil"/>
              <w:tr2bl w:val="nil"/>
            </w:tcBorders>
            <w:vAlign w:val="center"/>
          </w:tcPr>
          <w:p w14:paraId="3268916C" w14:textId="77777777" w:rsidR="00237B2E" w:rsidRDefault="00237B2E" w:rsidP="004C6751">
            <w:pPr>
              <w:pStyle w:val="Default"/>
              <w:jc w:val="center"/>
              <w:rPr>
                <w:rFonts w:ascii="Times New Roman"/>
                <w:sz w:val="21"/>
                <w:szCs w:val="21"/>
              </w:rPr>
            </w:pPr>
          </w:p>
        </w:tc>
      </w:tr>
      <w:tr w:rsidR="00237B2E" w14:paraId="423BBD87" w14:textId="77777777" w:rsidTr="004C6751">
        <w:trPr>
          <w:trHeight w:val="569"/>
        </w:trPr>
        <w:tc>
          <w:tcPr>
            <w:tcW w:w="1334" w:type="pct"/>
            <w:gridSpan w:val="2"/>
            <w:tcBorders>
              <w:tl2br w:val="nil"/>
              <w:tr2bl w:val="nil"/>
            </w:tcBorders>
            <w:vAlign w:val="center"/>
          </w:tcPr>
          <w:p w14:paraId="3A4DF62F" w14:textId="77777777" w:rsidR="00237B2E" w:rsidRDefault="00237B2E" w:rsidP="004C6751">
            <w:pPr>
              <w:pStyle w:val="Default"/>
              <w:jc w:val="center"/>
              <w:rPr>
                <w:rFonts w:ascii="Times New Roman"/>
                <w:sz w:val="21"/>
                <w:szCs w:val="21"/>
              </w:rPr>
            </w:pPr>
            <w:r>
              <w:rPr>
                <w:rFonts w:ascii="Times New Roman" w:hint="eastAsia"/>
                <w:color w:val="auto"/>
                <w:kern w:val="2"/>
                <w:sz w:val="21"/>
                <w:szCs w:val="21"/>
              </w:rPr>
              <w:t>参考标准</w:t>
            </w:r>
          </w:p>
        </w:tc>
        <w:tc>
          <w:tcPr>
            <w:tcW w:w="3665" w:type="pct"/>
            <w:gridSpan w:val="5"/>
            <w:tcBorders>
              <w:tl2br w:val="nil"/>
              <w:tr2bl w:val="nil"/>
            </w:tcBorders>
            <w:vAlign w:val="center"/>
          </w:tcPr>
          <w:p w14:paraId="5BEA2FE1" w14:textId="77777777" w:rsidR="00237B2E" w:rsidRDefault="00237B2E" w:rsidP="004C6751">
            <w:pPr>
              <w:pStyle w:val="Default"/>
              <w:jc w:val="center"/>
              <w:rPr>
                <w:rFonts w:ascii="Times New Roman"/>
                <w:sz w:val="21"/>
                <w:szCs w:val="21"/>
              </w:rPr>
            </w:pPr>
            <w:r>
              <w:rPr>
                <w:rFonts w:ascii="Times New Roman" w:hint="eastAsia"/>
                <w:sz w:val="21"/>
                <w:szCs w:val="21"/>
              </w:rPr>
              <w:t>《医疗机构水污染物排放标准》（</w:t>
            </w:r>
            <w:r>
              <w:rPr>
                <w:rFonts w:ascii="Times New Roman" w:hint="eastAsia"/>
                <w:sz w:val="21"/>
                <w:szCs w:val="21"/>
              </w:rPr>
              <w:t>GB18466-2005</w:t>
            </w:r>
            <w:r>
              <w:rPr>
                <w:rFonts w:ascii="Times New Roman" w:hint="eastAsia"/>
                <w:sz w:val="21"/>
                <w:szCs w:val="21"/>
              </w:rPr>
              <w:t>）表</w:t>
            </w:r>
            <w:r>
              <w:rPr>
                <w:rFonts w:ascii="Times New Roman" w:hint="eastAsia"/>
                <w:sz w:val="21"/>
                <w:szCs w:val="21"/>
              </w:rPr>
              <w:t>3</w:t>
            </w:r>
          </w:p>
        </w:tc>
      </w:tr>
      <w:tr w:rsidR="00237B2E" w14:paraId="7F2DC6AA" w14:textId="77777777" w:rsidTr="004C6751">
        <w:trPr>
          <w:trHeight w:val="569"/>
        </w:trPr>
        <w:tc>
          <w:tcPr>
            <w:tcW w:w="5000" w:type="pct"/>
            <w:gridSpan w:val="7"/>
            <w:tcBorders>
              <w:tl2br w:val="nil"/>
              <w:tr2bl w:val="nil"/>
            </w:tcBorders>
            <w:vAlign w:val="center"/>
          </w:tcPr>
          <w:p w14:paraId="08E2C860" w14:textId="77777777" w:rsidR="00237B2E" w:rsidRDefault="00237B2E" w:rsidP="004C6751">
            <w:pPr>
              <w:pStyle w:val="Default"/>
              <w:jc w:val="center"/>
              <w:rPr>
                <w:rFonts w:ascii="Times New Roman"/>
                <w:sz w:val="21"/>
                <w:szCs w:val="21"/>
              </w:rPr>
            </w:pPr>
            <w:r>
              <w:rPr>
                <w:rFonts w:ascii="Times New Roman" w:hint="eastAsia"/>
                <w:sz w:val="21"/>
                <w:szCs w:val="21"/>
              </w:rPr>
              <w:t>注：“</w:t>
            </w:r>
            <w:r>
              <w:rPr>
                <w:rFonts w:ascii="Times New Roman" w:hint="eastAsia"/>
                <w:sz w:val="21"/>
                <w:szCs w:val="21"/>
              </w:rPr>
              <w:t>ND</w:t>
            </w:r>
            <w:r>
              <w:rPr>
                <w:rFonts w:ascii="Times New Roman" w:hint="eastAsia"/>
                <w:sz w:val="21"/>
                <w:szCs w:val="21"/>
              </w:rPr>
              <w:t>”表示未检出</w:t>
            </w:r>
          </w:p>
        </w:tc>
      </w:tr>
    </w:tbl>
    <w:p w14:paraId="5011F5D6" w14:textId="55CFD8D5" w:rsidR="00237B2E" w:rsidRDefault="00237B2E" w:rsidP="0065285B">
      <w:pPr>
        <w:widowControl/>
        <w:rPr>
          <w:rFonts w:ascii="仿宋" w:hAnsi="仿宋"/>
          <w:szCs w:val="28"/>
        </w:rPr>
      </w:pPr>
    </w:p>
    <w:p w14:paraId="21BE4803" w14:textId="77777777" w:rsidR="00237B2E" w:rsidRDefault="00237B2E">
      <w:pPr>
        <w:widowControl/>
        <w:rPr>
          <w:rFonts w:ascii="仿宋" w:hAnsi="仿宋"/>
          <w:szCs w:val="28"/>
        </w:rPr>
      </w:pPr>
      <w:r>
        <w:rPr>
          <w:rFonts w:ascii="仿宋" w:hAnsi="仿宋"/>
          <w:szCs w:val="28"/>
        </w:rPr>
        <w:br w:type="page"/>
      </w:r>
    </w:p>
    <w:p w14:paraId="1BDD4C65" w14:textId="77777777" w:rsidR="00237B2E" w:rsidRPr="00237B2E" w:rsidRDefault="00237B2E" w:rsidP="00237B2E">
      <w:pPr>
        <w:pStyle w:val="ad"/>
        <w:snapToGrid w:val="0"/>
        <w:spacing w:line="360" w:lineRule="auto"/>
        <w:jc w:val="center"/>
        <w:outlineLvl w:val="0"/>
        <w:rPr>
          <w:rFonts w:ascii="仿宋" w:hAnsi="仿宋" w:cs="Times New Roman"/>
          <w:b/>
          <w:bCs/>
          <w:sz w:val="24"/>
          <w:szCs w:val="24"/>
        </w:rPr>
      </w:pPr>
      <w:bookmarkStart w:id="21" w:name="_Toc47093215"/>
      <w:bookmarkStart w:id="22" w:name="_Toc47106691"/>
      <w:r w:rsidRPr="00237B2E">
        <w:rPr>
          <w:rFonts w:ascii="仿宋" w:hAnsi="仿宋" w:cs="Times New Roman"/>
          <w:b/>
          <w:bCs/>
          <w:sz w:val="24"/>
          <w:szCs w:val="24"/>
        </w:rPr>
        <w:lastRenderedPageBreak/>
        <w:t>表</w:t>
      </w:r>
      <w:r w:rsidRPr="00237B2E">
        <w:rPr>
          <w:rFonts w:ascii="仿宋" w:hAnsi="仿宋"/>
          <w:b/>
          <w:bCs/>
          <w:sz w:val="24"/>
          <w:szCs w:val="24"/>
        </w:rPr>
        <w:t>7</w:t>
      </w:r>
      <w:r w:rsidRPr="00237B2E">
        <w:rPr>
          <w:rFonts w:ascii="仿宋" w:hAnsi="仿宋" w:cs="Times New Roman" w:hint="eastAsia"/>
          <w:b/>
          <w:bCs/>
          <w:sz w:val="24"/>
          <w:szCs w:val="24"/>
        </w:rPr>
        <w:t xml:space="preserve">-5 </w:t>
      </w:r>
      <w:r w:rsidRPr="00237B2E">
        <w:rPr>
          <w:rFonts w:ascii="仿宋" w:hAnsi="仿宋" w:cs="Times New Roman"/>
          <w:b/>
          <w:bCs/>
          <w:sz w:val="24"/>
          <w:szCs w:val="24"/>
        </w:rPr>
        <w:t>噪声监测结果</w:t>
      </w:r>
      <w:bookmarkEnd w:id="21"/>
      <w:bookmarkEnd w:id="22"/>
    </w:p>
    <w:tbl>
      <w:tblPr>
        <w:tblW w:w="4985" w:type="pct"/>
        <w:jc w:val="center"/>
        <w:tblBorders>
          <w:top w:val="double" w:sz="4" w:space="0" w:color="auto"/>
          <w:bottom w:val="doub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83"/>
        <w:gridCol w:w="1698"/>
        <w:gridCol w:w="1410"/>
        <w:gridCol w:w="1100"/>
        <w:gridCol w:w="1109"/>
        <w:gridCol w:w="1100"/>
        <w:gridCol w:w="1137"/>
      </w:tblGrid>
      <w:tr w:rsidR="00237B2E" w14:paraId="32E8991B" w14:textId="77777777" w:rsidTr="004C6751">
        <w:trPr>
          <w:trHeight w:val="561"/>
          <w:jc w:val="center"/>
        </w:trPr>
        <w:tc>
          <w:tcPr>
            <w:tcW w:w="469" w:type="pct"/>
            <w:vMerge w:val="restart"/>
            <w:vAlign w:val="center"/>
          </w:tcPr>
          <w:p w14:paraId="13C8861A" w14:textId="77777777" w:rsidR="00237B2E" w:rsidRDefault="00237B2E" w:rsidP="004C6751">
            <w:pPr>
              <w:pStyle w:val="af5"/>
              <w:spacing w:beforeLines="0" w:before="0" w:afterLines="0" w:after="0" w:line="240" w:lineRule="auto"/>
              <w:ind w:firstLineChars="0" w:firstLine="0"/>
              <w:jc w:val="center"/>
              <w:rPr>
                <w:sz w:val="21"/>
              </w:rPr>
            </w:pPr>
            <w:r>
              <w:rPr>
                <w:sz w:val="21"/>
              </w:rPr>
              <w:t>编号</w:t>
            </w:r>
          </w:p>
        </w:tc>
        <w:tc>
          <w:tcPr>
            <w:tcW w:w="1017" w:type="pct"/>
            <w:vMerge w:val="restart"/>
            <w:vAlign w:val="center"/>
          </w:tcPr>
          <w:p w14:paraId="0ECD4AE5" w14:textId="77777777" w:rsidR="00237B2E" w:rsidRDefault="00237B2E" w:rsidP="004C6751">
            <w:pPr>
              <w:pStyle w:val="af5"/>
              <w:spacing w:beforeLines="0" w:before="0" w:afterLines="0" w:after="0" w:line="240" w:lineRule="auto"/>
              <w:ind w:firstLineChars="0" w:firstLine="0"/>
              <w:jc w:val="center"/>
              <w:rPr>
                <w:sz w:val="21"/>
              </w:rPr>
            </w:pPr>
            <w:r>
              <w:rPr>
                <w:sz w:val="21"/>
              </w:rPr>
              <w:t>监测点位</w:t>
            </w:r>
          </w:p>
        </w:tc>
        <w:tc>
          <w:tcPr>
            <w:tcW w:w="845" w:type="pct"/>
            <w:vMerge w:val="restart"/>
            <w:vAlign w:val="center"/>
          </w:tcPr>
          <w:p w14:paraId="74BEF68D" w14:textId="77777777" w:rsidR="00237B2E" w:rsidRDefault="00237B2E" w:rsidP="004C6751">
            <w:pPr>
              <w:pStyle w:val="af5"/>
              <w:spacing w:beforeLines="0" w:before="0" w:afterLines="0" w:after="0" w:line="240" w:lineRule="auto"/>
              <w:ind w:firstLineChars="0" w:firstLine="0"/>
              <w:jc w:val="center"/>
              <w:rPr>
                <w:sz w:val="21"/>
              </w:rPr>
            </w:pPr>
            <w:r>
              <w:rPr>
                <w:sz w:val="21"/>
              </w:rPr>
              <w:t>主要噪声源</w:t>
            </w:r>
          </w:p>
        </w:tc>
        <w:tc>
          <w:tcPr>
            <w:tcW w:w="2667" w:type="pct"/>
            <w:gridSpan w:val="4"/>
            <w:vAlign w:val="center"/>
          </w:tcPr>
          <w:p w14:paraId="5D056460" w14:textId="77777777" w:rsidR="00237B2E" w:rsidRDefault="00237B2E" w:rsidP="004C6751">
            <w:pPr>
              <w:pStyle w:val="af5"/>
              <w:spacing w:beforeLines="0" w:before="0" w:afterLines="0" w:after="0" w:line="240" w:lineRule="auto"/>
              <w:ind w:firstLineChars="0" w:firstLine="0"/>
              <w:jc w:val="center"/>
              <w:rPr>
                <w:sz w:val="21"/>
              </w:rPr>
            </w:pPr>
            <w:r>
              <w:rPr>
                <w:sz w:val="21"/>
              </w:rPr>
              <w:t>监测结果</w:t>
            </w:r>
            <w:r>
              <w:rPr>
                <w:sz w:val="21"/>
              </w:rPr>
              <w:t>dB(A)</w:t>
            </w:r>
          </w:p>
        </w:tc>
      </w:tr>
      <w:tr w:rsidR="00237B2E" w14:paraId="7644EB6A" w14:textId="77777777" w:rsidTr="004C6751">
        <w:trPr>
          <w:trHeight w:val="514"/>
          <w:jc w:val="center"/>
        </w:trPr>
        <w:tc>
          <w:tcPr>
            <w:tcW w:w="469" w:type="pct"/>
            <w:vMerge/>
            <w:vAlign w:val="center"/>
          </w:tcPr>
          <w:p w14:paraId="20467FAC" w14:textId="77777777" w:rsidR="00237B2E" w:rsidRDefault="00237B2E" w:rsidP="004C6751">
            <w:pPr>
              <w:pStyle w:val="af5"/>
              <w:spacing w:beforeLines="0" w:before="0" w:afterLines="0" w:after="0" w:line="240" w:lineRule="auto"/>
              <w:ind w:firstLineChars="0" w:firstLine="0"/>
              <w:jc w:val="center"/>
              <w:rPr>
                <w:sz w:val="21"/>
              </w:rPr>
            </w:pPr>
          </w:p>
        </w:tc>
        <w:tc>
          <w:tcPr>
            <w:tcW w:w="1017" w:type="pct"/>
            <w:vMerge/>
            <w:vAlign w:val="center"/>
          </w:tcPr>
          <w:p w14:paraId="4B9C9B50" w14:textId="77777777" w:rsidR="00237B2E" w:rsidRDefault="00237B2E" w:rsidP="004C6751">
            <w:pPr>
              <w:pStyle w:val="af5"/>
              <w:spacing w:beforeLines="0" w:before="0" w:afterLines="0" w:after="0" w:line="240" w:lineRule="auto"/>
              <w:ind w:firstLineChars="0" w:firstLine="0"/>
              <w:jc w:val="center"/>
              <w:rPr>
                <w:sz w:val="21"/>
              </w:rPr>
            </w:pPr>
          </w:p>
        </w:tc>
        <w:tc>
          <w:tcPr>
            <w:tcW w:w="845" w:type="pct"/>
            <w:vMerge/>
            <w:vAlign w:val="center"/>
          </w:tcPr>
          <w:p w14:paraId="51FF1DE2" w14:textId="77777777" w:rsidR="00237B2E" w:rsidRDefault="00237B2E" w:rsidP="004C6751">
            <w:pPr>
              <w:pStyle w:val="af5"/>
              <w:spacing w:beforeLines="0" w:before="0" w:afterLines="0" w:after="0" w:line="240" w:lineRule="auto"/>
              <w:ind w:firstLineChars="0" w:firstLine="0"/>
              <w:jc w:val="center"/>
              <w:rPr>
                <w:sz w:val="21"/>
              </w:rPr>
            </w:pPr>
          </w:p>
        </w:tc>
        <w:tc>
          <w:tcPr>
            <w:tcW w:w="1325" w:type="pct"/>
            <w:gridSpan w:val="2"/>
            <w:vAlign w:val="center"/>
          </w:tcPr>
          <w:p w14:paraId="432A4E6E" w14:textId="77777777" w:rsidR="00237B2E" w:rsidRDefault="00237B2E" w:rsidP="004C6751">
            <w:pPr>
              <w:pStyle w:val="Default"/>
              <w:jc w:val="center"/>
              <w:rPr>
                <w:rFonts w:ascii="Times New Roman"/>
                <w:sz w:val="21"/>
                <w:szCs w:val="21"/>
              </w:rPr>
            </w:pPr>
            <w:r>
              <w:rPr>
                <w:rFonts w:ascii="Times New Roman"/>
                <w:color w:val="auto"/>
                <w:kern w:val="2"/>
                <w:sz w:val="21"/>
                <w:szCs w:val="21"/>
              </w:rPr>
              <w:t>2020-07-14</w:t>
            </w:r>
          </w:p>
        </w:tc>
        <w:tc>
          <w:tcPr>
            <w:tcW w:w="1341" w:type="pct"/>
            <w:gridSpan w:val="2"/>
            <w:vAlign w:val="center"/>
          </w:tcPr>
          <w:p w14:paraId="490F97F2" w14:textId="77777777" w:rsidR="00237B2E" w:rsidRDefault="00237B2E" w:rsidP="004C6751">
            <w:pPr>
              <w:pStyle w:val="Default"/>
              <w:jc w:val="center"/>
              <w:rPr>
                <w:rFonts w:ascii="Times New Roman"/>
                <w:sz w:val="21"/>
                <w:szCs w:val="21"/>
              </w:rPr>
            </w:pPr>
            <w:r>
              <w:rPr>
                <w:rFonts w:ascii="Times New Roman"/>
                <w:color w:val="auto"/>
                <w:kern w:val="2"/>
                <w:sz w:val="21"/>
                <w:szCs w:val="21"/>
              </w:rPr>
              <w:t>2020-07-15</w:t>
            </w:r>
          </w:p>
        </w:tc>
      </w:tr>
      <w:tr w:rsidR="00237B2E" w14:paraId="6ACF45CA" w14:textId="77777777" w:rsidTr="004C6751">
        <w:trPr>
          <w:trHeight w:val="514"/>
          <w:jc w:val="center"/>
        </w:trPr>
        <w:tc>
          <w:tcPr>
            <w:tcW w:w="469" w:type="pct"/>
            <w:vMerge/>
            <w:vAlign w:val="center"/>
          </w:tcPr>
          <w:p w14:paraId="4D082CCE" w14:textId="77777777" w:rsidR="00237B2E" w:rsidRDefault="00237B2E" w:rsidP="004C6751">
            <w:pPr>
              <w:pStyle w:val="af5"/>
              <w:spacing w:beforeLines="0" w:before="0" w:afterLines="0" w:after="0" w:line="240" w:lineRule="auto"/>
              <w:ind w:firstLineChars="0" w:firstLine="0"/>
              <w:jc w:val="center"/>
              <w:rPr>
                <w:sz w:val="21"/>
              </w:rPr>
            </w:pPr>
          </w:p>
        </w:tc>
        <w:tc>
          <w:tcPr>
            <w:tcW w:w="1017" w:type="pct"/>
            <w:vMerge/>
            <w:vAlign w:val="center"/>
          </w:tcPr>
          <w:p w14:paraId="4DABB8DF" w14:textId="77777777" w:rsidR="00237B2E" w:rsidRDefault="00237B2E" w:rsidP="004C6751">
            <w:pPr>
              <w:pStyle w:val="af5"/>
              <w:spacing w:beforeLines="0" w:before="0" w:afterLines="0" w:after="0" w:line="240" w:lineRule="auto"/>
              <w:ind w:firstLineChars="0" w:firstLine="0"/>
              <w:jc w:val="center"/>
              <w:rPr>
                <w:sz w:val="21"/>
              </w:rPr>
            </w:pPr>
          </w:p>
        </w:tc>
        <w:tc>
          <w:tcPr>
            <w:tcW w:w="845" w:type="pct"/>
            <w:vMerge/>
            <w:vAlign w:val="center"/>
          </w:tcPr>
          <w:p w14:paraId="4FE01B47" w14:textId="77777777" w:rsidR="00237B2E" w:rsidRDefault="00237B2E" w:rsidP="004C6751">
            <w:pPr>
              <w:pStyle w:val="af5"/>
              <w:spacing w:beforeLines="0" w:before="0" w:afterLines="0" w:after="0" w:line="240" w:lineRule="auto"/>
              <w:ind w:firstLineChars="0" w:firstLine="0"/>
              <w:jc w:val="center"/>
              <w:rPr>
                <w:sz w:val="21"/>
              </w:rPr>
            </w:pPr>
          </w:p>
        </w:tc>
        <w:tc>
          <w:tcPr>
            <w:tcW w:w="660" w:type="pct"/>
            <w:tcBorders>
              <w:right w:val="single" w:sz="4" w:space="0" w:color="000000"/>
            </w:tcBorders>
            <w:vAlign w:val="center"/>
          </w:tcPr>
          <w:p w14:paraId="63834B95" w14:textId="77777777" w:rsidR="00237B2E" w:rsidRDefault="00237B2E" w:rsidP="004C6751">
            <w:pPr>
              <w:pStyle w:val="af5"/>
              <w:spacing w:beforeLines="0" w:before="0" w:afterLines="0" w:after="0" w:line="240" w:lineRule="auto"/>
              <w:ind w:firstLineChars="0" w:firstLine="0"/>
              <w:jc w:val="center"/>
              <w:rPr>
                <w:sz w:val="21"/>
              </w:rPr>
            </w:pPr>
            <w:r>
              <w:rPr>
                <w:sz w:val="21"/>
              </w:rPr>
              <w:t>昼间</w:t>
            </w:r>
          </w:p>
        </w:tc>
        <w:tc>
          <w:tcPr>
            <w:tcW w:w="664" w:type="pct"/>
            <w:tcBorders>
              <w:left w:val="single" w:sz="4" w:space="0" w:color="000000"/>
            </w:tcBorders>
            <w:vAlign w:val="center"/>
          </w:tcPr>
          <w:p w14:paraId="3EF77656" w14:textId="77777777" w:rsidR="00237B2E" w:rsidRDefault="00237B2E" w:rsidP="004C6751">
            <w:pPr>
              <w:pStyle w:val="af5"/>
              <w:spacing w:beforeLines="0" w:before="0" w:afterLines="0" w:after="0" w:line="240" w:lineRule="auto"/>
              <w:ind w:firstLineChars="0" w:firstLine="0"/>
              <w:jc w:val="center"/>
              <w:rPr>
                <w:sz w:val="21"/>
              </w:rPr>
            </w:pPr>
            <w:r>
              <w:rPr>
                <w:rFonts w:hint="eastAsia"/>
                <w:sz w:val="21"/>
              </w:rPr>
              <w:t>夜间</w:t>
            </w:r>
          </w:p>
        </w:tc>
        <w:tc>
          <w:tcPr>
            <w:tcW w:w="660" w:type="pct"/>
            <w:tcBorders>
              <w:right w:val="single" w:sz="4" w:space="0" w:color="000000"/>
            </w:tcBorders>
            <w:vAlign w:val="center"/>
          </w:tcPr>
          <w:p w14:paraId="3683879A" w14:textId="77777777" w:rsidR="00237B2E" w:rsidRDefault="00237B2E" w:rsidP="004C6751">
            <w:pPr>
              <w:pStyle w:val="af5"/>
              <w:spacing w:beforeLines="0" w:before="0" w:afterLines="0" w:after="0" w:line="240" w:lineRule="auto"/>
              <w:ind w:firstLineChars="0" w:firstLine="0"/>
              <w:jc w:val="center"/>
              <w:rPr>
                <w:sz w:val="21"/>
              </w:rPr>
            </w:pPr>
            <w:r>
              <w:rPr>
                <w:sz w:val="21"/>
              </w:rPr>
              <w:t>昼间</w:t>
            </w:r>
          </w:p>
        </w:tc>
        <w:tc>
          <w:tcPr>
            <w:tcW w:w="680" w:type="pct"/>
            <w:tcBorders>
              <w:left w:val="single" w:sz="4" w:space="0" w:color="000000"/>
            </w:tcBorders>
            <w:vAlign w:val="center"/>
          </w:tcPr>
          <w:p w14:paraId="6EF5E7EC" w14:textId="77777777" w:rsidR="00237B2E" w:rsidRDefault="00237B2E" w:rsidP="004C6751">
            <w:pPr>
              <w:pStyle w:val="af5"/>
              <w:spacing w:beforeLines="0" w:before="0" w:afterLines="0" w:after="0" w:line="240" w:lineRule="auto"/>
              <w:ind w:firstLineChars="0" w:firstLine="0"/>
              <w:jc w:val="center"/>
              <w:rPr>
                <w:sz w:val="21"/>
              </w:rPr>
            </w:pPr>
            <w:r>
              <w:rPr>
                <w:rFonts w:hint="eastAsia"/>
                <w:sz w:val="21"/>
              </w:rPr>
              <w:t>夜间</w:t>
            </w:r>
          </w:p>
        </w:tc>
      </w:tr>
      <w:tr w:rsidR="00237B2E" w14:paraId="3248DCEF" w14:textId="77777777" w:rsidTr="004C6751">
        <w:trPr>
          <w:trHeight w:val="514"/>
          <w:jc w:val="center"/>
        </w:trPr>
        <w:tc>
          <w:tcPr>
            <w:tcW w:w="469" w:type="pct"/>
            <w:vAlign w:val="center"/>
          </w:tcPr>
          <w:p w14:paraId="2CB5365E" w14:textId="77777777" w:rsidR="00237B2E" w:rsidRDefault="00237B2E" w:rsidP="004C6751">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N1</w:t>
            </w:r>
            <w:r>
              <w:rPr>
                <w:rFonts w:cs="Times New Roman" w:hint="eastAsia"/>
                <w:sz w:val="21"/>
                <w:szCs w:val="21"/>
              </w:rPr>
              <w:t>#</w:t>
            </w:r>
          </w:p>
        </w:tc>
        <w:tc>
          <w:tcPr>
            <w:tcW w:w="1017" w:type="pct"/>
            <w:vAlign w:val="center"/>
          </w:tcPr>
          <w:p w14:paraId="3EF381D9" w14:textId="77777777" w:rsidR="00237B2E" w:rsidRDefault="00237B2E" w:rsidP="004C6751">
            <w:pPr>
              <w:adjustRightInd w:val="0"/>
              <w:snapToGrid w:val="0"/>
              <w:jc w:val="center"/>
              <w:rPr>
                <w:rFonts w:ascii="Times New Roman" w:eastAsia="宋体" w:hAnsi="Times New Roman" w:cs="Times New Roman"/>
                <w:sz w:val="21"/>
                <w:szCs w:val="21"/>
              </w:rPr>
            </w:pPr>
            <w:r>
              <w:rPr>
                <w:rFonts w:cs="Times New Roman" w:hint="eastAsia"/>
                <w:sz w:val="21"/>
                <w:szCs w:val="21"/>
              </w:rPr>
              <w:t>厂界</w:t>
            </w:r>
            <w:r>
              <w:rPr>
                <w:rFonts w:ascii="Times New Roman" w:eastAsia="宋体" w:hAnsi="Times New Roman" w:cs="Times New Roman"/>
                <w:sz w:val="21"/>
                <w:szCs w:val="21"/>
              </w:rPr>
              <w:t>东侧</w:t>
            </w:r>
            <w:r>
              <w:rPr>
                <w:rFonts w:cs="Times New Roman" w:hint="eastAsia"/>
                <w:sz w:val="21"/>
                <w:szCs w:val="21"/>
              </w:rPr>
              <w:t>外</w:t>
            </w:r>
            <w:r>
              <w:rPr>
                <w:rFonts w:ascii="Times New Roman" w:eastAsia="宋体" w:hAnsi="Times New Roman" w:cs="Times New Roman"/>
                <w:sz w:val="21"/>
                <w:szCs w:val="21"/>
              </w:rPr>
              <w:t>1m</w:t>
            </w:r>
            <w:r>
              <w:rPr>
                <w:rFonts w:ascii="Times New Roman" w:eastAsia="宋体" w:hAnsi="Times New Roman" w:cs="Times New Roman"/>
                <w:sz w:val="21"/>
                <w:szCs w:val="21"/>
              </w:rPr>
              <w:t>处</w:t>
            </w:r>
          </w:p>
        </w:tc>
        <w:tc>
          <w:tcPr>
            <w:tcW w:w="845" w:type="pct"/>
            <w:vAlign w:val="center"/>
          </w:tcPr>
          <w:p w14:paraId="1EC94989" w14:textId="77777777" w:rsidR="00237B2E" w:rsidRDefault="00237B2E" w:rsidP="004C6751">
            <w:pPr>
              <w:snapToGrid w:val="0"/>
              <w:jc w:val="center"/>
              <w:rPr>
                <w:rFonts w:ascii="Times New Roman" w:eastAsia="宋体" w:hAnsi="Times New Roman" w:cs="Times New Roman"/>
                <w:sz w:val="21"/>
                <w:szCs w:val="21"/>
              </w:rPr>
            </w:pPr>
            <w:r>
              <w:rPr>
                <w:rFonts w:eastAsia="宋体" w:cs="Times New Roman" w:hint="eastAsia"/>
                <w:sz w:val="21"/>
                <w:szCs w:val="21"/>
              </w:rPr>
              <w:t>社会生活</w:t>
            </w:r>
          </w:p>
        </w:tc>
        <w:tc>
          <w:tcPr>
            <w:tcW w:w="660" w:type="pct"/>
            <w:tcBorders>
              <w:right w:val="single" w:sz="4" w:space="0" w:color="000000"/>
            </w:tcBorders>
            <w:vAlign w:val="center"/>
          </w:tcPr>
          <w:p w14:paraId="2B16CF3C" w14:textId="77777777" w:rsidR="00237B2E" w:rsidRDefault="00237B2E" w:rsidP="004C6751">
            <w:pPr>
              <w:pStyle w:val="Default"/>
              <w:jc w:val="center"/>
              <w:rPr>
                <w:rFonts w:ascii="Times New Roman"/>
                <w:sz w:val="21"/>
                <w:szCs w:val="21"/>
              </w:rPr>
            </w:pPr>
            <w:r>
              <w:rPr>
                <w:rFonts w:ascii="Times New Roman" w:hint="eastAsia"/>
                <w:sz w:val="21"/>
                <w:szCs w:val="21"/>
              </w:rPr>
              <w:t>50.6</w:t>
            </w:r>
          </w:p>
        </w:tc>
        <w:tc>
          <w:tcPr>
            <w:tcW w:w="664" w:type="pct"/>
            <w:tcBorders>
              <w:left w:val="single" w:sz="4" w:space="0" w:color="000000"/>
            </w:tcBorders>
            <w:vAlign w:val="center"/>
          </w:tcPr>
          <w:p w14:paraId="2518E8B2" w14:textId="77777777" w:rsidR="00237B2E" w:rsidRDefault="00237B2E" w:rsidP="004C6751">
            <w:pPr>
              <w:pStyle w:val="Default"/>
              <w:jc w:val="center"/>
              <w:rPr>
                <w:rFonts w:ascii="Times New Roman"/>
                <w:sz w:val="21"/>
                <w:szCs w:val="21"/>
              </w:rPr>
            </w:pPr>
            <w:r>
              <w:rPr>
                <w:rFonts w:ascii="Times New Roman" w:hint="eastAsia"/>
                <w:sz w:val="21"/>
                <w:szCs w:val="21"/>
              </w:rPr>
              <w:t>38.7</w:t>
            </w:r>
          </w:p>
        </w:tc>
        <w:tc>
          <w:tcPr>
            <w:tcW w:w="660" w:type="pct"/>
            <w:tcBorders>
              <w:right w:val="single" w:sz="4" w:space="0" w:color="000000"/>
            </w:tcBorders>
            <w:vAlign w:val="center"/>
          </w:tcPr>
          <w:p w14:paraId="47A3BB79" w14:textId="77777777" w:rsidR="00237B2E" w:rsidRDefault="00237B2E" w:rsidP="004C6751">
            <w:pPr>
              <w:pStyle w:val="Default"/>
              <w:jc w:val="center"/>
              <w:rPr>
                <w:rFonts w:ascii="Times New Roman"/>
                <w:sz w:val="21"/>
                <w:szCs w:val="21"/>
              </w:rPr>
            </w:pPr>
            <w:r>
              <w:rPr>
                <w:rFonts w:ascii="Times New Roman" w:hint="eastAsia"/>
                <w:sz w:val="21"/>
                <w:szCs w:val="21"/>
              </w:rPr>
              <w:t>49.1</w:t>
            </w:r>
          </w:p>
        </w:tc>
        <w:tc>
          <w:tcPr>
            <w:tcW w:w="680" w:type="pct"/>
            <w:tcBorders>
              <w:left w:val="single" w:sz="4" w:space="0" w:color="000000"/>
            </w:tcBorders>
            <w:vAlign w:val="center"/>
          </w:tcPr>
          <w:p w14:paraId="6F5BDD62" w14:textId="77777777" w:rsidR="00237B2E" w:rsidRDefault="00237B2E" w:rsidP="004C6751">
            <w:pPr>
              <w:pStyle w:val="Default"/>
              <w:jc w:val="center"/>
              <w:rPr>
                <w:rFonts w:ascii="Times New Roman"/>
                <w:sz w:val="21"/>
                <w:szCs w:val="21"/>
              </w:rPr>
            </w:pPr>
            <w:r>
              <w:rPr>
                <w:rFonts w:ascii="Times New Roman" w:hint="eastAsia"/>
                <w:sz w:val="21"/>
                <w:szCs w:val="21"/>
              </w:rPr>
              <w:t>38.0</w:t>
            </w:r>
          </w:p>
        </w:tc>
      </w:tr>
      <w:tr w:rsidR="00237B2E" w14:paraId="758CCE1B" w14:textId="77777777" w:rsidTr="004C6751">
        <w:trPr>
          <w:trHeight w:val="514"/>
          <w:jc w:val="center"/>
        </w:trPr>
        <w:tc>
          <w:tcPr>
            <w:tcW w:w="469" w:type="pct"/>
            <w:vAlign w:val="center"/>
          </w:tcPr>
          <w:p w14:paraId="305078B1" w14:textId="77777777" w:rsidR="00237B2E" w:rsidRDefault="00237B2E" w:rsidP="004C6751">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N2</w:t>
            </w:r>
            <w:r>
              <w:rPr>
                <w:rFonts w:cs="Times New Roman" w:hint="eastAsia"/>
                <w:sz w:val="21"/>
                <w:szCs w:val="21"/>
              </w:rPr>
              <w:t>#</w:t>
            </w:r>
          </w:p>
        </w:tc>
        <w:tc>
          <w:tcPr>
            <w:tcW w:w="1017" w:type="pct"/>
            <w:vAlign w:val="center"/>
          </w:tcPr>
          <w:p w14:paraId="1A32FD2A" w14:textId="77777777" w:rsidR="00237B2E" w:rsidRDefault="00237B2E" w:rsidP="004C6751">
            <w:pPr>
              <w:adjustRightInd w:val="0"/>
              <w:snapToGrid w:val="0"/>
              <w:jc w:val="center"/>
              <w:rPr>
                <w:rFonts w:ascii="Times New Roman" w:eastAsia="宋体" w:hAnsi="Times New Roman" w:cs="Times New Roman"/>
                <w:sz w:val="21"/>
                <w:szCs w:val="21"/>
              </w:rPr>
            </w:pPr>
            <w:r>
              <w:rPr>
                <w:rFonts w:cs="Times New Roman" w:hint="eastAsia"/>
                <w:sz w:val="21"/>
                <w:szCs w:val="21"/>
              </w:rPr>
              <w:t>厂界南</w:t>
            </w:r>
            <w:r>
              <w:rPr>
                <w:rFonts w:ascii="Times New Roman" w:eastAsia="宋体" w:hAnsi="Times New Roman" w:cs="Times New Roman"/>
                <w:sz w:val="21"/>
                <w:szCs w:val="21"/>
              </w:rPr>
              <w:t>侧</w:t>
            </w:r>
            <w:r>
              <w:rPr>
                <w:rFonts w:cs="Times New Roman" w:hint="eastAsia"/>
                <w:sz w:val="21"/>
                <w:szCs w:val="21"/>
              </w:rPr>
              <w:t>外</w:t>
            </w:r>
            <w:r>
              <w:rPr>
                <w:rFonts w:ascii="Times New Roman" w:eastAsia="宋体" w:hAnsi="Times New Roman" w:cs="Times New Roman"/>
                <w:sz w:val="21"/>
                <w:szCs w:val="21"/>
              </w:rPr>
              <w:t>1m</w:t>
            </w:r>
            <w:r>
              <w:rPr>
                <w:rFonts w:ascii="Times New Roman" w:eastAsia="宋体" w:hAnsi="Times New Roman" w:cs="Times New Roman"/>
                <w:sz w:val="21"/>
                <w:szCs w:val="21"/>
              </w:rPr>
              <w:t>处</w:t>
            </w:r>
          </w:p>
        </w:tc>
        <w:tc>
          <w:tcPr>
            <w:tcW w:w="845" w:type="pct"/>
            <w:vAlign w:val="center"/>
          </w:tcPr>
          <w:p w14:paraId="3126E616" w14:textId="77777777" w:rsidR="00237B2E" w:rsidRDefault="00237B2E" w:rsidP="004C6751">
            <w:pPr>
              <w:snapToGrid w:val="0"/>
              <w:jc w:val="center"/>
              <w:rPr>
                <w:rFonts w:ascii="Times New Roman" w:eastAsia="宋体" w:hAnsi="Times New Roman" w:cs="Times New Roman"/>
                <w:sz w:val="21"/>
                <w:szCs w:val="21"/>
              </w:rPr>
            </w:pPr>
            <w:r>
              <w:rPr>
                <w:rFonts w:eastAsia="宋体" w:cs="Times New Roman" w:hint="eastAsia"/>
                <w:sz w:val="21"/>
                <w:szCs w:val="21"/>
              </w:rPr>
              <w:t>社会生活</w:t>
            </w:r>
          </w:p>
        </w:tc>
        <w:tc>
          <w:tcPr>
            <w:tcW w:w="660" w:type="pct"/>
            <w:tcBorders>
              <w:right w:val="single" w:sz="4" w:space="0" w:color="000000"/>
            </w:tcBorders>
            <w:vAlign w:val="center"/>
          </w:tcPr>
          <w:p w14:paraId="3C55ABD0" w14:textId="77777777" w:rsidR="00237B2E" w:rsidRDefault="00237B2E" w:rsidP="004C6751">
            <w:pPr>
              <w:pStyle w:val="Default"/>
              <w:jc w:val="center"/>
              <w:rPr>
                <w:rFonts w:ascii="Times New Roman"/>
                <w:sz w:val="21"/>
                <w:szCs w:val="21"/>
              </w:rPr>
            </w:pPr>
            <w:r>
              <w:rPr>
                <w:rFonts w:ascii="Times New Roman" w:hint="eastAsia"/>
                <w:sz w:val="21"/>
                <w:szCs w:val="21"/>
              </w:rPr>
              <w:t>53.1</w:t>
            </w:r>
          </w:p>
        </w:tc>
        <w:tc>
          <w:tcPr>
            <w:tcW w:w="664" w:type="pct"/>
            <w:tcBorders>
              <w:left w:val="single" w:sz="4" w:space="0" w:color="000000"/>
            </w:tcBorders>
            <w:vAlign w:val="center"/>
          </w:tcPr>
          <w:p w14:paraId="3DAD31E4" w14:textId="77777777" w:rsidR="00237B2E" w:rsidRDefault="00237B2E" w:rsidP="004C6751">
            <w:pPr>
              <w:pStyle w:val="Default"/>
              <w:jc w:val="center"/>
              <w:rPr>
                <w:rFonts w:ascii="Times New Roman"/>
                <w:sz w:val="21"/>
                <w:szCs w:val="21"/>
              </w:rPr>
            </w:pPr>
            <w:r>
              <w:rPr>
                <w:rFonts w:ascii="Times New Roman" w:hint="eastAsia"/>
                <w:sz w:val="21"/>
                <w:szCs w:val="21"/>
              </w:rPr>
              <w:t>43.1</w:t>
            </w:r>
          </w:p>
        </w:tc>
        <w:tc>
          <w:tcPr>
            <w:tcW w:w="660" w:type="pct"/>
            <w:tcBorders>
              <w:right w:val="single" w:sz="4" w:space="0" w:color="000000"/>
            </w:tcBorders>
            <w:vAlign w:val="center"/>
          </w:tcPr>
          <w:p w14:paraId="385FBDD0" w14:textId="77777777" w:rsidR="00237B2E" w:rsidRDefault="00237B2E" w:rsidP="004C6751">
            <w:pPr>
              <w:pStyle w:val="Default"/>
              <w:jc w:val="center"/>
              <w:rPr>
                <w:rFonts w:ascii="Times New Roman"/>
                <w:sz w:val="21"/>
                <w:szCs w:val="21"/>
              </w:rPr>
            </w:pPr>
            <w:r>
              <w:rPr>
                <w:rFonts w:ascii="Times New Roman" w:hint="eastAsia"/>
                <w:sz w:val="21"/>
                <w:szCs w:val="21"/>
              </w:rPr>
              <w:t>53.9</w:t>
            </w:r>
          </w:p>
        </w:tc>
        <w:tc>
          <w:tcPr>
            <w:tcW w:w="680" w:type="pct"/>
            <w:tcBorders>
              <w:left w:val="single" w:sz="4" w:space="0" w:color="000000"/>
            </w:tcBorders>
            <w:vAlign w:val="center"/>
          </w:tcPr>
          <w:p w14:paraId="4C01A110" w14:textId="77777777" w:rsidR="00237B2E" w:rsidRDefault="00237B2E" w:rsidP="004C6751">
            <w:pPr>
              <w:pStyle w:val="Default"/>
              <w:jc w:val="center"/>
              <w:rPr>
                <w:rFonts w:ascii="Times New Roman"/>
                <w:sz w:val="21"/>
                <w:szCs w:val="21"/>
              </w:rPr>
            </w:pPr>
            <w:r>
              <w:rPr>
                <w:rFonts w:ascii="Times New Roman" w:hint="eastAsia"/>
                <w:sz w:val="21"/>
                <w:szCs w:val="21"/>
              </w:rPr>
              <w:t>42.1</w:t>
            </w:r>
          </w:p>
        </w:tc>
      </w:tr>
      <w:tr w:rsidR="00237B2E" w14:paraId="116B3881" w14:textId="77777777" w:rsidTr="004C6751">
        <w:trPr>
          <w:trHeight w:val="514"/>
          <w:jc w:val="center"/>
        </w:trPr>
        <w:tc>
          <w:tcPr>
            <w:tcW w:w="469" w:type="pct"/>
            <w:vAlign w:val="center"/>
          </w:tcPr>
          <w:p w14:paraId="35CBE635" w14:textId="77777777" w:rsidR="00237B2E" w:rsidRDefault="00237B2E" w:rsidP="004C6751">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N3</w:t>
            </w:r>
            <w:r>
              <w:rPr>
                <w:rFonts w:cs="Times New Roman" w:hint="eastAsia"/>
                <w:sz w:val="21"/>
                <w:szCs w:val="21"/>
              </w:rPr>
              <w:t>#</w:t>
            </w:r>
          </w:p>
        </w:tc>
        <w:tc>
          <w:tcPr>
            <w:tcW w:w="1017" w:type="pct"/>
            <w:vAlign w:val="center"/>
          </w:tcPr>
          <w:p w14:paraId="6A4B5798" w14:textId="77777777" w:rsidR="00237B2E" w:rsidRDefault="00237B2E" w:rsidP="004C6751">
            <w:pPr>
              <w:adjustRightInd w:val="0"/>
              <w:snapToGrid w:val="0"/>
              <w:jc w:val="center"/>
              <w:rPr>
                <w:rFonts w:ascii="Times New Roman" w:eastAsia="宋体" w:hAnsi="Times New Roman" w:cs="Times New Roman"/>
                <w:sz w:val="21"/>
                <w:szCs w:val="21"/>
              </w:rPr>
            </w:pPr>
            <w:r>
              <w:rPr>
                <w:rFonts w:cs="Times New Roman" w:hint="eastAsia"/>
                <w:sz w:val="21"/>
                <w:szCs w:val="21"/>
              </w:rPr>
              <w:t>厂界西</w:t>
            </w:r>
            <w:r>
              <w:rPr>
                <w:rFonts w:ascii="Times New Roman" w:eastAsia="宋体" w:hAnsi="Times New Roman" w:cs="Times New Roman"/>
                <w:sz w:val="21"/>
                <w:szCs w:val="21"/>
              </w:rPr>
              <w:t>侧</w:t>
            </w:r>
            <w:r>
              <w:rPr>
                <w:rFonts w:cs="Times New Roman" w:hint="eastAsia"/>
                <w:sz w:val="21"/>
                <w:szCs w:val="21"/>
              </w:rPr>
              <w:t>外</w:t>
            </w:r>
            <w:r>
              <w:rPr>
                <w:rFonts w:ascii="Times New Roman" w:eastAsia="宋体" w:hAnsi="Times New Roman" w:cs="Times New Roman"/>
                <w:sz w:val="21"/>
                <w:szCs w:val="21"/>
              </w:rPr>
              <w:t>1m</w:t>
            </w:r>
            <w:r>
              <w:rPr>
                <w:rFonts w:ascii="Times New Roman" w:eastAsia="宋体" w:hAnsi="Times New Roman" w:cs="Times New Roman"/>
                <w:sz w:val="21"/>
                <w:szCs w:val="21"/>
              </w:rPr>
              <w:t>处</w:t>
            </w:r>
          </w:p>
        </w:tc>
        <w:tc>
          <w:tcPr>
            <w:tcW w:w="845" w:type="pct"/>
            <w:vAlign w:val="center"/>
          </w:tcPr>
          <w:p w14:paraId="676C41FA" w14:textId="77777777" w:rsidR="00237B2E" w:rsidRDefault="00237B2E" w:rsidP="004C6751">
            <w:pPr>
              <w:snapToGrid w:val="0"/>
              <w:jc w:val="center"/>
              <w:rPr>
                <w:rFonts w:ascii="Times New Roman" w:eastAsia="宋体" w:hAnsi="Times New Roman" w:cs="Times New Roman"/>
                <w:sz w:val="21"/>
                <w:szCs w:val="21"/>
              </w:rPr>
            </w:pPr>
            <w:r>
              <w:rPr>
                <w:rFonts w:eastAsia="宋体" w:cs="Times New Roman" w:hint="eastAsia"/>
                <w:sz w:val="21"/>
                <w:szCs w:val="21"/>
              </w:rPr>
              <w:t>社会生活</w:t>
            </w:r>
          </w:p>
        </w:tc>
        <w:tc>
          <w:tcPr>
            <w:tcW w:w="660" w:type="pct"/>
            <w:tcBorders>
              <w:right w:val="single" w:sz="4" w:space="0" w:color="000000"/>
            </w:tcBorders>
            <w:vAlign w:val="center"/>
          </w:tcPr>
          <w:p w14:paraId="3F2BF2E8" w14:textId="77777777" w:rsidR="00237B2E" w:rsidRDefault="00237B2E" w:rsidP="004C6751">
            <w:pPr>
              <w:pStyle w:val="Default"/>
              <w:jc w:val="center"/>
              <w:rPr>
                <w:rFonts w:ascii="Times New Roman"/>
                <w:sz w:val="21"/>
                <w:szCs w:val="21"/>
              </w:rPr>
            </w:pPr>
            <w:r>
              <w:rPr>
                <w:rFonts w:ascii="Times New Roman" w:hint="eastAsia"/>
                <w:sz w:val="21"/>
                <w:szCs w:val="21"/>
              </w:rPr>
              <w:t>56.2</w:t>
            </w:r>
          </w:p>
        </w:tc>
        <w:tc>
          <w:tcPr>
            <w:tcW w:w="664" w:type="pct"/>
            <w:tcBorders>
              <w:left w:val="single" w:sz="4" w:space="0" w:color="000000"/>
            </w:tcBorders>
            <w:vAlign w:val="center"/>
          </w:tcPr>
          <w:p w14:paraId="14127504" w14:textId="77777777" w:rsidR="00237B2E" w:rsidRDefault="00237B2E" w:rsidP="004C6751">
            <w:pPr>
              <w:pStyle w:val="Default"/>
              <w:jc w:val="center"/>
              <w:rPr>
                <w:rFonts w:ascii="Times New Roman"/>
                <w:sz w:val="21"/>
                <w:szCs w:val="21"/>
              </w:rPr>
            </w:pPr>
            <w:r>
              <w:rPr>
                <w:rFonts w:ascii="Times New Roman" w:hint="eastAsia"/>
                <w:sz w:val="21"/>
                <w:szCs w:val="21"/>
              </w:rPr>
              <w:t>45.2</w:t>
            </w:r>
          </w:p>
        </w:tc>
        <w:tc>
          <w:tcPr>
            <w:tcW w:w="660" w:type="pct"/>
            <w:tcBorders>
              <w:right w:val="single" w:sz="4" w:space="0" w:color="000000"/>
            </w:tcBorders>
            <w:vAlign w:val="center"/>
          </w:tcPr>
          <w:p w14:paraId="231FDFEA" w14:textId="77777777" w:rsidR="00237B2E" w:rsidRDefault="00237B2E" w:rsidP="004C6751">
            <w:pPr>
              <w:pStyle w:val="Default"/>
              <w:jc w:val="center"/>
              <w:rPr>
                <w:rFonts w:ascii="Times New Roman"/>
                <w:sz w:val="21"/>
                <w:szCs w:val="21"/>
              </w:rPr>
            </w:pPr>
            <w:r>
              <w:rPr>
                <w:rFonts w:ascii="Times New Roman" w:hint="eastAsia"/>
                <w:sz w:val="21"/>
                <w:szCs w:val="21"/>
              </w:rPr>
              <w:t>54.5</w:t>
            </w:r>
          </w:p>
        </w:tc>
        <w:tc>
          <w:tcPr>
            <w:tcW w:w="680" w:type="pct"/>
            <w:tcBorders>
              <w:left w:val="single" w:sz="4" w:space="0" w:color="000000"/>
            </w:tcBorders>
            <w:vAlign w:val="center"/>
          </w:tcPr>
          <w:p w14:paraId="18DDD619" w14:textId="77777777" w:rsidR="00237B2E" w:rsidRDefault="00237B2E" w:rsidP="004C6751">
            <w:pPr>
              <w:pStyle w:val="Default"/>
              <w:jc w:val="center"/>
              <w:rPr>
                <w:rFonts w:ascii="Times New Roman"/>
                <w:sz w:val="21"/>
                <w:szCs w:val="21"/>
              </w:rPr>
            </w:pPr>
            <w:r>
              <w:rPr>
                <w:rFonts w:ascii="Times New Roman" w:hint="eastAsia"/>
                <w:sz w:val="21"/>
                <w:szCs w:val="21"/>
              </w:rPr>
              <w:t>47.4</w:t>
            </w:r>
          </w:p>
        </w:tc>
      </w:tr>
      <w:tr w:rsidR="00237B2E" w14:paraId="4955631F" w14:textId="77777777" w:rsidTr="004C6751">
        <w:trPr>
          <w:trHeight w:val="514"/>
          <w:jc w:val="center"/>
        </w:trPr>
        <w:tc>
          <w:tcPr>
            <w:tcW w:w="469" w:type="pct"/>
            <w:vAlign w:val="center"/>
          </w:tcPr>
          <w:p w14:paraId="596361E9" w14:textId="77777777" w:rsidR="00237B2E" w:rsidRDefault="00237B2E" w:rsidP="004C6751">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N4</w:t>
            </w:r>
            <w:r>
              <w:rPr>
                <w:rFonts w:cs="Times New Roman" w:hint="eastAsia"/>
                <w:sz w:val="21"/>
                <w:szCs w:val="21"/>
              </w:rPr>
              <w:t>#</w:t>
            </w:r>
          </w:p>
        </w:tc>
        <w:tc>
          <w:tcPr>
            <w:tcW w:w="1017" w:type="pct"/>
            <w:tcBorders>
              <w:right w:val="single" w:sz="4" w:space="0" w:color="000000"/>
            </w:tcBorders>
            <w:vAlign w:val="center"/>
          </w:tcPr>
          <w:p w14:paraId="54B0188F" w14:textId="77777777" w:rsidR="00237B2E" w:rsidRDefault="00237B2E" w:rsidP="004C6751">
            <w:pPr>
              <w:adjustRightInd w:val="0"/>
              <w:snapToGrid w:val="0"/>
              <w:jc w:val="center"/>
              <w:rPr>
                <w:rFonts w:ascii="Times New Roman" w:eastAsia="宋体" w:hAnsi="Times New Roman" w:cs="Times New Roman"/>
                <w:sz w:val="21"/>
                <w:szCs w:val="21"/>
              </w:rPr>
            </w:pPr>
            <w:r>
              <w:rPr>
                <w:rFonts w:cs="Times New Roman" w:hint="eastAsia"/>
                <w:sz w:val="21"/>
                <w:szCs w:val="21"/>
              </w:rPr>
              <w:t>厂界北</w:t>
            </w:r>
            <w:r>
              <w:rPr>
                <w:rFonts w:ascii="Times New Roman" w:eastAsia="宋体" w:hAnsi="Times New Roman" w:cs="Times New Roman"/>
                <w:sz w:val="21"/>
                <w:szCs w:val="21"/>
              </w:rPr>
              <w:t>侧</w:t>
            </w:r>
            <w:r>
              <w:rPr>
                <w:rFonts w:cs="Times New Roman" w:hint="eastAsia"/>
                <w:sz w:val="21"/>
                <w:szCs w:val="21"/>
              </w:rPr>
              <w:t>外</w:t>
            </w:r>
            <w:r>
              <w:rPr>
                <w:rFonts w:ascii="Times New Roman" w:eastAsia="宋体" w:hAnsi="Times New Roman" w:cs="Times New Roman"/>
                <w:sz w:val="21"/>
                <w:szCs w:val="21"/>
              </w:rPr>
              <w:t>1m</w:t>
            </w:r>
            <w:r>
              <w:rPr>
                <w:rFonts w:ascii="Times New Roman" w:eastAsia="宋体" w:hAnsi="Times New Roman" w:cs="Times New Roman"/>
                <w:sz w:val="21"/>
                <w:szCs w:val="21"/>
              </w:rPr>
              <w:t>处</w:t>
            </w:r>
          </w:p>
        </w:tc>
        <w:tc>
          <w:tcPr>
            <w:tcW w:w="845" w:type="pct"/>
            <w:tcBorders>
              <w:left w:val="single" w:sz="4" w:space="0" w:color="000000"/>
            </w:tcBorders>
            <w:vAlign w:val="center"/>
          </w:tcPr>
          <w:p w14:paraId="02AB1BE4" w14:textId="77777777" w:rsidR="00237B2E" w:rsidRDefault="00237B2E" w:rsidP="004C6751">
            <w:pPr>
              <w:snapToGrid w:val="0"/>
              <w:jc w:val="center"/>
              <w:rPr>
                <w:rFonts w:ascii="Times New Roman" w:eastAsia="宋体" w:hAnsi="Times New Roman" w:cs="Times New Roman"/>
                <w:sz w:val="21"/>
                <w:szCs w:val="21"/>
              </w:rPr>
            </w:pPr>
            <w:r>
              <w:rPr>
                <w:rFonts w:eastAsia="宋体" w:cs="Times New Roman" w:hint="eastAsia"/>
                <w:sz w:val="21"/>
                <w:szCs w:val="21"/>
              </w:rPr>
              <w:t>社会生活</w:t>
            </w:r>
          </w:p>
        </w:tc>
        <w:tc>
          <w:tcPr>
            <w:tcW w:w="660" w:type="pct"/>
            <w:tcBorders>
              <w:right w:val="single" w:sz="4" w:space="0" w:color="000000"/>
            </w:tcBorders>
            <w:vAlign w:val="center"/>
          </w:tcPr>
          <w:p w14:paraId="7959A98E" w14:textId="77777777" w:rsidR="00237B2E" w:rsidRDefault="00237B2E" w:rsidP="004C6751">
            <w:pPr>
              <w:pStyle w:val="Default"/>
              <w:jc w:val="center"/>
              <w:rPr>
                <w:rFonts w:ascii="Times New Roman"/>
                <w:sz w:val="21"/>
                <w:szCs w:val="21"/>
              </w:rPr>
            </w:pPr>
            <w:r>
              <w:rPr>
                <w:rFonts w:ascii="Times New Roman" w:hint="eastAsia"/>
                <w:sz w:val="21"/>
                <w:szCs w:val="21"/>
              </w:rPr>
              <w:t>51.6</w:t>
            </w:r>
          </w:p>
        </w:tc>
        <w:tc>
          <w:tcPr>
            <w:tcW w:w="664" w:type="pct"/>
            <w:tcBorders>
              <w:left w:val="single" w:sz="4" w:space="0" w:color="000000"/>
            </w:tcBorders>
            <w:vAlign w:val="center"/>
          </w:tcPr>
          <w:p w14:paraId="7FCAA179" w14:textId="77777777" w:rsidR="00237B2E" w:rsidRDefault="00237B2E" w:rsidP="004C6751">
            <w:pPr>
              <w:pStyle w:val="Default"/>
              <w:jc w:val="center"/>
              <w:rPr>
                <w:rFonts w:ascii="Times New Roman"/>
                <w:sz w:val="21"/>
                <w:szCs w:val="21"/>
              </w:rPr>
            </w:pPr>
            <w:r>
              <w:rPr>
                <w:rFonts w:ascii="Times New Roman" w:hint="eastAsia"/>
                <w:sz w:val="21"/>
                <w:szCs w:val="21"/>
              </w:rPr>
              <w:t>41.7</w:t>
            </w:r>
          </w:p>
        </w:tc>
        <w:tc>
          <w:tcPr>
            <w:tcW w:w="660" w:type="pct"/>
            <w:tcBorders>
              <w:right w:val="single" w:sz="4" w:space="0" w:color="000000"/>
            </w:tcBorders>
            <w:vAlign w:val="center"/>
          </w:tcPr>
          <w:p w14:paraId="1BA19DAA" w14:textId="77777777" w:rsidR="00237B2E" w:rsidRDefault="00237B2E" w:rsidP="004C6751">
            <w:pPr>
              <w:pStyle w:val="Default"/>
              <w:jc w:val="center"/>
              <w:rPr>
                <w:rFonts w:ascii="Times New Roman"/>
                <w:sz w:val="21"/>
                <w:szCs w:val="21"/>
              </w:rPr>
            </w:pPr>
            <w:r>
              <w:rPr>
                <w:rFonts w:ascii="Times New Roman" w:hint="eastAsia"/>
                <w:sz w:val="21"/>
                <w:szCs w:val="21"/>
              </w:rPr>
              <w:t>53.3</w:t>
            </w:r>
          </w:p>
        </w:tc>
        <w:tc>
          <w:tcPr>
            <w:tcW w:w="680" w:type="pct"/>
            <w:tcBorders>
              <w:left w:val="single" w:sz="4" w:space="0" w:color="000000"/>
            </w:tcBorders>
            <w:vAlign w:val="center"/>
          </w:tcPr>
          <w:p w14:paraId="222A3C3B" w14:textId="77777777" w:rsidR="00237B2E" w:rsidRDefault="00237B2E" w:rsidP="004C6751">
            <w:pPr>
              <w:pStyle w:val="Default"/>
              <w:jc w:val="center"/>
              <w:rPr>
                <w:rFonts w:ascii="Times New Roman"/>
                <w:sz w:val="21"/>
                <w:szCs w:val="21"/>
              </w:rPr>
            </w:pPr>
            <w:r>
              <w:rPr>
                <w:rFonts w:ascii="Times New Roman" w:hint="eastAsia"/>
                <w:sz w:val="21"/>
                <w:szCs w:val="21"/>
              </w:rPr>
              <w:t>40.8</w:t>
            </w:r>
          </w:p>
        </w:tc>
      </w:tr>
      <w:tr w:rsidR="00237B2E" w14:paraId="5D092E2D" w14:textId="77777777" w:rsidTr="004C6751">
        <w:trPr>
          <w:trHeight w:val="514"/>
          <w:jc w:val="center"/>
        </w:trPr>
        <w:tc>
          <w:tcPr>
            <w:tcW w:w="2332" w:type="pct"/>
            <w:gridSpan w:val="3"/>
            <w:vAlign w:val="center"/>
          </w:tcPr>
          <w:p w14:paraId="6BC8853C" w14:textId="77777777" w:rsidR="00237B2E" w:rsidRDefault="00237B2E" w:rsidP="004C6751">
            <w:pPr>
              <w:snapToGrid w:val="0"/>
              <w:jc w:val="center"/>
              <w:rPr>
                <w:rFonts w:ascii="Times New Roman" w:eastAsia="宋体" w:hAnsi="Times New Roman" w:cs="Times New Roman"/>
                <w:sz w:val="21"/>
                <w:szCs w:val="21"/>
              </w:rPr>
            </w:pPr>
            <w:r>
              <w:rPr>
                <w:rFonts w:ascii="Times New Roman" w:hAnsi="Times New Roman" w:cs="Times New Roman"/>
                <w:sz w:val="21"/>
                <w:szCs w:val="21"/>
              </w:rPr>
              <w:t>参考限值</w:t>
            </w:r>
          </w:p>
        </w:tc>
        <w:tc>
          <w:tcPr>
            <w:tcW w:w="660" w:type="pct"/>
            <w:tcBorders>
              <w:right w:val="single" w:sz="4" w:space="0" w:color="000000"/>
            </w:tcBorders>
            <w:vAlign w:val="center"/>
          </w:tcPr>
          <w:p w14:paraId="06AC3AFF" w14:textId="77777777" w:rsidR="00237B2E" w:rsidRDefault="00237B2E" w:rsidP="004C6751">
            <w:pPr>
              <w:pStyle w:val="af5"/>
              <w:spacing w:beforeLines="0" w:before="0" w:afterLines="0" w:after="0" w:line="240" w:lineRule="auto"/>
              <w:ind w:firstLineChars="0" w:firstLine="0"/>
              <w:jc w:val="center"/>
              <w:rPr>
                <w:color w:val="000000"/>
                <w:sz w:val="21"/>
              </w:rPr>
            </w:pPr>
            <w:r>
              <w:rPr>
                <w:rFonts w:hint="eastAsia"/>
                <w:color w:val="000000"/>
                <w:sz w:val="21"/>
              </w:rPr>
              <w:t>60</w:t>
            </w:r>
          </w:p>
        </w:tc>
        <w:tc>
          <w:tcPr>
            <w:tcW w:w="664" w:type="pct"/>
            <w:tcBorders>
              <w:left w:val="single" w:sz="4" w:space="0" w:color="000000"/>
            </w:tcBorders>
            <w:vAlign w:val="center"/>
          </w:tcPr>
          <w:p w14:paraId="18600734" w14:textId="77777777" w:rsidR="00237B2E" w:rsidRDefault="00237B2E" w:rsidP="004C6751">
            <w:pPr>
              <w:pStyle w:val="af5"/>
              <w:spacing w:beforeLines="0" w:before="0" w:afterLines="0" w:after="0" w:line="240" w:lineRule="auto"/>
              <w:ind w:firstLineChars="0" w:firstLine="0"/>
              <w:jc w:val="center"/>
              <w:rPr>
                <w:color w:val="000000"/>
                <w:sz w:val="21"/>
              </w:rPr>
            </w:pPr>
            <w:r>
              <w:rPr>
                <w:rFonts w:hint="eastAsia"/>
                <w:color w:val="000000"/>
                <w:sz w:val="21"/>
              </w:rPr>
              <w:t>50</w:t>
            </w:r>
          </w:p>
        </w:tc>
        <w:tc>
          <w:tcPr>
            <w:tcW w:w="660" w:type="pct"/>
            <w:tcBorders>
              <w:right w:val="single" w:sz="4" w:space="0" w:color="000000"/>
            </w:tcBorders>
            <w:vAlign w:val="center"/>
          </w:tcPr>
          <w:p w14:paraId="37012311" w14:textId="77777777" w:rsidR="00237B2E" w:rsidRDefault="00237B2E" w:rsidP="004C6751">
            <w:pPr>
              <w:pStyle w:val="af5"/>
              <w:spacing w:beforeLines="0" w:before="0" w:afterLines="0" w:after="0" w:line="240" w:lineRule="auto"/>
              <w:ind w:firstLineChars="0" w:firstLine="0"/>
              <w:jc w:val="center"/>
              <w:rPr>
                <w:color w:val="000000"/>
                <w:sz w:val="21"/>
              </w:rPr>
            </w:pPr>
            <w:r>
              <w:rPr>
                <w:rFonts w:hint="eastAsia"/>
                <w:color w:val="000000"/>
                <w:sz w:val="21"/>
              </w:rPr>
              <w:t>60</w:t>
            </w:r>
          </w:p>
        </w:tc>
        <w:tc>
          <w:tcPr>
            <w:tcW w:w="680" w:type="pct"/>
            <w:tcBorders>
              <w:left w:val="single" w:sz="4" w:space="0" w:color="000000"/>
            </w:tcBorders>
            <w:vAlign w:val="center"/>
          </w:tcPr>
          <w:p w14:paraId="41AB2076" w14:textId="77777777" w:rsidR="00237B2E" w:rsidRDefault="00237B2E" w:rsidP="004C6751">
            <w:pPr>
              <w:pStyle w:val="af5"/>
              <w:spacing w:beforeLines="0" w:before="0" w:afterLines="0" w:after="0" w:line="240" w:lineRule="auto"/>
              <w:ind w:firstLineChars="0" w:firstLine="0"/>
              <w:jc w:val="center"/>
              <w:rPr>
                <w:color w:val="000000"/>
                <w:sz w:val="21"/>
              </w:rPr>
            </w:pPr>
            <w:r>
              <w:rPr>
                <w:rFonts w:hint="eastAsia"/>
                <w:color w:val="000000"/>
                <w:sz w:val="21"/>
              </w:rPr>
              <w:t>50</w:t>
            </w:r>
          </w:p>
        </w:tc>
      </w:tr>
      <w:tr w:rsidR="00237B2E" w14:paraId="363454BD" w14:textId="77777777" w:rsidTr="004C6751">
        <w:trPr>
          <w:trHeight w:val="514"/>
          <w:jc w:val="center"/>
        </w:trPr>
        <w:tc>
          <w:tcPr>
            <w:tcW w:w="469" w:type="pct"/>
            <w:vAlign w:val="center"/>
          </w:tcPr>
          <w:p w14:paraId="443D4FFC" w14:textId="77777777" w:rsidR="00237B2E" w:rsidRDefault="00237B2E" w:rsidP="004C6751">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w:t>
            </w:r>
            <w:r>
              <w:rPr>
                <w:rFonts w:ascii="Times New Roman" w:hAnsi="Times New Roman" w:cs="Times New Roman" w:hint="eastAsia"/>
                <w:sz w:val="21"/>
                <w:szCs w:val="21"/>
              </w:rPr>
              <w:t>5</w:t>
            </w:r>
            <w:r>
              <w:rPr>
                <w:rFonts w:cs="Times New Roman" w:hint="eastAsia"/>
                <w:sz w:val="21"/>
                <w:szCs w:val="21"/>
              </w:rPr>
              <w:t>#</w:t>
            </w:r>
          </w:p>
        </w:tc>
        <w:tc>
          <w:tcPr>
            <w:tcW w:w="1017" w:type="pct"/>
            <w:tcBorders>
              <w:right w:val="single" w:sz="4" w:space="0" w:color="000000"/>
            </w:tcBorders>
            <w:vAlign w:val="center"/>
          </w:tcPr>
          <w:p w14:paraId="7F325601" w14:textId="77777777" w:rsidR="00237B2E" w:rsidRDefault="00237B2E" w:rsidP="004C6751">
            <w:pPr>
              <w:adjustRightInd w:val="0"/>
              <w:snapToGrid w:val="0"/>
              <w:jc w:val="center"/>
              <w:rPr>
                <w:rFonts w:ascii="Times New Roman" w:eastAsia="宋体" w:hAnsi="Times New Roman" w:cs="Times New Roman"/>
                <w:sz w:val="21"/>
                <w:szCs w:val="21"/>
              </w:rPr>
            </w:pPr>
            <w:r>
              <w:rPr>
                <w:rFonts w:cs="Times New Roman" w:hint="eastAsia"/>
                <w:sz w:val="21"/>
                <w:szCs w:val="21"/>
              </w:rPr>
              <w:t>一楼门诊大厅</w:t>
            </w:r>
          </w:p>
        </w:tc>
        <w:tc>
          <w:tcPr>
            <w:tcW w:w="845" w:type="pct"/>
            <w:tcBorders>
              <w:left w:val="single" w:sz="4" w:space="0" w:color="000000"/>
            </w:tcBorders>
            <w:vAlign w:val="center"/>
          </w:tcPr>
          <w:p w14:paraId="491A4DF0" w14:textId="77777777" w:rsidR="00237B2E" w:rsidRDefault="00237B2E" w:rsidP="004C6751">
            <w:pPr>
              <w:snapToGrid w:val="0"/>
              <w:jc w:val="center"/>
              <w:rPr>
                <w:rFonts w:eastAsia="宋体" w:cs="Times New Roman"/>
                <w:sz w:val="21"/>
                <w:szCs w:val="21"/>
              </w:rPr>
            </w:pPr>
            <w:r>
              <w:rPr>
                <w:rFonts w:eastAsia="宋体" w:cs="Times New Roman" w:hint="eastAsia"/>
                <w:sz w:val="21"/>
                <w:szCs w:val="21"/>
              </w:rPr>
              <w:t>社会生活</w:t>
            </w:r>
          </w:p>
        </w:tc>
        <w:tc>
          <w:tcPr>
            <w:tcW w:w="660" w:type="pct"/>
            <w:tcBorders>
              <w:right w:val="single" w:sz="4" w:space="0" w:color="000000"/>
            </w:tcBorders>
            <w:vAlign w:val="center"/>
          </w:tcPr>
          <w:p w14:paraId="112CC77B" w14:textId="77777777" w:rsidR="00237B2E" w:rsidRDefault="00237B2E" w:rsidP="004C6751">
            <w:pPr>
              <w:pStyle w:val="Default"/>
              <w:jc w:val="center"/>
              <w:rPr>
                <w:rFonts w:ascii="Times New Roman"/>
                <w:sz w:val="21"/>
                <w:szCs w:val="21"/>
              </w:rPr>
            </w:pPr>
            <w:r>
              <w:rPr>
                <w:rFonts w:ascii="Times New Roman" w:hint="eastAsia"/>
                <w:sz w:val="21"/>
                <w:szCs w:val="21"/>
              </w:rPr>
              <w:t>51.3</w:t>
            </w:r>
          </w:p>
        </w:tc>
        <w:tc>
          <w:tcPr>
            <w:tcW w:w="664" w:type="pct"/>
            <w:tcBorders>
              <w:left w:val="single" w:sz="4" w:space="0" w:color="000000"/>
            </w:tcBorders>
            <w:vAlign w:val="center"/>
          </w:tcPr>
          <w:p w14:paraId="7DED849C" w14:textId="77777777" w:rsidR="00237B2E" w:rsidRDefault="00237B2E" w:rsidP="004C6751">
            <w:pPr>
              <w:pStyle w:val="Default"/>
              <w:jc w:val="center"/>
              <w:rPr>
                <w:rFonts w:ascii="Times New Roman"/>
                <w:sz w:val="21"/>
                <w:szCs w:val="21"/>
              </w:rPr>
            </w:pPr>
            <w:r>
              <w:rPr>
                <w:rFonts w:ascii="Times New Roman" w:hint="eastAsia"/>
                <w:sz w:val="21"/>
                <w:szCs w:val="21"/>
              </w:rPr>
              <w:t>38.3</w:t>
            </w:r>
          </w:p>
        </w:tc>
        <w:tc>
          <w:tcPr>
            <w:tcW w:w="660" w:type="pct"/>
            <w:tcBorders>
              <w:right w:val="single" w:sz="4" w:space="0" w:color="000000"/>
            </w:tcBorders>
            <w:vAlign w:val="center"/>
          </w:tcPr>
          <w:p w14:paraId="1C054717" w14:textId="77777777" w:rsidR="00237B2E" w:rsidRDefault="00237B2E" w:rsidP="004C6751">
            <w:pPr>
              <w:pStyle w:val="Default"/>
              <w:jc w:val="center"/>
              <w:rPr>
                <w:rFonts w:ascii="Times New Roman"/>
                <w:sz w:val="21"/>
                <w:szCs w:val="21"/>
              </w:rPr>
            </w:pPr>
            <w:r>
              <w:rPr>
                <w:rFonts w:ascii="Times New Roman" w:hint="eastAsia"/>
                <w:sz w:val="21"/>
                <w:szCs w:val="21"/>
              </w:rPr>
              <w:t>51.8</w:t>
            </w:r>
          </w:p>
        </w:tc>
        <w:tc>
          <w:tcPr>
            <w:tcW w:w="680" w:type="pct"/>
            <w:tcBorders>
              <w:left w:val="single" w:sz="4" w:space="0" w:color="000000"/>
            </w:tcBorders>
            <w:vAlign w:val="center"/>
          </w:tcPr>
          <w:p w14:paraId="1184FEEC" w14:textId="77777777" w:rsidR="00237B2E" w:rsidRDefault="00237B2E" w:rsidP="004C6751">
            <w:pPr>
              <w:pStyle w:val="Default"/>
              <w:jc w:val="center"/>
              <w:rPr>
                <w:rFonts w:ascii="Times New Roman"/>
                <w:sz w:val="21"/>
                <w:szCs w:val="21"/>
              </w:rPr>
            </w:pPr>
            <w:r>
              <w:rPr>
                <w:rFonts w:ascii="Times New Roman" w:hint="eastAsia"/>
                <w:sz w:val="21"/>
                <w:szCs w:val="21"/>
              </w:rPr>
              <w:t>43.7</w:t>
            </w:r>
          </w:p>
        </w:tc>
      </w:tr>
      <w:tr w:rsidR="00237B2E" w14:paraId="65731150" w14:textId="77777777" w:rsidTr="004C6751">
        <w:trPr>
          <w:trHeight w:val="514"/>
          <w:jc w:val="center"/>
        </w:trPr>
        <w:tc>
          <w:tcPr>
            <w:tcW w:w="2332" w:type="pct"/>
            <w:gridSpan w:val="3"/>
            <w:vAlign w:val="center"/>
          </w:tcPr>
          <w:p w14:paraId="10A3A88F" w14:textId="77777777" w:rsidR="00237B2E" w:rsidRDefault="00237B2E" w:rsidP="004C6751">
            <w:pPr>
              <w:snapToGrid w:val="0"/>
              <w:jc w:val="center"/>
              <w:rPr>
                <w:rFonts w:ascii="Times New Roman" w:eastAsia="宋体" w:hAnsi="Times New Roman" w:cs="Times New Roman"/>
                <w:sz w:val="21"/>
                <w:szCs w:val="21"/>
              </w:rPr>
            </w:pPr>
            <w:r>
              <w:rPr>
                <w:rFonts w:ascii="Times New Roman" w:hAnsi="Times New Roman" w:cs="Times New Roman"/>
                <w:sz w:val="21"/>
                <w:szCs w:val="21"/>
              </w:rPr>
              <w:t>参考限值</w:t>
            </w:r>
          </w:p>
        </w:tc>
        <w:tc>
          <w:tcPr>
            <w:tcW w:w="660" w:type="pct"/>
            <w:tcBorders>
              <w:right w:val="single" w:sz="4" w:space="0" w:color="000000"/>
            </w:tcBorders>
            <w:vAlign w:val="center"/>
          </w:tcPr>
          <w:p w14:paraId="71863DE1" w14:textId="77777777" w:rsidR="00237B2E" w:rsidRDefault="00237B2E" w:rsidP="004C6751">
            <w:pPr>
              <w:pStyle w:val="af5"/>
              <w:spacing w:beforeLines="0" w:before="0" w:afterLines="0" w:after="0" w:line="240" w:lineRule="auto"/>
              <w:ind w:firstLineChars="0" w:firstLine="0"/>
              <w:jc w:val="center"/>
              <w:rPr>
                <w:color w:val="000000"/>
                <w:sz w:val="21"/>
              </w:rPr>
            </w:pPr>
            <w:r>
              <w:rPr>
                <w:rFonts w:hint="eastAsia"/>
                <w:color w:val="000000"/>
                <w:sz w:val="21"/>
              </w:rPr>
              <w:t>55</w:t>
            </w:r>
          </w:p>
        </w:tc>
        <w:tc>
          <w:tcPr>
            <w:tcW w:w="664" w:type="pct"/>
            <w:tcBorders>
              <w:left w:val="single" w:sz="4" w:space="0" w:color="000000"/>
            </w:tcBorders>
            <w:vAlign w:val="center"/>
          </w:tcPr>
          <w:p w14:paraId="4600C8F7" w14:textId="77777777" w:rsidR="00237B2E" w:rsidRDefault="00237B2E" w:rsidP="004C6751">
            <w:pPr>
              <w:pStyle w:val="af5"/>
              <w:spacing w:beforeLines="0" w:before="0" w:afterLines="0" w:after="0" w:line="240" w:lineRule="auto"/>
              <w:ind w:firstLineChars="0" w:firstLine="0"/>
              <w:jc w:val="center"/>
              <w:rPr>
                <w:color w:val="000000"/>
                <w:sz w:val="21"/>
              </w:rPr>
            </w:pPr>
            <w:r>
              <w:rPr>
                <w:rFonts w:hint="eastAsia"/>
                <w:color w:val="000000"/>
                <w:sz w:val="21"/>
              </w:rPr>
              <w:t>45</w:t>
            </w:r>
          </w:p>
        </w:tc>
        <w:tc>
          <w:tcPr>
            <w:tcW w:w="660" w:type="pct"/>
            <w:tcBorders>
              <w:right w:val="single" w:sz="4" w:space="0" w:color="000000"/>
            </w:tcBorders>
            <w:vAlign w:val="center"/>
          </w:tcPr>
          <w:p w14:paraId="272A78AF" w14:textId="77777777" w:rsidR="00237B2E" w:rsidRDefault="00237B2E" w:rsidP="004C6751">
            <w:pPr>
              <w:pStyle w:val="af5"/>
              <w:spacing w:beforeLines="0" w:before="0" w:afterLines="0" w:after="0" w:line="240" w:lineRule="auto"/>
              <w:ind w:firstLineChars="0" w:firstLine="0"/>
              <w:jc w:val="center"/>
              <w:rPr>
                <w:color w:val="000000"/>
                <w:sz w:val="21"/>
              </w:rPr>
            </w:pPr>
            <w:r>
              <w:rPr>
                <w:rFonts w:hint="eastAsia"/>
                <w:color w:val="000000"/>
                <w:sz w:val="21"/>
              </w:rPr>
              <w:t>55</w:t>
            </w:r>
          </w:p>
        </w:tc>
        <w:tc>
          <w:tcPr>
            <w:tcW w:w="680" w:type="pct"/>
            <w:tcBorders>
              <w:left w:val="single" w:sz="4" w:space="0" w:color="000000"/>
            </w:tcBorders>
            <w:vAlign w:val="center"/>
          </w:tcPr>
          <w:p w14:paraId="236499F5" w14:textId="77777777" w:rsidR="00237B2E" w:rsidRDefault="00237B2E" w:rsidP="004C6751">
            <w:pPr>
              <w:pStyle w:val="af5"/>
              <w:spacing w:beforeLines="0" w:before="0" w:afterLines="0" w:after="0" w:line="240" w:lineRule="auto"/>
              <w:ind w:firstLineChars="0" w:firstLine="0"/>
              <w:jc w:val="center"/>
              <w:rPr>
                <w:color w:val="000000"/>
                <w:sz w:val="21"/>
              </w:rPr>
            </w:pPr>
            <w:r>
              <w:rPr>
                <w:rFonts w:hint="eastAsia"/>
                <w:color w:val="000000"/>
                <w:sz w:val="21"/>
              </w:rPr>
              <w:t>45</w:t>
            </w:r>
          </w:p>
        </w:tc>
      </w:tr>
      <w:tr w:rsidR="00237B2E" w14:paraId="16699917" w14:textId="77777777" w:rsidTr="004C6751">
        <w:trPr>
          <w:trHeight w:val="619"/>
          <w:jc w:val="center"/>
        </w:trPr>
        <w:tc>
          <w:tcPr>
            <w:tcW w:w="1487" w:type="pct"/>
            <w:gridSpan w:val="2"/>
            <w:vAlign w:val="center"/>
          </w:tcPr>
          <w:p w14:paraId="0A6C0494" w14:textId="77777777" w:rsidR="00237B2E" w:rsidRDefault="00237B2E" w:rsidP="004C6751">
            <w:pPr>
              <w:snapToGrid w:val="0"/>
              <w:jc w:val="center"/>
              <w:rPr>
                <w:rFonts w:ascii="Times New Roman" w:hAnsi="Times New Roman" w:cs="Times New Roman"/>
                <w:sz w:val="21"/>
                <w:szCs w:val="21"/>
              </w:rPr>
            </w:pPr>
            <w:r>
              <w:rPr>
                <w:rFonts w:cs="Times New Roman" w:hint="eastAsia"/>
                <w:sz w:val="21"/>
                <w:szCs w:val="21"/>
              </w:rPr>
              <w:t>参考标准</w:t>
            </w:r>
          </w:p>
        </w:tc>
        <w:tc>
          <w:tcPr>
            <w:tcW w:w="3512" w:type="pct"/>
            <w:gridSpan w:val="5"/>
            <w:vAlign w:val="center"/>
          </w:tcPr>
          <w:p w14:paraId="6CF8656C" w14:textId="77777777" w:rsidR="00237B2E" w:rsidRDefault="00237B2E" w:rsidP="004C6751">
            <w:pPr>
              <w:pStyle w:val="af5"/>
              <w:spacing w:beforeLines="0" w:before="0" w:afterLines="0" w:after="0" w:line="240" w:lineRule="auto"/>
              <w:ind w:firstLineChars="0" w:firstLine="0"/>
              <w:jc w:val="center"/>
              <w:rPr>
                <w:sz w:val="21"/>
              </w:rPr>
            </w:pPr>
            <w:r>
              <w:rPr>
                <w:sz w:val="21"/>
              </w:rPr>
              <w:t>《工业企业厂界环境噪声排放标准》（</w:t>
            </w:r>
            <w:r>
              <w:rPr>
                <w:sz w:val="21"/>
              </w:rPr>
              <w:t>GB 12348-2008</w:t>
            </w:r>
            <w:r>
              <w:rPr>
                <w:sz w:val="21"/>
              </w:rPr>
              <w:t>）中</w:t>
            </w:r>
            <w:r>
              <w:rPr>
                <w:sz w:val="21"/>
              </w:rPr>
              <w:t>2</w:t>
            </w:r>
            <w:r>
              <w:rPr>
                <w:sz w:val="21"/>
              </w:rPr>
              <w:t>类</w:t>
            </w:r>
            <w:r>
              <w:rPr>
                <w:rFonts w:hint="eastAsia"/>
                <w:sz w:val="21"/>
              </w:rPr>
              <w:t>；</w:t>
            </w:r>
          </w:p>
          <w:p w14:paraId="1057E144" w14:textId="77777777" w:rsidR="00237B2E" w:rsidRDefault="00237B2E" w:rsidP="004C6751">
            <w:pPr>
              <w:pStyle w:val="af5"/>
              <w:spacing w:beforeLines="0" w:before="0" w:afterLines="0" w:after="0" w:line="240" w:lineRule="auto"/>
              <w:ind w:firstLineChars="0" w:firstLine="0"/>
              <w:jc w:val="center"/>
              <w:rPr>
                <w:sz w:val="21"/>
              </w:rPr>
            </w:pPr>
            <w:r>
              <w:rPr>
                <w:rFonts w:hint="eastAsia"/>
                <w:sz w:val="21"/>
              </w:rPr>
              <w:t>《声环境质量标准》（</w:t>
            </w:r>
            <w:r>
              <w:rPr>
                <w:rFonts w:hint="eastAsia"/>
                <w:sz w:val="21"/>
              </w:rPr>
              <w:t>GB3096-2008</w:t>
            </w:r>
            <w:r>
              <w:rPr>
                <w:rFonts w:hint="eastAsia"/>
                <w:sz w:val="21"/>
              </w:rPr>
              <w:t>）</w:t>
            </w:r>
            <w:r>
              <w:rPr>
                <w:sz w:val="21"/>
              </w:rPr>
              <w:t>中</w:t>
            </w:r>
            <w:r>
              <w:rPr>
                <w:rFonts w:hint="eastAsia"/>
                <w:sz w:val="21"/>
              </w:rPr>
              <w:t>1</w:t>
            </w:r>
            <w:r>
              <w:rPr>
                <w:sz w:val="21"/>
              </w:rPr>
              <w:t>类</w:t>
            </w:r>
          </w:p>
        </w:tc>
      </w:tr>
    </w:tbl>
    <w:p w14:paraId="4A706B43" w14:textId="3E5F4C8A" w:rsidR="00237B2E" w:rsidRDefault="00237B2E" w:rsidP="0065285B">
      <w:pPr>
        <w:widowControl/>
        <w:rPr>
          <w:rFonts w:ascii="仿宋" w:hAnsi="仿宋"/>
          <w:szCs w:val="28"/>
        </w:rPr>
      </w:pPr>
    </w:p>
    <w:p w14:paraId="6908320E" w14:textId="77777777" w:rsidR="00237B2E" w:rsidRDefault="00237B2E">
      <w:pPr>
        <w:widowControl/>
        <w:rPr>
          <w:rFonts w:ascii="仿宋" w:hAnsi="仿宋"/>
          <w:szCs w:val="28"/>
        </w:rPr>
      </w:pPr>
      <w:r>
        <w:rPr>
          <w:rFonts w:ascii="仿宋" w:hAnsi="仿宋"/>
          <w:szCs w:val="28"/>
        </w:rPr>
        <w:br w:type="page"/>
      </w:r>
    </w:p>
    <w:p w14:paraId="7A7540D0" w14:textId="77777777" w:rsidR="00237B2E" w:rsidRPr="00186D9E" w:rsidRDefault="00237B2E" w:rsidP="00237B2E">
      <w:pPr>
        <w:pStyle w:val="2"/>
        <w:jc w:val="left"/>
      </w:pPr>
      <w:bookmarkStart w:id="23" w:name="_Toc47106692"/>
      <w:r>
        <w:rPr>
          <w:rFonts w:hint="eastAsia"/>
        </w:rPr>
        <w:lastRenderedPageBreak/>
        <w:t>表八</w:t>
      </w:r>
      <w:r>
        <w:rPr>
          <w:rFonts w:hint="eastAsia"/>
        </w:rPr>
        <w:t xml:space="preserve"> </w:t>
      </w:r>
      <w:r>
        <w:rPr>
          <w:rFonts w:hint="eastAsia"/>
        </w:rPr>
        <w:t>验收监测结论</w:t>
      </w:r>
      <w:bookmarkEnd w:id="23"/>
    </w:p>
    <w:tbl>
      <w:tblPr>
        <w:tblStyle w:val="a5"/>
        <w:tblW w:w="0" w:type="auto"/>
        <w:tblLook w:val="04A0" w:firstRow="1" w:lastRow="0" w:firstColumn="1" w:lastColumn="0" w:noHBand="0" w:noVBand="1"/>
      </w:tblPr>
      <w:tblGrid>
        <w:gridCol w:w="8522"/>
      </w:tblGrid>
      <w:tr w:rsidR="00237B2E" w14:paraId="769EAC9A" w14:textId="77777777" w:rsidTr="004C6751">
        <w:trPr>
          <w:trHeight w:val="12983"/>
        </w:trPr>
        <w:tc>
          <w:tcPr>
            <w:tcW w:w="8522" w:type="dxa"/>
          </w:tcPr>
          <w:p w14:paraId="7F4463D2" w14:textId="77777777" w:rsidR="00237B2E" w:rsidRPr="00D736FC" w:rsidRDefault="00237B2E" w:rsidP="004C6751">
            <w:pPr>
              <w:widowControl/>
              <w:ind w:firstLineChars="200" w:firstLine="560"/>
              <w:rPr>
                <w:rFonts w:ascii="仿宋" w:eastAsia="仿宋" w:hAnsi="仿宋"/>
                <w:sz w:val="28"/>
                <w:szCs w:val="28"/>
              </w:rPr>
            </w:pPr>
            <w:r w:rsidRPr="00D736FC">
              <w:rPr>
                <w:rFonts w:ascii="仿宋" w:eastAsia="仿宋" w:hAnsi="仿宋" w:hint="eastAsia"/>
                <w:sz w:val="28"/>
                <w:szCs w:val="28"/>
              </w:rPr>
              <w:t>1、废气</w:t>
            </w:r>
          </w:p>
          <w:p w14:paraId="7DB65DA8" w14:textId="77777777" w:rsidR="00237B2E" w:rsidRPr="00DE2B57" w:rsidRDefault="00237B2E" w:rsidP="004C6751">
            <w:pPr>
              <w:ind w:firstLineChars="200" w:firstLine="560"/>
              <w:jc w:val="left"/>
              <w:rPr>
                <w:rFonts w:ascii="仿宋" w:eastAsia="仿宋" w:hAnsi="仿宋"/>
                <w:sz w:val="28"/>
                <w:szCs w:val="28"/>
              </w:rPr>
            </w:pPr>
            <w:r w:rsidRPr="00DE2B57">
              <w:rPr>
                <w:rFonts w:ascii="仿宋" w:eastAsia="仿宋" w:hAnsi="仿宋" w:hint="eastAsia"/>
                <w:sz w:val="28"/>
                <w:szCs w:val="28"/>
              </w:rPr>
              <w:t>无组织氨和硫化氢满足</w:t>
            </w:r>
            <w:r w:rsidRPr="00DE2B57">
              <w:rPr>
                <w:rFonts w:ascii="仿宋" w:eastAsia="仿宋" w:hAnsi="仿宋" w:cs="Times New Roman" w:hint="eastAsia"/>
                <w:bCs/>
                <w:sz w:val="28"/>
                <w:szCs w:val="28"/>
              </w:rPr>
              <w:t>《医疗机构水污染物排放标准》（</w:t>
            </w:r>
            <w:r w:rsidRPr="00DE2B57">
              <w:rPr>
                <w:rFonts w:ascii="仿宋" w:eastAsia="仿宋" w:hAnsi="仿宋" w:cs="Times New Roman"/>
                <w:bCs/>
                <w:sz w:val="28"/>
                <w:szCs w:val="28"/>
              </w:rPr>
              <w:t>GB18466-2005</w:t>
            </w:r>
            <w:r w:rsidRPr="00DE2B57">
              <w:rPr>
                <w:rFonts w:ascii="仿宋" w:eastAsia="仿宋" w:hAnsi="仿宋" w:cs="Times New Roman" w:hint="eastAsia"/>
                <w:bCs/>
                <w:sz w:val="28"/>
                <w:szCs w:val="28"/>
              </w:rPr>
              <w:t>）表</w:t>
            </w:r>
            <w:r w:rsidRPr="00DE2B57">
              <w:rPr>
                <w:rFonts w:ascii="仿宋" w:eastAsia="仿宋" w:hAnsi="仿宋" w:cs="Times New Roman"/>
                <w:bCs/>
                <w:sz w:val="28"/>
                <w:szCs w:val="28"/>
              </w:rPr>
              <w:t>3</w:t>
            </w:r>
            <w:r w:rsidRPr="00DE2B57">
              <w:rPr>
                <w:rFonts w:ascii="仿宋" w:eastAsia="仿宋" w:hAnsi="仿宋" w:cs="Times New Roman" w:hint="eastAsia"/>
                <w:bCs/>
                <w:sz w:val="28"/>
                <w:szCs w:val="28"/>
              </w:rPr>
              <w:t>标准无组织排放标准，食堂油烟满足《饮食业油烟排放标准》（G</w:t>
            </w:r>
            <w:r w:rsidRPr="00DE2B57">
              <w:rPr>
                <w:rFonts w:ascii="仿宋" w:eastAsia="仿宋" w:hAnsi="仿宋" w:cs="Times New Roman"/>
                <w:bCs/>
                <w:sz w:val="28"/>
                <w:szCs w:val="28"/>
              </w:rPr>
              <w:t>B18483-2001</w:t>
            </w:r>
            <w:r w:rsidRPr="00DE2B57">
              <w:rPr>
                <w:rFonts w:ascii="仿宋" w:eastAsia="仿宋" w:hAnsi="仿宋" w:cs="Times New Roman" w:hint="eastAsia"/>
                <w:bCs/>
                <w:sz w:val="28"/>
                <w:szCs w:val="28"/>
              </w:rPr>
              <w:t>）中的小型标准。</w:t>
            </w:r>
          </w:p>
          <w:p w14:paraId="5833E54C" w14:textId="77777777" w:rsidR="00237B2E" w:rsidRPr="00D736FC" w:rsidRDefault="00237B2E" w:rsidP="004C6751">
            <w:pPr>
              <w:widowControl/>
              <w:ind w:firstLineChars="200" w:firstLine="560"/>
              <w:rPr>
                <w:rFonts w:ascii="仿宋" w:eastAsia="仿宋" w:hAnsi="仿宋"/>
                <w:sz w:val="28"/>
                <w:szCs w:val="28"/>
              </w:rPr>
            </w:pPr>
            <w:r w:rsidRPr="00D736FC">
              <w:rPr>
                <w:rFonts w:ascii="仿宋" w:eastAsia="仿宋" w:hAnsi="仿宋" w:hint="eastAsia"/>
                <w:sz w:val="28"/>
                <w:szCs w:val="28"/>
              </w:rPr>
              <w:t>2、废水</w:t>
            </w:r>
          </w:p>
          <w:p w14:paraId="59F08AC5" w14:textId="2F8523ED" w:rsidR="00237B2E" w:rsidRPr="00DE2B57" w:rsidRDefault="00237B2E" w:rsidP="004C6751">
            <w:pPr>
              <w:ind w:firstLineChars="200" w:firstLine="560"/>
              <w:jc w:val="left"/>
              <w:rPr>
                <w:rFonts w:ascii="仿宋" w:eastAsia="仿宋" w:hAnsi="仿宋"/>
                <w:sz w:val="28"/>
                <w:szCs w:val="28"/>
              </w:rPr>
            </w:pPr>
            <w:r w:rsidRPr="00DE2B57">
              <w:rPr>
                <w:rFonts w:ascii="仿宋" w:eastAsia="仿宋" w:hAnsi="仿宋" w:hint="eastAsia"/>
                <w:sz w:val="28"/>
                <w:szCs w:val="28"/>
              </w:rPr>
              <w:t>该项目的医疗废水经污水处理站处理后所监测的监测项目</w:t>
            </w:r>
            <w:r w:rsidRPr="00DE2B57">
              <w:rPr>
                <w:rFonts w:ascii="仿宋" w:eastAsia="仿宋" w:hAnsi="仿宋"/>
                <w:bCs/>
                <w:color w:val="000000"/>
                <w:sz w:val="28"/>
                <w:szCs w:val="28"/>
              </w:rPr>
              <w:t>pH</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SS</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COD</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BOD</w:t>
            </w:r>
            <w:r w:rsidRPr="00DE2B57">
              <w:rPr>
                <w:rFonts w:ascii="仿宋" w:eastAsia="仿宋" w:hAnsi="仿宋"/>
                <w:bCs/>
                <w:color w:val="000000"/>
                <w:sz w:val="28"/>
                <w:szCs w:val="28"/>
                <w:vertAlign w:val="subscript"/>
              </w:rPr>
              <w:t>5</w:t>
            </w:r>
            <w:r w:rsidRPr="00DE2B57">
              <w:rPr>
                <w:rFonts w:ascii="仿宋" w:eastAsia="仿宋" w:hAnsi="仿宋" w:hint="eastAsia"/>
                <w:bCs/>
                <w:color w:val="000000"/>
                <w:sz w:val="28"/>
                <w:szCs w:val="28"/>
              </w:rPr>
              <w:t>、氨氮、粪大肠菌群、六价铬、总氯</w:t>
            </w:r>
            <w:r w:rsidRPr="00DE2B57">
              <w:rPr>
                <w:rFonts w:ascii="仿宋" w:eastAsia="仿宋" w:hAnsi="仿宋" w:hint="eastAsia"/>
                <w:sz w:val="28"/>
                <w:szCs w:val="28"/>
              </w:rPr>
              <w:t>监测结果满足</w:t>
            </w:r>
            <w:r w:rsidRPr="00DE2B57">
              <w:rPr>
                <w:rFonts w:ascii="仿宋" w:eastAsia="仿宋" w:hAnsi="仿宋" w:hint="eastAsia"/>
                <w:bCs/>
                <w:color w:val="000000"/>
                <w:sz w:val="28"/>
                <w:szCs w:val="28"/>
              </w:rPr>
              <w:t>《医疗机构水污染物排放标准》（</w:t>
            </w:r>
            <w:r w:rsidRPr="00DE2B57">
              <w:rPr>
                <w:rFonts w:ascii="仿宋" w:eastAsia="仿宋" w:hAnsi="仿宋"/>
                <w:bCs/>
                <w:color w:val="000000"/>
                <w:sz w:val="28"/>
                <w:szCs w:val="28"/>
              </w:rPr>
              <w:t>GB18466-2005</w:t>
            </w:r>
            <w:r w:rsidRPr="00DE2B57">
              <w:rPr>
                <w:rFonts w:ascii="仿宋" w:eastAsia="仿宋" w:hAnsi="仿宋" w:hint="eastAsia"/>
                <w:bCs/>
                <w:color w:val="000000"/>
                <w:sz w:val="28"/>
                <w:szCs w:val="28"/>
              </w:rPr>
              <w:t>）表2排放标准。</w:t>
            </w:r>
          </w:p>
          <w:p w14:paraId="7C089290" w14:textId="77777777" w:rsidR="00237B2E" w:rsidRPr="00D736FC" w:rsidRDefault="00237B2E" w:rsidP="004C6751">
            <w:pPr>
              <w:widowControl/>
              <w:ind w:firstLineChars="200" w:firstLine="560"/>
              <w:rPr>
                <w:rFonts w:ascii="仿宋" w:eastAsia="仿宋" w:hAnsi="仿宋"/>
                <w:sz w:val="28"/>
                <w:szCs w:val="28"/>
              </w:rPr>
            </w:pPr>
            <w:r w:rsidRPr="00D736FC">
              <w:rPr>
                <w:rFonts w:ascii="仿宋" w:eastAsia="仿宋" w:hAnsi="仿宋" w:hint="eastAsia"/>
                <w:sz w:val="28"/>
                <w:szCs w:val="28"/>
              </w:rPr>
              <w:t>3、噪声</w:t>
            </w:r>
          </w:p>
          <w:p w14:paraId="6FEB86D6" w14:textId="77777777" w:rsidR="00237B2E" w:rsidRPr="00DE2B57" w:rsidRDefault="00237B2E" w:rsidP="004C6751">
            <w:pPr>
              <w:ind w:firstLineChars="200" w:firstLine="560"/>
              <w:jc w:val="left"/>
              <w:rPr>
                <w:rFonts w:ascii="仿宋" w:eastAsia="仿宋" w:hAnsi="仿宋"/>
                <w:sz w:val="28"/>
                <w:szCs w:val="28"/>
              </w:rPr>
            </w:pPr>
            <w:r w:rsidRPr="00DE2B57">
              <w:rPr>
                <w:rFonts w:ascii="仿宋" w:eastAsia="仿宋" w:hAnsi="仿宋" w:hint="eastAsia"/>
                <w:sz w:val="28"/>
                <w:szCs w:val="28"/>
              </w:rPr>
              <w:t>项目东、南、西、北面厂界噪声值满足《工业企业厂界环境噪声排放标准》（GB12348-2008）2类标准限值要求，院区内满足</w:t>
            </w:r>
            <w:r w:rsidRPr="00DE2B57">
              <w:rPr>
                <w:rFonts w:ascii="仿宋" w:eastAsia="仿宋" w:hAnsi="仿宋" w:cs="Times New Roman" w:hint="eastAsia"/>
                <w:sz w:val="28"/>
                <w:szCs w:val="28"/>
              </w:rPr>
              <w:t>《声环境质量标准》（GB3096-2008）</w:t>
            </w:r>
            <w:r w:rsidRPr="00DE2B57">
              <w:rPr>
                <w:rFonts w:ascii="仿宋" w:eastAsia="仿宋" w:hAnsi="仿宋" w:cs="Times New Roman"/>
                <w:sz w:val="28"/>
                <w:szCs w:val="28"/>
              </w:rPr>
              <w:t>中</w:t>
            </w:r>
            <w:r w:rsidRPr="00DE2B57">
              <w:rPr>
                <w:rFonts w:ascii="仿宋" w:eastAsia="仿宋" w:hAnsi="仿宋" w:cs="Times New Roman" w:hint="eastAsia"/>
                <w:sz w:val="28"/>
                <w:szCs w:val="28"/>
              </w:rPr>
              <w:t>1</w:t>
            </w:r>
            <w:r w:rsidRPr="00DE2B57">
              <w:rPr>
                <w:rFonts w:ascii="仿宋" w:eastAsia="仿宋" w:hAnsi="仿宋" w:cs="Times New Roman"/>
                <w:sz w:val="28"/>
                <w:szCs w:val="28"/>
              </w:rPr>
              <w:t>类</w:t>
            </w:r>
            <w:r w:rsidRPr="00DE2B57">
              <w:rPr>
                <w:rFonts w:ascii="仿宋" w:eastAsia="仿宋" w:hAnsi="仿宋" w:cs="Times New Roman" w:hint="eastAsia"/>
                <w:sz w:val="28"/>
                <w:szCs w:val="28"/>
              </w:rPr>
              <w:t>标准。</w:t>
            </w:r>
          </w:p>
          <w:p w14:paraId="39A0A891" w14:textId="77777777" w:rsidR="00237B2E" w:rsidRPr="00D736FC" w:rsidRDefault="00237B2E" w:rsidP="004C6751">
            <w:pPr>
              <w:widowControl/>
              <w:ind w:firstLineChars="200" w:firstLine="560"/>
              <w:rPr>
                <w:rFonts w:ascii="仿宋" w:eastAsia="仿宋" w:hAnsi="仿宋"/>
                <w:sz w:val="28"/>
                <w:szCs w:val="28"/>
              </w:rPr>
            </w:pPr>
            <w:r w:rsidRPr="00D736FC">
              <w:rPr>
                <w:rFonts w:ascii="仿宋" w:eastAsia="仿宋" w:hAnsi="仿宋" w:hint="eastAsia"/>
                <w:sz w:val="28"/>
                <w:szCs w:val="28"/>
              </w:rPr>
              <w:t>4、固体废物</w:t>
            </w:r>
          </w:p>
          <w:p w14:paraId="636FA102" w14:textId="77777777" w:rsidR="00237B2E" w:rsidRPr="00DE2B57" w:rsidRDefault="00237B2E" w:rsidP="004C6751">
            <w:pPr>
              <w:ind w:firstLineChars="200" w:firstLine="560"/>
              <w:jc w:val="left"/>
              <w:rPr>
                <w:rFonts w:ascii="仿宋" w:eastAsia="仿宋" w:hAnsi="仿宋"/>
                <w:sz w:val="28"/>
                <w:szCs w:val="28"/>
              </w:rPr>
            </w:pPr>
            <w:r>
              <w:rPr>
                <w:rFonts w:ascii="仿宋" w:eastAsia="仿宋" w:hAnsi="仿宋" w:hint="eastAsia"/>
                <w:sz w:val="28"/>
                <w:szCs w:val="28"/>
              </w:rPr>
              <w:t>项目产生的医疗废物在医疗废物暂存间暂存后交由沿河伟业医疗废物处理</w:t>
            </w:r>
            <w:r w:rsidRPr="008D3B9C">
              <w:rPr>
                <w:rFonts w:ascii="仿宋" w:eastAsia="仿宋" w:hAnsi="仿宋" w:hint="eastAsia"/>
                <w:sz w:val="28"/>
                <w:szCs w:val="28"/>
              </w:rPr>
              <w:t>有限公司</w:t>
            </w:r>
            <w:r>
              <w:rPr>
                <w:rFonts w:ascii="仿宋" w:eastAsia="仿宋" w:hAnsi="仿宋" w:hint="eastAsia"/>
                <w:sz w:val="28"/>
                <w:szCs w:val="28"/>
              </w:rPr>
              <w:t>处置，污水处理站的污泥定期由沿河伟业医疗废物处理</w:t>
            </w:r>
            <w:r w:rsidRPr="008D3B9C">
              <w:rPr>
                <w:rFonts w:ascii="仿宋" w:eastAsia="仿宋" w:hAnsi="仿宋" w:hint="eastAsia"/>
                <w:sz w:val="28"/>
                <w:szCs w:val="28"/>
              </w:rPr>
              <w:t>有限公司</w:t>
            </w:r>
            <w:r>
              <w:rPr>
                <w:rFonts w:ascii="仿宋" w:eastAsia="仿宋" w:hAnsi="仿宋" w:hint="eastAsia"/>
                <w:sz w:val="28"/>
                <w:szCs w:val="28"/>
              </w:rPr>
              <w:t>来进行清掏，消毒后运走处置。</w:t>
            </w:r>
          </w:p>
          <w:p w14:paraId="4C80BDDD" w14:textId="77777777" w:rsidR="00237B2E" w:rsidRPr="00D736FC" w:rsidRDefault="00237B2E" w:rsidP="004C6751">
            <w:pPr>
              <w:widowControl/>
              <w:ind w:firstLineChars="200" w:firstLine="560"/>
              <w:rPr>
                <w:rFonts w:ascii="仿宋" w:eastAsia="仿宋" w:hAnsi="仿宋"/>
                <w:sz w:val="28"/>
                <w:szCs w:val="28"/>
              </w:rPr>
            </w:pPr>
            <w:r w:rsidRPr="00D736FC">
              <w:rPr>
                <w:rFonts w:ascii="仿宋" w:eastAsia="仿宋" w:hAnsi="仿宋" w:hint="eastAsia"/>
                <w:sz w:val="28"/>
                <w:szCs w:val="28"/>
              </w:rPr>
              <w:t>5、结论</w:t>
            </w:r>
          </w:p>
          <w:p w14:paraId="0200B5F5" w14:textId="77777777" w:rsidR="00237B2E" w:rsidRPr="00D736FC" w:rsidRDefault="00237B2E" w:rsidP="004C6751">
            <w:pPr>
              <w:widowControl/>
              <w:ind w:firstLineChars="200" w:firstLine="560"/>
              <w:rPr>
                <w:rFonts w:ascii="仿宋" w:eastAsia="仿宋" w:hAnsi="仿宋"/>
                <w:sz w:val="28"/>
                <w:szCs w:val="28"/>
              </w:rPr>
            </w:pPr>
            <w:r w:rsidRPr="00D736FC">
              <w:rPr>
                <w:rFonts w:ascii="仿宋" w:eastAsia="仿宋" w:hAnsi="仿宋" w:hint="eastAsia"/>
                <w:sz w:val="28"/>
                <w:szCs w:val="28"/>
              </w:rPr>
              <w:t>综上分析，项目已按环评及批复要求进行了环境保护设施建设，根据监测结果可满足相关环境保护排放标准要求，本项目满足建设项目竣工环境保护验收要求。</w:t>
            </w:r>
          </w:p>
          <w:p w14:paraId="70513657" w14:textId="77777777" w:rsidR="00237B2E" w:rsidRPr="00186D9E" w:rsidRDefault="00237B2E" w:rsidP="004C6751">
            <w:pPr>
              <w:widowControl/>
              <w:rPr>
                <w:rFonts w:asciiTheme="majorHAnsi" w:hAnsiTheme="majorHAnsi" w:cstheme="majorBidi"/>
                <w:b/>
                <w:bCs/>
                <w:szCs w:val="32"/>
              </w:rPr>
            </w:pPr>
          </w:p>
        </w:tc>
      </w:tr>
    </w:tbl>
    <w:p w14:paraId="48D31758" w14:textId="7DB533AF" w:rsidR="00AA7C11" w:rsidRDefault="00125C90" w:rsidP="003D22C3">
      <w:pPr>
        <w:pStyle w:val="2"/>
      </w:pPr>
      <w:bookmarkStart w:id="24" w:name="_Toc47106693"/>
      <w:r>
        <w:rPr>
          <w:rFonts w:hint="eastAsia"/>
        </w:rPr>
        <w:lastRenderedPageBreak/>
        <w:t>附件</w:t>
      </w:r>
      <w:r w:rsidR="00E40BB4">
        <w:rPr>
          <w:rFonts w:hint="eastAsia"/>
        </w:rPr>
        <w:t>一</w:t>
      </w:r>
      <w:r w:rsidR="00A601CA" w:rsidRPr="00A601CA">
        <w:rPr>
          <w:rFonts w:hint="eastAsia"/>
        </w:rPr>
        <w:t>：环评批复文件</w:t>
      </w:r>
      <w:bookmarkEnd w:id="24"/>
    </w:p>
    <w:p w14:paraId="55DAC36F" w14:textId="05955C83" w:rsidR="00E40BB4" w:rsidRPr="00E40BB4" w:rsidRDefault="00FB7C7C" w:rsidP="00FB7C7C">
      <w:pPr>
        <w:rPr>
          <w:noProof/>
        </w:rPr>
      </w:pPr>
      <w:r>
        <w:rPr>
          <w:noProof/>
        </w:rPr>
        <w:drawing>
          <wp:inline distT="0" distB="0" distL="0" distR="0" wp14:anchorId="3593361C" wp14:editId="2419B86A">
            <wp:extent cx="5274310" cy="695769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6957695"/>
                    </a:xfrm>
                    <a:prstGeom prst="rect">
                      <a:avLst/>
                    </a:prstGeom>
                  </pic:spPr>
                </pic:pic>
              </a:graphicData>
            </a:graphic>
          </wp:inline>
        </w:drawing>
      </w:r>
      <w:r w:rsidRPr="00FB7C7C">
        <w:rPr>
          <w:noProof/>
        </w:rPr>
        <w:t xml:space="preserve"> </w:t>
      </w:r>
      <w:r>
        <w:rPr>
          <w:noProof/>
        </w:rPr>
        <w:lastRenderedPageBreak/>
        <w:drawing>
          <wp:inline distT="0" distB="0" distL="0" distR="0" wp14:anchorId="614AA673" wp14:editId="3AA36224">
            <wp:extent cx="5274310" cy="726821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7268210"/>
                    </a:xfrm>
                    <a:prstGeom prst="rect">
                      <a:avLst/>
                    </a:prstGeom>
                  </pic:spPr>
                </pic:pic>
              </a:graphicData>
            </a:graphic>
          </wp:inline>
        </w:drawing>
      </w:r>
      <w:r w:rsidRPr="00FB7C7C">
        <w:rPr>
          <w:noProof/>
        </w:rPr>
        <w:t xml:space="preserve"> </w:t>
      </w:r>
      <w:r>
        <w:rPr>
          <w:noProof/>
        </w:rPr>
        <w:lastRenderedPageBreak/>
        <w:drawing>
          <wp:inline distT="0" distB="0" distL="0" distR="0" wp14:anchorId="7CDAB7D8" wp14:editId="4A500194">
            <wp:extent cx="5274310" cy="734949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7349490"/>
                    </a:xfrm>
                    <a:prstGeom prst="rect">
                      <a:avLst/>
                    </a:prstGeom>
                  </pic:spPr>
                </pic:pic>
              </a:graphicData>
            </a:graphic>
          </wp:inline>
        </w:drawing>
      </w:r>
      <w:r w:rsidRPr="00FB7C7C">
        <w:rPr>
          <w:noProof/>
        </w:rPr>
        <w:t xml:space="preserve"> </w:t>
      </w:r>
      <w:r>
        <w:rPr>
          <w:noProof/>
        </w:rPr>
        <w:lastRenderedPageBreak/>
        <w:drawing>
          <wp:inline distT="0" distB="0" distL="0" distR="0" wp14:anchorId="62336786" wp14:editId="3E5E9904">
            <wp:extent cx="5274310" cy="738251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7382510"/>
                    </a:xfrm>
                    <a:prstGeom prst="rect">
                      <a:avLst/>
                    </a:prstGeom>
                  </pic:spPr>
                </pic:pic>
              </a:graphicData>
            </a:graphic>
          </wp:inline>
        </w:drawing>
      </w:r>
      <w:r w:rsidRPr="00FB7C7C">
        <w:rPr>
          <w:noProof/>
        </w:rPr>
        <w:t xml:space="preserve"> </w:t>
      </w:r>
      <w:r>
        <w:rPr>
          <w:noProof/>
        </w:rPr>
        <w:lastRenderedPageBreak/>
        <w:drawing>
          <wp:inline distT="0" distB="0" distL="0" distR="0" wp14:anchorId="18F14C91" wp14:editId="0A8B4577">
            <wp:extent cx="5274310" cy="746887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7468870"/>
                    </a:xfrm>
                    <a:prstGeom prst="rect">
                      <a:avLst/>
                    </a:prstGeom>
                  </pic:spPr>
                </pic:pic>
              </a:graphicData>
            </a:graphic>
          </wp:inline>
        </w:drawing>
      </w:r>
    </w:p>
    <w:p w14:paraId="021C0EF1" w14:textId="139607C8" w:rsidR="00AD6DEF" w:rsidRPr="00E40BB4" w:rsidRDefault="00A601CA">
      <w:pPr>
        <w:widowControl/>
        <w:rPr>
          <w:rFonts w:ascii="Times New Roman" w:eastAsiaTheme="minorEastAsia" w:hAnsi="Times New Roman" w:cs="Times New Roman"/>
          <w:snapToGrid w:val="0"/>
          <w:color w:val="000000"/>
          <w:w w:val="0"/>
          <w:kern w:val="0"/>
          <w:sz w:val="0"/>
          <w:szCs w:val="0"/>
          <w:u w:color="000000"/>
          <w:bdr w:val="none" w:sz="0" w:space="0" w:color="000000"/>
          <w:shd w:val="clear" w:color="000000" w:fill="000000"/>
        </w:rPr>
      </w:pPr>
      <w:r w:rsidRPr="00A601CA">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p>
    <w:p w14:paraId="0975DECA" w14:textId="1CC68475" w:rsidR="00357CA3" w:rsidRPr="0045387D" w:rsidRDefault="00AD6DEF" w:rsidP="003D22C3">
      <w:pPr>
        <w:pStyle w:val="2"/>
        <w:rPr>
          <w:color w:val="000000" w:themeColor="text1"/>
        </w:rPr>
      </w:pPr>
      <w:bookmarkStart w:id="25" w:name="_Toc47106694"/>
      <w:r w:rsidRPr="0045387D">
        <w:rPr>
          <w:rFonts w:hint="eastAsia"/>
          <w:color w:val="000000" w:themeColor="text1"/>
        </w:rPr>
        <w:lastRenderedPageBreak/>
        <w:t>附件</w:t>
      </w:r>
      <w:r w:rsidR="00E40BB4" w:rsidRPr="0045387D">
        <w:rPr>
          <w:rFonts w:hint="eastAsia"/>
          <w:color w:val="000000" w:themeColor="text1"/>
        </w:rPr>
        <w:t>二</w:t>
      </w:r>
      <w:r w:rsidRPr="0045387D">
        <w:rPr>
          <w:rFonts w:hint="eastAsia"/>
          <w:color w:val="000000" w:themeColor="text1"/>
        </w:rPr>
        <w:t>：验收监测数据报告</w:t>
      </w:r>
      <w:bookmarkEnd w:id="25"/>
    </w:p>
    <w:p w14:paraId="06D43AD9" w14:textId="7025F3A4" w:rsidR="00357CA3" w:rsidRPr="00357CA3" w:rsidRDefault="0045387D" w:rsidP="00357CA3">
      <w:r>
        <w:rPr>
          <w:noProof/>
        </w:rPr>
        <w:drawing>
          <wp:inline distT="0" distB="0" distL="0" distR="0" wp14:anchorId="79ED2064" wp14:editId="0B938DEC">
            <wp:extent cx="5274310" cy="742442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7424420"/>
                    </a:xfrm>
                    <a:prstGeom prst="rect">
                      <a:avLst/>
                    </a:prstGeom>
                  </pic:spPr>
                </pic:pic>
              </a:graphicData>
            </a:graphic>
          </wp:inline>
        </w:drawing>
      </w:r>
      <w:r>
        <w:rPr>
          <w:noProof/>
        </w:rPr>
        <w:lastRenderedPageBreak/>
        <w:drawing>
          <wp:inline distT="0" distB="0" distL="0" distR="0" wp14:anchorId="1C190E96" wp14:editId="1B415264">
            <wp:extent cx="5274310" cy="744791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7447915"/>
                    </a:xfrm>
                    <a:prstGeom prst="rect">
                      <a:avLst/>
                    </a:prstGeom>
                  </pic:spPr>
                </pic:pic>
              </a:graphicData>
            </a:graphic>
          </wp:inline>
        </w:drawing>
      </w:r>
      <w:r>
        <w:rPr>
          <w:noProof/>
        </w:rPr>
        <w:lastRenderedPageBreak/>
        <w:drawing>
          <wp:inline distT="0" distB="0" distL="0" distR="0" wp14:anchorId="02449E10" wp14:editId="4B989D98">
            <wp:extent cx="5274310" cy="741489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7414895"/>
                    </a:xfrm>
                    <a:prstGeom prst="rect">
                      <a:avLst/>
                    </a:prstGeom>
                  </pic:spPr>
                </pic:pic>
              </a:graphicData>
            </a:graphic>
          </wp:inline>
        </w:drawing>
      </w:r>
      <w:r>
        <w:rPr>
          <w:noProof/>
        </w:rPr>
        <w:lastRenderedPageBreak/>
        <w:drawing>
          <wp:inline distT="0" distB="0" distL="0" distR="0" wp14:anchorId="3CD45543" wp14:editId="25BD3D7C">
            <wp:extent cx="5274310" cy="743394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7433945"/>
                    </a:xfrm>
                    <a:prstGeom prst="rect">
                      <a:avLst/>
                    </a:prstGeom>
                  </pic:spPr>
                </pic:pic>
              </a:graphicData>
            </a:graphic>
          </wp:inline>
        </w:drawing>
      </w:r>
      <w:r>
        <w:rPr>
          <w:noProof/>
        </w:rPr>
        <w:lastRenderedPageBreak/>
        <w:drawing>
          <wp:inline distT="0" distB="0" distL="0" distR="0" wp14:anchorId="1E505F86" wp14:editId="26CB1B15">
            <wp:extent cx="5274310" cy="728027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7280275"/>
                    </a:xfrm>
                    <a:prstGeom prst="rect">
                      <a:avLst/>
                    </a:prstGeom>
                  </pic:spPr>
                </pic:pic>
              </a:graphicData>
            </a:graphic>
          </wp:inline>
        </w:drawing>
      </w:r>
      <w:r>
        <w:rPr>
          <w:noProof/>
        </w:rPr>
        <w:lastRenderedPageBreak/>
        <w:drawing>
          <wp:inline distT="0" distB="0" distL="0" distR="0" wp14:anchorId="195DCD82" wp14:editId="0116A65B">
            <wp:extent cx="5274310" cy="734377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7343775"/>
                    </a:xfrm>
                    <a:prstGeom prst="rect">
                      <a:avLst/>
                    </a:prstGeom>
                  </pic:spPr>
                </pic:pic>
              </a:graphicData>
            </a:graphic>
          </wp:inline>
        </w:drawing>
      </w:r>
      <w:r>
        <w:rPr>
          <w:noProof/>
        </w:rPr>
        <w:lastRenderedPageBreak/>
        <w:drawing>
          <wp:inline distT="0" distB="0" distL="0" distR="0" wp14:anchorId="40603ACC" wp14:editId="0E829F15">
            <wp:extent cx="5274310" cy="720471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7204710"/>
                    </a:xfrm>
                    <a:prstGeom prst="rect">
                      <a:avLst/>
                    </a:prstGeom>
                  </pic:spPr>
                </pic:pic>
              </a:graphicData>
            </a:graphic>
          </wp:inline>
        </w:drawing>
      </w:r>
      <w:r>
        <w:rPr>
          <w:noProof/>
        </w:rPr>
        <w:lastRenderedPageBreak/>
        <w:drawing>
          <wp:inline distT="0" distB="0" distL="0" distR="0" wp14:anchorId="5476653F" wp14:editId="740A7950">
            <wp:extent cx="5274310" cy="721106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7211060"/>
                    </a:xfrm>
                    <a:prstGeom prst="rect">
                      <a:avLst/>
                    </a:prstGeom>
                  </pic:spPr>
                </pic:pic>
              </a:graphicData>
            </a:graphic>
          </wp:inline>
        </w:drawing>
      </w:r>
      <w:r>
        <w:rPr>
          <w:noProof/>
        </w:rPr>
        <w:lastRenderedPageBreak/>
        <w:drawing>
          <wp:inline distT="0" distB="0" distL="0" distR="0" wp14:anchorId="4F5CF615" wp14:editId="1168D330">
            <wp:extent cx="5274310" cy="723519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7235190"/>
                    </a:xfrm>
                    <a:prstGeom prst="rect">
                      <a:avLst/>
                    </a:prstGeom>
                  </pic:spPr>
                </pic:pic>
              </a:graphicData>
            </a:graphic>
          </wp:inline>
        </w:drawing>
      </w:r>
      <w:r>
        <w:rPr>
          <w:noProof/>
        </w:rPr>
        <w:lastRenderedPageBreak/>
        <w:drawing>
          <wp:inline distT="0" distB="0" distL="0" distR="0" wp14:anchorId="5092F924" wp14:editId="1D2B7D6D">
            <wp:extent cx="5274310" cy="736409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7364095"/>
                    </a:xfrm>
                    <a:prstGeom prst="rect">
                      <a:avLst/>
                    </a:prstGeom>
                  </pic:spPr>
                </pic:pic>
              </a:graphicData>
            </a:graphic>
          </wp:inline>
        </w:drawing>
      </w:r>
      <w:r>
        <w:rPr>
          <w:noProof/>
        </w:rPr>
        <w:lastRenderedPageBreak/>
        <w:drawing>
          <wp:inline distT="0" distB="0" distL="0" distR="0" wp14:anchorId="7047F999" wp14:editId="0AF04BE8">
            <wp:extent cx="5274310" cy="736028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7360285"/>
                    </a:xfrm>
                    <a:prstGeom prst="rect">
                      <a:avLst/>
                    </a:prstGeom>
                  </pic:spPr>
                </pic:pic>
              </a:graphicData>
            </a:graphic>
          </wp:inline>
        </w:drawing>
      </w:r>
      <w:r>
        <w:rPr>
          <w:noProof/>
        </w:rPr>
        <w:lastRenderedPageBreak/>
        <w:drawing>
          <wp:inline distT="0" distB="0" distL="0" distR="0" wp14:anchorId="4BA44513" wp14:editId="554900FD">
            <wp:extent cx="5274310" cy="744982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7449820"/>
                    </a:xfrm>
                    <a:prstGeom prst="rect">
                      <a:avLst/>
                    </a:prstGeom>
                  </pic:spPr>
                </pic:pic>
              </a:graphicData>
            </a:graphic>
          </wp:inline>
        </w:drawing>
      </w:r>
      <w:r>
        <w:rPr>
          <w:noProof/>
        </w:rPr>
        <w:lastRenderedPageBreak/>
        <w:drawing>
          <wp:inline distT="0" distB="0" distL="0" distR="0" wp14:anchorId="2C31CA89" wp14:editId="33686C44">
            <wp:extent cx="5274310" cy="741870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7418705"/>
                    </a:xfrm>
                    <a:prstGeom prst="rect">
                      <a:avLst/>
                    </a:prstGeom>
                  </pic:spPr>
                </pic:pic>
              </a:graphicData>
            </a:graphic>
          </wp:inline>
        </w:drawing>
      </w:r>
      <w:r>
        <w:rPr>
          <w:noProof/>
        </w:rPr>
        <w:lastRenderedPageBreak/>
        <w:drawing>
          <wp:inline distT="0" distB="0" distL="0" distR="0" wp14:anchorId="34BDEE11" wp14:editId="68681CC9">
            <wp:extent cx="5274310" cy="750633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7506335"/>
                    </a:xfrm>
                    <a:prstGeom prst="rect">
                      <a:avLst/>
                    </a:prstGeom>
                  </pic:spPr>
                </pic:pic>
              </a:graphicData>
            </a:graphic>
          </wp:inline>
        </w:drawing>
      </w:r>
      <w:r>
        <w:rPr>
          <w:noProof/>
        </w:rPr>
        <w:lastRenderedPageBreak/>
        <w:drawing>
          <wp:inline distT="0" distB="0" distL="0" distR="0" wp14:anchorId="7B00C366" wp14:editId="68E61ADD">
            <wp:extent cx="5274310" cy="751903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7519035"/>
                    </a:xfrm>
                    <a:prstGeom prst="rect">
                      <a:avLst/>
                    </a:prstGeom>
                  </pic:spPr>
                </pic:pic>
              </a:graphicData>
            </a:graphic>
          </wp:inline>
        </w:drawing>
      </w:r>
    </w:p>
    <w:p w14:paraId="36F63776" w14:textId="2D0BD947" w:rsidR="00FB7C7C" w:rsidRDefault="00FB7C7C" w:rsidP="00357CA3">
      <w:pPr>
        <w:widowControl/>
        <w:rPr>
          <w:rFonts w:asciiTheme="majorHAnsi" w:hAnsiTheme="majorHAnsi" w:cstheme="majorBidi"/>
          <w:b/>
          <w:bCs/>
          <w:szCs w:val="32"/>
        </w:rPr>
      </w:pPr>
    </w:p>
    <w:p w14:paraId="053D821D" w14:textId="77777777" w:rsidR="00FB7C7C" w:rsidRDefault="00FB7C7C">
      <w:pPr>
        <w:widowControl/>
        <w:rPr>
          <w:rFonts w:asciiTheme="majorHAnsi" w:hAnsiTheme="majorHAnsi" w:cstheme="majorBidi"/>
          <w:b/>
          <w:bCs/>
          <w:szCs w:val="32"/>
        </w:rPr>
      </w:pPr>
      <w:r>
        <w:rPr>
          <w:rFonts w:asciiTheme="majorHAnsi" w:hAnsiTheme="majorHAnsi" w:cstheme="majorBidi"/>
          <w:b/>
          <w:bCs/>
          <w:szCs w:val="32"/>
        </w:rPr>
        <w:br w:type="page"/>
      </w:r>
    </w:p>
    <w:p w14:paraId="119CC7B9" w14:textId="3FA7A7DE" w:rsidR="00AD6DEF" w:rsidRDefault="00FB7C7C" w:rsidP="00FB7C7C">
      <w:pPr>
        <w:pStyle w:val="2"/>
      </w:pPr>
      <w:bookmarkStart w:id="26" w:name="_Toc47106695"/>
      <w:r>
        <w:rPr>
          <w:rFonts w:hint="eastAsia"/>
        </w:rPr>
        <w:lastRenderedPageBreak/>
        <w:t>附件三：医疗废物处置协议</w:t>
      </w:r>
      <w:bookmarkEnd w:id="26"/>
    </w:p>
    <w:p w14:paraId="1DDFD1CF" w14:textId="1569FFA9" w:rsidR="00B83634" w:rsidRDefault="00DF5C7B" w:rsidP="00FB7C7C">
      <w:pPr>
        <w:jc w:val="center"/>
        <w:rPr>
          <w:noProof/>
        </w:rPr>
      </w:pPr>
      <w:r>
        <w:rPr>
          <w:noProof/>
        </w:rPr>
        <w:drawing>
          <wp:inline distT="0" distB="0" distL="0" distR="0" wp14:anchorId="2A4AF5CE" wp14:editId="18C4A5E6">
            <wp:extent cx="5248275" cy="8086725"/>
            <wp:effectExtent l="0" t="0" r="9525"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48275" cy="8086725"/>
                    </a:xfrm>
                    <a:prstGeom prst="rect">
                      <a:avLst/>
                    </a:prstGeom>
                  </pic:spPr>
                </pic:pic>
              </a:graphicData>
            </a:graphic>
          </wp:inline>
        </w:drawing>
      </w:r>
      <w:r w:rsidR="00FB7C7C" w:rsidRPr="00FB7C7C">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14:anchorId="76343EE0" wp14:editId="4D5D07EB">
            <wp:extent cx="5257800" cy="7686675"/>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57800" cy="7686675"/>
                    </a:xfrm>
                    <a:prstGeom prst="rect">
                      <a:avLst/>
                    </a:prstGeom>
                  </pic:spPr>
                </pic:pic>
              </a:graphicData>
            </a:graphic>
          </wp:inline>
        </w:drawing>
      </w:r>
      <w:r w:rsidRPr="00DF5C7B">
        <w:rPr>
          <w:noProof/>
        </w:rPr>
        <w:t xml:space="preserve"> </w:t>
      </w:r>
      <w:r>
        <w:rPr>
          <w:noProof/>
        </w:rPr>
        <w:lastRenderedPageBreak/>
        <w:drawing>
          <wp:inline distT="0" distB="0" distL="0" distR="0" wp14:anchorId="68074959" wp14:editId="7A95D563">
            <wp:extent cx="5267325" cy="8467725"/>
            <wp:effectExtent l="0" t="0" r="9525"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67325" cy="8467725"/>
                    </a:xfrm>
                    <a:prstGeom prst="rect">
                      <a:avLst/>
                    </a:prstGeom>
                  </pic:spPr>
                </pic:pic>
              </a:graphicData>
            </a:graphic>
          </wp:inline>
        </w:drawing>
      </w:r>
      <w:r w:rsidRPr="00DF5C7B">
        <w:rPr>
          <w:noProof/>
        </w:rPr>
        <w:t xml:space="preserve"> </w:t>
      </w:r>
      <w:r>
        <w:rPr>
          <w:noProof/>
        </w:rPr>
        <w:lastRenderedPageBreak/>
        <w:drawing>
          <wp:inline distT="0" distB="0" distL="0" distR="0" wp14:anchorId="5502EBCD" wp14:editId="323D98CD">
            <wp:extent cx="5274310" cy="797814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7978140"/>
                    </a:xfrm>
                    <a:prstGeom prst="rect">
                      <a:avLst/>
                    </a:prstGeom>
                  </pic:spPr>
                </pic:pic>
              </a:graphicData>
            </a:graphic>
          </wp:inline>
        </w:drawing>
      </w:r>
      <w:r w:rsidRPr="00DF5C7B">
        <w:rPr>
          <w:noProof/>
        </w:rPr>
        <w:t xml:space="preserve"> </w:t>
      </w:r>
      <w:r>
        <w:rPr>
          <w:noProof/>
        </w:rPr>
        <w:lastRenderedPageBreak/>
        <w:drawing>
          <wp:inline distT="0" distB="0" distL="0" distR="0" wp14:anchorId="6A1BC827" wp14:editId="46DA5D87">
            <wp:extent cx="5267325" cy="8039100"/>
            <wp:effectExtent l="0" t="0" r="952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67325" cy="8039100"/>
                    </a:xfrm>
                    <a:prstGeom prst="rect">
                      <a:avLst/>
                    </a:prstGeom>
                  </pic:spPr>
                </pic:pic>
              </a:graphicData>
            </a:graphic>
          </wp:inline>
        </w:drawing>
      </w:r>
      <w:r w:rsidRPr="00DF5C7B">
        <w:rPr>
          <w:noProof/>
        </w:rPr>
        <w:lastRenderedPageBreak/>
        <w:t xml:space="preserve"> </w:t>
      </w:r>
      <w:r>
        <w:rPr>
          <w:noProof/>
        </w:rPr>
        <w:drawing>
          <wp:inline distT="0" distB="0" distL="0" distR="0" wp14:anchorId="028FCC76" wp14:editId="61A385D6">
            <wp:extent cx="5143500" cy="781050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43500" cy="7810500"/>
                    </a:xfrm>
                    <a:prstGeom prst="rect">
                      <a:avLst/>
                    </a:prstGeom>
                  </pic:spPr>
                </pic:pic>
              </a:graphicData>
            </a:graphic>
          </wp:inline>
        </w:drawing>
      </w:r>
      <w:r w:rsidRPr="00DF5C7B">
        <w:rPr>
          <w:noProof/>
        </w:rPr>
        <w:t xml:space="preserve"> </w:t>
      </w:r>
      <w:r>
        <w:rPr>
          <w:noProof/>
        </w:rPr>
        <w:lastRenderedPageBreak/>
        <w:drawing>
          <wp:inline distT="0" distB="0" distL="0" distR="0" wp14:anchorId="3BE449BB" wp14:editId="3FED62E6">
            <wp:extent cx="5114925" cy="7800975"/>
            <wp:effectExtent l="0" t="0" r="9525"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14925" cy="7800975"/>
                    </a:xfrm>
                    <a:prstGeom prst="rect">
                      <a:avLst/>
                    </a:prstGeom>
                  </pic:spPr>
                </pic:pic>
              </a:graphicData>
            </a:graphic>
          </wp:inline>
        </w:drawing>
      </w:r>
      <w:r w:rsidRPr="00DF5C7B">
        <w:rPr>
          <w:noProof/>
        </w:rPr>
        <w:t xml:space="preserve"> </w:t>
      </w:r>
      <w:r>
        <w:rPr>
          <w:noProof/>
        </w:rPr>
        <w:lastRenderedPageBreak/>
        <w:drawing>
          <wp:inline distT="0" distB="0" distL="0" distR="0" wp14:anchorId="1F16F087" wp14:editId="40EB36DD">
            <wp:extent cx="5274310" cy="766572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7665720"/>
                    </a:xfrm>
                    <a:prstGeom prst="rect">
                      <a:avLst/>
                    </a:prstGeom>
                  </pic:spPr>
                </pic:pic>
              </a:graphicData>
            </a:graphic>
          </wp:inline>
        </w:drawing>
      </w:r>
    </w:p>
    <w:p w14:paraId="1E81C213" w14:textId="77777777" w:rsidR="00B83634" w:rsidRDefault="00B83634">
      <w:pPr>
        <w:widowControl/>
        <w:rPr>
          <w:noProof/>
        </w:rPr>
      </w:pPr>
      <w:r>
        <w:rPr>
          <w:noProof/>
        </w:rPr>
        <w:br w:type="page"/>
      </w:r>
    </w:p>
    <w:p w14:paraId="5B42314B" w14:textId="0FD25710" w:rsidR="00FB7C7C" w:rsidRDefault="00B83634" w:rsidP="00B83634">
      <w:pPr>
        <w:pStyle w:val="2"/>
      </w:pPr>
      <w:bookmarkStart w:id="27" w:name="_Toc47106696"/>
      <w:r>
        <w:rPr>
          <w:rFonts w:hint="eastAsia"/>
        </w:rPr>
        <w:lastRenderedPageBreak/>
        <w:t>附件四：验收意见</w:t>
      </w:r>
      <w:bookmarkEnd w:id="27"/>
    </w:p>
    <w:p w14:paraId="1362B69D" w14:textId="40CBA243" w:rsidR="00B83634" w:rsidRPr="00B83634" w:rsidRDefault="00B83634" w:rsidP="00B83634">
      <w:r>
        <w:rPr>
          <w:noProof/>
        </w:rPr>
        <w:drawing>
          <wp:inline distT="0" distB="0" distL="0" distR="0" wp14:anchorId="4806C292" wp14:editId="1BCEE491">
            <wp:extent cx="5274310" cy="673925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6739255"/>
                    </a:xfrm>
                    <a:prstGeom prst="rect">
                      <a:avLst/>
                    </a:prstGeom>
                  </pic:spPr>
                </pic:pic>
              </a:graphicData>
            </a:graphic>
          </wp:inline>
        </w:drawing>
      </w:r>
      <w:r>
        <w:rPr>
          <w:noProof/>
        </w:rPr>
        <w:lastRenderedPageBreak/>
        <w:drawing>
          <wp:inline distT="0" distB="0" distL="0" distR="0" wp14:anchorId="2937F081" wp14:editId="5BED2787">
            <wp:extent cx="5274310" cy="668210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6682105"/>
                    </a:xfrm>
                    <a:prstGeom prst="rect">
                      <a:avLst/>
                    </a:prstGeom>
                  </pic:spPr>
                </pic:pic>
              </a:graphicData>
            </a:graphic>
          </wp:inline>
        </w:drawing>
      </w:r>
      <w:r>
        <w:rPr>
          <w:noProof/>
        </w:rPr>
        <w:lastRenderedPageBreak/>
        <w:drawing>
          <wp:inline distT="0" distB="0" distL="0" distR="0" wp14:anchorId="6F588F8D" wp14:editId="4A2C5E93">
            <wp:extent cx="5274310" cy="665543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6655435"/>
                    </a:xfrm>
                    <a:prstGeom prst="rect">
                      <a:avLst/>
                    </a:prstGeom>
                  </pic:spPr>
                </pic:pic>
              </a:graphicData>
            </a:graphic>
          </wp:inline>
        </w:drawing>
      </w:r>
      <w:r>
        <w:rPr>
          <w:noProof/>
        </w:rPr>
        <w:lastRenderedPageBreak/>
        <w:drawing>
          <wp:inline distT="0" distB="0" distL="0" distR="0" wp14:anchorId="61BFDF97" wp14:editId="154709F7">
            <wp:extent cx="5274310" cy="679704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6797040"/>
                    </a:xfrm>
                    <a:prstGeom prst="rect">
                      <a:avLst/>
                    </a:prstGeom>
                  </pic:spPr>
                </pic:pic>
              </a:graphicData>
            </a:graphic>
          </wp:inline>
        </w:drawing>
      </w:r>
      <w:r>
        <w:rPr>
          <w:noProof/>
        </w:rPr>
        <w:lastRenderedPageBreak/>
        <w:drawing>
          <wp:inline distT="0" distB="0" distL="0" distR="0" wp14:anchorId="59CA2258" wp14:editId="43D87372">
            <wp:extent cx="5274310" cy="659701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6597015"/>
                    </a:xfrm>
                    <a:prstGeom prst="rect">
                      <a:avLst/>
                    </a:prstGeom>
                  </pic:spPr>
                </pic:pic>
              </a:graphicData>
            </a:graphic>
          </wp:inline>
        </w:drawing>
      </w:r>
      <w:r>
        <w:rPr>
          <w:noProof/>
        </w:rPr>
        <w:lastRenderedPageBreak/>
        <w:drawing>
          <wp:inline distT="0" distB="0" distL="0" distR="0" wp14:anchorId="5F1CCCCA" wp14:editId="27ECB130">
            <wp:extent cx="5274310" cy="710628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7106285"/>
                    </a:xfrm>
                    <a:prstGeom prst="rect">
                      <a:avLst/>
                    </a:prstGeom>
                  </pic:spPr>
                </pic:pic>
              </a:graphicData>
            </a:graphic>
          </wp:inline>
        </w:drawing>
      </w:r>
    </w:p>
    <w:p w14:paraId="78BE6CD6" w14:textId="2D70CA21" w:rsidR="003E2FC2" w:rsidRPr="00DF5C7B" w:rsidRDefault="003E2FC2" w:rsidP="00357CA3">
      <w:pPr>
        <w:pStyle w:val="2"/>
        <w:rPr>
          <w:noProof/>
          <w:color w:val="FF0000"/>
        </w:rPr>
      </w:pPr>
      <w:bookmarkStart w:id="28" w:name="_Toc47106697"/>
      <w:r w:rsidRPr="00DF5C7B">
        <w:rPr>
          <w:rFonts w:hint="eastAsia"/>
          <w:noProof/>
          <w:color w:val="FF0000"/>
        </w:rPr>
        <w:lastRenderedPageBreak/>
        <w:t>附图</w:t>
      </w:r>
      <w:r w:rsidRPr="00DF5C7B">
        <w:rPr>
          <w:rFonts w:hint="eastAsia"/>
          <w:noProof/>
          <w:color w:val="FF0000"/>
        </w:rPr>
        <w:t>1</w:t>
      </w:r>
      <w:r w:rsidRPr="00DF5C7B">
        <w:rPr>
          <w:rFonts w:hint="eastAsia"/>
          <w:noProof/>
          <w:color w:val="FF0000"/>
        </w:rPr>
        <w:t>：项目地理位置图</w:t>
      </w:r>
      <w:bookmarkEnd w:id="28"/>
    </w:p>
    <w:p w14:paraId="2409FB01" w14:textId="5A1F5D00" w:rsidR="003E2FC2" w:rsidRDefault="00D531FF" w:rsidP="003E2FC2">
      <w:pPr>
        <w:jc w:val="center"/>
      </w:pPr>
      <w:r>
        <w:rPr>
          <w:noProof/>
        </w:rPr>
        <w:pict w14:anchorId="03350A39">
          <v:shape id="_x0000_s1030" type="#_x0000_t32" style="position:absolute;left:0;text-align:left;margin-left:126.55pt;margin-top:139pt;width:36.55pt;height:25.05pt;flip:y;z-index:251660288" o:connectortype="straight" strokecolor="red" strokeweight="3pt">
            <v:stroke endarrow="block"/>
            <v:shadow type="perspective" color="#622423 [1605]" opacity=".5" offset="1pt" offset2="-1pt"/>
          </v:shape>
        </w:pict>
      </w:r>
      <w:r w:rsidR="00711673" w:rsidRPr="00D048CA">
        <w:rPr>
          <w:noProof/>
        </w:rPr>
        <w:drawing>
          <wp:inline distT="0" distB="0" distL="0" distR="0" wp14:anchorId="43C9D336" wp14:editId="665E88DD">
            <wp:extent cx="5274310" cy="703262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66B85AC1" w14:textId="68484B10" w:rsidR="003E2FC2" w:rsidRPr="003E2FC2" w:rsidRDefault="003E2FC2" w:rsidP="003E2FC2">
      <w:pPr>
        <w:jc w:val="center"/>
        <w:rPr>
          <w:b/>
          <w:bCs/>
          <w:sz w:val="21"/>
          <w:szCs w:val="21"/>
        </w:rPr>
      </w:pPr>
      <w:r w:rsidRPr="003E2FC2">
        <w:rPr>
          <w:rFonts w:hint="eastAsia"/>
          <w:b/>
          <w:bCs/>
          <w:sz w:val="21"/>
          <w:szCs w:val="21"/>
        </w:rPr>
        <w:t>项目地理位置图</w:t>
      </w:r>
    </w:p>
    <w:p w14:paraId="03D15D2D" w14:textId="63036C2B" w:rsidR="00A0432A" w:rsidRDefault="00E262B1" w:rsidP="003E2FC2">
      <w:pPr>
        <w:pStyle w:val="2"/>
        <w:rPr>
          <w:noProof/>
        </w:rPr>
      </w:pPr>
      <w:r>
        <w:rPr>
          <w:noProof/>
        </w:rPr>
        <w:br w:type="page"/>
      </w:r>
      <w:bookmarkStart w:id="29" w:name="_Toc47106698"/>
      <w:r w:rsidR="003E2FC2">
        <w:rPr>
          <w:rFonts w:hint="eastAsia"/>
          <w:noProof/>
        </w:rPr>
        <w:lastRenderedPageBreak/>
        <w:t>附图</w:t>
      </w:r>
      <w:r w:rsidR="003E2FC2">
        <w:rPr>
          <w:rFonts w:hint="eastAsia"/>
          <w:noProof/>
        </w:rPr>
        <w:t>2</w:t>
      </w:r>
      <w:r w:rsidR="003E2FC2">
        <w:rPr>
          <w:rFonts w:hint="eastAsia"/>
          <w:noProof/>
        </w:rPr>
        <w:t>：项目平面布置图</w:t>
      </w:r>
      <w:bookmarkEnd w:id="29"/>
    </w:p>
    <w:p w14:paraId="15599301" w14:textId="31D476C1" w:rsidR="003E2FC2" w:rsidRDefault="00DF5C7B" w:rsidP="003E2FC2">
      <w:pPr>
        <w:jc w:val="center"/>
      </w:pPr>
      <w:r>
        <w:rPr>
          <w:noProof/>
        </w:rPr>
        <w:drawing>
          <wp:inline distT="0" distB="0" distL="0" distR="0" wp14:anchorId="3EDCA620" wp14:editId="27688331">
            <wp:extent cx="5274310" cy="689165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6891655"/>
                    </a:xfrm>
                    <a:prstGeom prst="rect">
                      <a:avLst/>
                    </a:prstGeom>
                  </pic:spPr>
                </pic:pic>
              </a:graphicData>
            </a:graphic>
          </wp:inline>
        </w:drawing>
      </w:r>
    </w:p>
    <w:p w14:paraId="51A2B908" w14:textId="47A9DE88" w:rsidR="003E2FC2" w:rsidRDefault="003E2FC2" w:rsidP="003E2FC2">
      <w:pPr>
        <w:jc w:val="center"/>
        <w:rPr>
          <w:b/>
          <w:bCs/>
          <w:sz w:val="21"/>
          <w:szCs w:val="21"/>
        </w:rPr>
      </w:pPr>
      <w:r w:rsidRPr="003E2FC2">
        <w:rPr>
          <w:rFonts w:hint="eastAsia"/>
          <w:b/>
          <w:bCs/>
          <w:sz w:val="21"/>
          <w:szCs w:val="21"/>
        </w:rPr>
        <w:t>项目平面布置图</w:t>
      </w:r>
    </w:p>
    <w:p w14:paraId="5ACADC86" w14:textId="6E618BE2" w:rsidR="008E2054" w:rsidRDefault="008E2054" w:rsidP="008E2054">
      <w:pPr>
        <w:tabs>
          <w:tab w:val="left" w:pos="5520"/>
        </w:tabs>
        <w:rPr>
          <w:sz w:val="21"/>
          <w:szCs w:val="21"/>
        </w:rPr>
      </w:pPr>
      <w:r>
        <w:rPr>
          <w:sz w:val="21"/>
          <w:szCs w:val="21"/>
        </w:rPr>
        <w:tab/>
      </w:r>
    </w:p>
    <w:p w14:paraId="2F404939" w14:textId="77777777" w:rsidR="008E2054" w:rsidRDefault="008E2054">
      <w:pPr>
        <w:widowControl/>
        <w:rPr>
          <w:sz w:val="21"/>
          <w:szCs w:val="21"/>
        </w:rPr>
      </w:pPr>
      <w:r>
        <w:rPr>
          <w:sz w:val="21"/>
          <w:szCs w:val="21"/>
        </w:rPr>
        <w:br w:type="page"/>
      </w:r>
    </w:p>
    <w:p w14:paraId="43A94910" w14:textId="1D5D7868" w:rsidR="008E2054" w:rsidRDefault="008E2054" w:rsidP="002C7BC5">
      <w:pPr>
        <w:pStyle w:val="2"/>
      </w:pPr>
      <w:bookmarkStart w:id="30" w:name="_Toc47106699"/>
      <w:r>
        <w:rPr>
          <w:rFonts w:hint="eastAsia"/>
        </w:rPr>
        <w:lastRenderedPageBreak/>
        <w:t>附图</w:t>
      </w:r>
      <w:r>
        <w:rPr>
          <w:rFonts w:hint="eastAsia"/>
        </w:rPr>
        <w:t>3</w:t>
      </w:r>
      <w:r>
        <w:rPr>
          <w:rFonts w:hint="eastAsia"/>
        </w:rPr>
        <w:t>：项目</w:t>
      </w:r>
      <w:r w:rsidR="00DF5C7B">
        <w:rPr>
          <w:rFonts w:hint="eastAsia"/>
        </w:rPr>
        <w:t>外环境关系图</w:t>
      </w:r>
      <w:bookmarkEnd w:id="30"/>
    </w:p>
    <w:p w14:paraId="79B608EE" w14:textId="1DE55CFB" w:rsidR="004B1429" w:rsidRDefault="00DF5C7B" w:rsidP="004B1429">
      <w:pPr>
        <w:jc w:val="center"/>
      </w:pPr>
      <w:r>
        <w:rPr>
          <w:noProof/>
        </w:rPr>
        <w:drawing>
          <wp:inline distT="0" distB="0" distL="0" distR="0" wp14:anchorId="032CD5C4" wp14:editId="527139E1">
            <wp:extent cx="5274310" cy="794385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7943850"/>
                    </a:xfrm>
                    <a:prstGeom prst="rect">
                      <a:avLst/>
                    </a:prstGeom>
                  </pic:spPr>
                </pic:pic>
              </a:graphicData>
            </a:graphic>
          </wp:inline>
        </w:drawing>
      </w:r>
    </w:p>
    <w:p w14:paraId="18491A87" w14:textId="3540D4D4" w:rsidR="004B1429" w:rsidRPr="004B1429" w:rsidRDefault="004B1429" w:rsidP="0045387D">
      <w:pPr>
        <w:pStyle w:val="2"/>
      </w:pPr>
    </w:p>
    <w:sectPr w:rsidR="004B1429" w:rsidRPr="004B1429" w:rsidSect="00F33478">
      <w:footerReference w:type="default" r:id="rId5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831595" w14:textId="77777777" w:rsidR="00D531FF" w:rsidRDefault="00D531FF" w:rsidP="00413A85">
      <w:r>
        <w:separator/>
      </w:r>
    </w:p>
  </w:endnote>
  <w:endnote w:type="continuationSeparator" w:id="0">
    <w:p w14:paraId="333BE472" w14:textId="77777777" w:rsidR="00D531FF" w:rsidRDefault="00D531FF" w:rsidP="00413A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68006091"/>
      <w:docPartObj>
        <w:docPartGallery w:val="Page Numbers (Bottom of Page)"/>
        <w:docPartUnique/>
      </w:docPartObj>
    </w:sdtPr>
    <w:sdtEndPr/>
    <w:sdtContent>
      <w:p w14:paraId="2E9971C4" w14:textId="6A2C97E7" w:rsidR="005C33A2" w:rsidRDefault="005C33A2">
        <w:pPr>
          <w:pStyle w:val="a8"/>
          <w:jc w:val="center"/>
        </w:pPr>
        <w:r>
          <w:fldChar w:fldCharType="begin"/>
        </w:r>
        <w:r>
          <w:instrText>PAGE   \* MERGEFORMAT</w:instrText>
        </w:r>
        <w:r>
          <w:fldChar w:fldCharType="separate"/>
        </w:r>
        <w:r>
          <w:rPr>
            <w:lang w:val="zh-CN"/>
          </w:rPr>
          <w:t>2</w:t>
        </w:r>
        <w:r>
          <w:fldChar w:fldCharType="end"/>
        </w:r>
      </w:p>
    </w:sdtContent>
  </w:sdt>
  <w:p w14:paraId="5F64E070" w14:textId="77777777" w:rsidR="001F754F" w:rsidRDefault="001F754F">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1970EE" w14:textId="77777777" w:rsidR="00D531FF" w:rsidRDefault="00D531FF" w:rsidP="00413A85">
      <w:r>
        <w:separator/>
      </w:r>
    </w:p>
  </w:footnote>
  <w:footnote w:type="continuationSeparator" w:id="0">
    <w:p w14:paraId="463C0AB6" w14:textId="77777777" w:rsidR="00D531FF" w:rsidRDefault="00D531FF" w:rsidP="00413A8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3"/>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C20DCA"/>
    <w:rsid w:val="0000055D"/>
    <w:rsid w:val="00020222"/>
    <w:rsid w:val="00022BBA"/>
    <w:rsid w:val="00027D31"/>
    <w:rsid w:val="00051B37"/>
    <w:rsid w:val="00052850"/>
    <w:rsid w:val="00072233"/>
    <w:rsid w:val="000847CD"/>
    <w:rsid w:val="000A245B"/>
    <w:rsid w:val="000D1345"/>
    <w:rsid w:val="000D6CF0"/>
    <w:rsid w:val="000E3BF0"/>
    <w:rsid w:val="000E4CF2"/>
    <w:rsid w:val="000F1CA3"/>
    <w:rsid w:val="001104FC"/>
    <w:rsid w:val="00125C90"/>
    <w:rsid w:val="00134C0E"/>
    <w:rsid w:val="00146549"/>
    <w:rsid w:val="00153715"/>
    <w:rsid w:val="00170B02"/>
    <w:rsid w:val="00172E36"/>
    <w:rsid w:val="00173883"/>
    <w:rsid w:val="0017542D"/>
    <w:rsid w:val="001A67FB"/>
    <w:rsid w:val="001C08CC"/>
    <w:rsid w:val="001D2362"/>
    <w:rsid w:val="001F6CFD"/>
    <w:rsid w:val="001F754F"/>
    <w:rsid w:val="00216D42"/>
    <w:rsid w:val="002244ED"/>
    <w:rsid w:val="00233D34"/>
    <w:rsid w:val="00237B2E"/>
    <w:rsid w:val="00256D75"/>
    <w:rsid w:val="00276B09"/>
    <w:rsid w:val="00285402"/>
    <w:rsid w:val="00287C97"/>
    <w:rsid w:val="00290AE5"/>
    <w:rsid w:val="002B28C3"/>
    <w:rsid w:val="002B60C9"/>
    <w:rsid w:val="002C7BC5"/>
    <w:rsid w:val="002F275A"/>
    <w:rsid w:val="00307462"/>
    <w:rsid w:val="003229CB"/>
    <w:rsid w:val="00337B62"/>
    <w:rsid w:val="00357CA3"/>
    <w:rsid w:val="00370E91"/>
    <w:rsid w:val="00376B69"/>
    <w:rsid w:val="003A1387"/>
    <w:rsid w:val="003D1DBE"/>
    <w:rsid w:val="003D22C3"/>
    <w:rsid w:val="003D4B26"/>
    <w:rsid w:val="003E2FC2"/>
    <w:rsid w:val="003F5811"/>
    <w:rsid w:val="00413A85"/>
    <w:rsid w:val="00425110"/>
    <w:rsid w:val="00432333"/>
    <w:rsid w:val="00437D06"/>
    <w:rsid w:val="0045387D"/>
    <w:rsid w:val="00455223"/>
    <w:rsid w:val="00460BCA"/>
    <w:rsid w:val="00466F96"/>
    <w:rsid w:val="00472840"/>
    <w:rsid w:val="00482EA0"/>
    <w:rsid w:val="004B1429"/>
    <w:rsid w:val="004B5340"/>
    <w:rsid w:val="004C1AD1"/>
    <w:rsid w:val="004C5C48"/>
    <w:rsid w:val="004D3F01"/>
    <w:rsid w:val="004D780B"/>
    <w:rsid w:val="004F678D"/>
    <w:rsid w:val="00526A18"/>
    <w:rsid w:val="005372F8"/>
    <w:rsid w:val="00551A6D"/>
    <w:rsid w:val="00555264"/>
    <w:rsid w:val="005966D1"/>
    <w:rsid w:val="005A6C66"/>
    <w:rsid w:val="005C33A2"/>
    <w:rsid w:val="005D3EA0"/>
    <w:rsid w:val="005D3EF2"/>
    <w:rsid w:val="005D6982"/>
    <w:rsid w:val="005D6CD9"/>
    <w:rsid w:val="005E3993"/>
    <w:rsid w:val="005E541D"/>
    <w:rsid w:val="00614D6D"/>
    <w:rsid w:val="0065285B"/>
    <w:rsid w:val="00667F57"/>
    <w:rsid w:val="006803E6"/>
    <w:rsid w:val="00691853"/>
    <w:rsid w:val="006A26C9"/>
    <w:rsid w:val="006A3F9D"/>
    <w:rsid w:val="006B3E03"/>
    <w:rsid w:val="006C5F58"/>
    <w:rsid w:val="006C6BB6"/>
    <w:rsid w:val="006D1ED0"/>
    <w:rsid w:val="00711673"/>
    <w:rsid w:val="007129F8"/>
    <w:rsid w:val="00720004"/>
    <w:rsid w:val="00723957"/>
    <w:rsid w:val="00773C16"/>
    <w:rsid w:val="00783D49"/>
    <w:rsid w:val="007849C8"/>
    <w:rsid w:val="00785EBE"/>
    <w:rsid w:val="00796EC7"/>
    <w:rsid w:val="007978BC"/>
    <w:rsid w:val="007A043B"/>
    <w:rsid w:val="007A18C0"/>
    <w:rsid w:val="007B1199"/>
    <w:rsid w:val="007D7180"/>
    <w:rsid w:val="007E7DFC"/>
    <w:rsid w:val="008005FE"/>
    <w:rsid w:val="00805D61"/>
    <w:rsid w:val="0085107C"/>
    <w:rsid w:val="0087212B"/>
    <w:rsid w:val="0088230F"/>
    <w:rsid w:val="00897D99"/>
    <w:rsid w:val="008A03F0"/>
    <w:rsid w:val="008B2ED0"/>
    <w:rsid w:val="008D3B9C"/>
    <w:rsid w:val="008E2054"/>
    <w:rsid w:val="008F05D5"/>
    <w:rsid w:val="00906ACE"/>
    <w:rsid w:val="00916233"/>
    <w:rsid w:val="00933CA1"/>
    <w:rsid w:val="00943F1B"/>
    <w:rsid w:val="0094491F"/>
    <w:rsid w:val="00983603"/>
    <w:rsid w:val="009917E9"/>
    <w:rsid w:val="009A36E9"/>
    <w:rsid w:val="009B742C"/>
    <w:rsid w:val="009D41A4"/>
    <w:rsid w:val="009F5BA8"/>
    <w:rsid w:val="00A03FDF"/>
    <w:rsid w:val="00A0432A"/>
    <w:rsid w:val="00A160F2"/>
    <w:rsid w:val="00A17DBD"/>
    <w:rsid w:val="00A26B01"/>
    <w:rsid w:val="00A601CA"/>
    <w:rsid w:val="00A704E0"/>
    <w:rsid w:val="00A94BBE"/>
    <w:rsid w:val="00A96A6E"/>
    <w:rsid w:val="00A97757"/>
    <w:rsid w:val="00AA7C11"/>
    <w:rsid w:val="00AB5570"/>
    <w:rsid w:val="00AC1FE4"/>
    <w:rsid w:val="00AD6DEF"/>
    <w:rsid w:val="00AE2282"/>
    <w:rsid w:val="00AE4A5A"/>
    <w:rsid w:val="00AF4E1F"/>
    <w:rsid w:val="00AF730D"/>
    <w:rsid w:val="00B13FBA"/>
    <w:rsid w:val="00B20714"/>
    <w:rsid w:val="00B21E55"/>
    <w:rsid w:val="00B23911"/>
    <w:rsid w:val="00B3244E"/>
    <w:rsid w:val="00B44BAC"/>
    <w:rsid w:val="00B563E1"/>
    <w:rsid w:val="00B83634"/>
    <w:rsid w:val="00BA6F53"/>
    <w:rsid w:val="00BD7449"/>
    <w:rsid w:val="00C20DCA"/>
    <w:rsid w:val="00C51FD8"/>
    <w:rsid w:val="00C64056"/>
    <w:rsid w:val="00C71F99"/>
    <w:rsid w:val="00C73162"/>
    <w:rsid w:val="00C97F9F"/>
    <w:rsid w:val="00CB37B5"/>
    <w:rsid w:val="00CD0E86"/>
    <w:rsid w:val="00CD0F60"/>
    <w:rsid w:val="00CF4A25"/>
    <w:rsid w:val="00CF65F2"/>
    <w:rsid w:val="00CF6A42"/>
    <w:rsid w:val="00CF7668"/>
    <w:rsid w:val="00D1013B"/>
    <w:rsid w:val="00D17523"/>
    <w:rsid w:val="00D219F3"/>
    <w:rsid w:val="00D516B9"/>
    <w:rsid w:val="00D531FF"/>
    <w:rsid w:val="00D64A0D"/>
    <w:rsid w:val="00D736FC"/>
    <w:rsid w:val="00DA0AD6"/>
    <w:rsid w:val="00DD6B2F"/>
    <w:rsid w:val="00DE2DD3"/>
    <w:rsid w:val="00DF5C7B"/>
    <w:rsid w:val="00E1067C"/>
    <w:rsid w:val="00E213F4"/>
    <w:rsid w:val="00E229BC"/>
    <w:rsid w:val="00E262B1"/>
    <w:rsid w:val="00E34589"/>
    <w:rsid w:val="00E366DD"/>
    <w:rsid w:val="00E40BB4"/>
    <w:rsid w:val="00E5044C"/>
    <w:rsid w:val="00E51449"/>
    <w:rsid w:val="00E51BE5"/>
    <w:rsid w:val="00E5405F"/>
    <w:rsid w:val="00E64940"/>
    <w:rsid w:val="00E67EFA"/>
    <w:rsid w:val="00E864E8"/>
    <w:rsid w:val="00E91C24"/>
    <w:rsid w:val="00F32CBF"/>
    <w:rsid w:val="00F33478"/>
    <w:rsid w:val="00F34033"/>
    <w:rsid w:val="00F53FCB"/>
    <w:rsid w:val="00FB22D8"/>
    <w:rsid w:val="00FB7C7C"/>
    <w:rsid w:val="00FC6C8A"/>
    <w:rsid w:val="00FD6C90"/>
    <w:rsid w:val="00FE17C9"/>
    <w:rsid w:val="00FF2973"/>
    <w:rsid w:val="00FF69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0"/>
        <o:r id="V:Rule2" type="connector" idref="#_x0000_s1031"/>
      </o:rules>
    </o:shapelayout>
  </w:shapeDefaults>
  <w:decimalSymbol w:val="."/>
  <w:listSeparator w:val=","/>
  <w14:docId w14:val="1DBBC525"/>
  <w15:docId w15:val="{6E5CF519-F8B8-4E5D-BE82-B40A9DA72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仿宋" w:hAnsiTheme="minorHAnsi" w:cstheme="minorBidi"/>
        <w:kern w:val="2"/>
        <w:sz w:val="28"/>
        <w:szCs w:val="22"/>
        <w:lang w:val="en-US" w:eastAsia="zh-CN"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33478"/>
    <w:pPr>
      <w:widowControl w:val="0"/>
    </w:pPr>
  </w:style>
  <w:style w:type="paragraph" w:styleId="1">
    <w:name w:val="heading 1"/>
    <w:basedOn w:val="a"/>
    <w:next w:val="a"/>
    <w:link w:val="10"/>
    <w:uiPriority w:val="9"/>
    <w:qFormat/>
    <w:rsid w:val="003D22C3"/>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125C90"/>
    <w:pPr>
      <w:keepNext/>
      <w:keepLines/>
      <w:outlineLvl w:val="1"/>
    </w:pPr>
    <w:rPr>
      <w:rFonts w:asciiTheme="majorHAnsi" w:hAnsiTheme="majorHAnsi" w:cstheme="majorBidi"/>
      <w:b/>
      <w:bCs/>
      <w:szCs w:val="32"/>
    </w:rPr>
  </w:style>
  <w:style w:type="paragraph" w:styleId="3">
    <w:name w:val="heading 3"/>
    <w:basedOn w:val="a"/>
    <w:next w:val="a"/>
    <w:link w:val="30"/>
    <w:uiPriority w:val="9"/>
    <w:unhideWhenUsed/>
    <w:qFormat/>
    <w:rsid w:val="00170B02"/>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C20DCA"/>
    <w:pPr>
      <w:ind w:leftChars="2500" w:left="100"/>
    </w:pPr>
  </w:style>
  <w:style w:type="character" w:customStyle="1" w:styleId="a4">
    <w:name w:val="日期 字符"/>
    <w:basedOn w:val="a0"/>
    <w:link w:val="a3"/>
    <w:uiPriority w:val="99"/>
    <w:semiHidden/>
    <w:rsid w:val="00C20DCA"/>
  </w:style>
  <w:style w:type="table" w:styleId="a5">
    <w:name w:val="Table Grid"/>
    <w:basedOn w:val="a1"/>
    <w:rsid w:val="00E229BC"/>
    <w:rPr>
      <w:rFonts w:eastAsiaTheme="minorEastAsia"/>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413A85"/>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413A85"/>
    <w:rPr>
      <w:sz w:val="18"/>
      <w:szCs w:val="18"/>
    </w:rPr>
  </w:style>
  <w:style w:type="paragraph" w:styleId="a8">
    <w:name w:val="footer"/>
    <w:basedOn w:val="a"/>
    <w:link w:val="a9"/>
    <w:uiPriority w:val="99"/>
    <w:unhideWhenUsed/>
    <w:rsid w:val="00413A85"/>
    <w:pPr>
      <w:tabs>
        <w:tab w:val="center" w:pos="4153"/>
        <w:tab w:val="right" w:pos="8306"/>
      </w:tabs>
      <w:snapToGrid w:val="0"/>
      <w:jc w:val="left"/>
    </w:pPr>
    <w:rPr>
      <w:sz w:val="18"/>
      <w:szCs w:val="18"/>
    </w:rPr>
  </w:style>
  <w:style w:type="character" w:customStyle="1" w:styleId="a9">
    <w:name w:val="页脚 字符"/>
    <w:basedOn w:val="a0"/>
    <w:link w:val="a8"/>
    <w:uiPriority w:val="99"/>
    <w:rsid w:val="00413A85"/>
    <w:rPr>
      <w:sz w:val="18"/>
      <w:szCs w:val="18"/>
    </w:rPr>
  </w:style>
  <w:style w:type="paragraph" w:styleId="aa">
    <w:name w:val="Balloon Text"/>
    <w:basedOn w:val="a"/>
    <w:link w:val="ab"/>
    <w:uiPriority w:val="99"/>
    <w:semiHidden/>
    <w:unhideWhenUsed/>
    <w:rsid w:val="0088230F"/>
    <w:rPr>
      <w:sz w:val="18"/>
      <w:szCs w:val="18"/>
    </w:rPr>
  </w:style>
  <w:style w:type="character" w:customStyle="1" w:styleId="ab">
    <w:name w:val="批注框文本 字符"/>
    <w:basedOn w:val="a0"/>
    <w:link w:val="aa"/>
    <w:uiPriority w:val="99"/>
    <w:semiHidden/>
    <w:rsid w:val="0088230F"/>
    <w:rPr>
      <w:sz w:val="18"/>
      <w:szCs w:val="18"/>
    </w:rPr>
  </w:style>
  <w:style w:type="character" w:customStyle="1" w:styleId="20">
    <w:name w:val="标题 2 字符"/>
    <w:basedOn w:val="a0"/>
    <w:link w:val="2"/>
    <w:uiPriority w:val="9"/>
    <w:rsid w:val="00125C90"/>
    <w:rPr>
      <w:rFonts w:asciiTheme="majorHAnsi" w:hAnsiTheme="majorHAnsi" w:cstheme="majorBidi"/>
      <w:b/>
      <w:bCs/>
      <w:szCs w:val="32"/>
    </w:rPr>
  </w:style>
  <w:style w:type="character" w:styleId="ac">
    <w:name w:val="annotation reference"/>
    <w:basedOn w:val="a0"/>
    <w:uiPriority w:val="99"/>
    <w:semiHidden/>
    <w:unhideWhenUsed/>
    <w:rsid w:val="00785EBE"/>
    <w:rPr>
      <w:sz w:val="21"/>
      <w:szCs w:val="21"/>
    </w:rPr>
  </w:style>
  <w:style w:type="paragraph" w:styleId="ad">
    <w:name w:val="annotation text"/>
    <w:basedOn w:val="a"/>
    <w:link w:val="ae"/>
    <w:semiHidden/>
    <w:unhideWhenUsed/>
    <w:rsid w:val="00785EBE"/>
    <w:pPr>
      <w:jc w:val="left"/>
    </w:pPr>
  </w:style>
  <w:style w:type="character" w:customStyle="1" w:styleId="ae">
    <w:name w:val="批注文字 字符"/>
    <w:basedOn w:val="a0"/>
    <w:link w:val="ad"/>
    <w:uiPriority w:val="99"/>
    <w:semiHidden/>
    <w:rsid w:val="00785EBE"/>
  </w:style>
  <w:style w:type="paragraph" w:styleId="af">
    <w:name w:val="annotation subject"/>
    <w:basedOn w:val="ad"/>
    <w:next w:val="ad"/>
    <w:link w:val="af0"/>
    <w:uiPriority w:val="99"/>
    <w:semiHidden/>
    <w:unhideWhenUsed/>
    <w:rsid w:val="00785EBE"/>
    <w:rPr>
      <w:b/>
      <w:bCs/>
    </w:rPr>
  </w:style>
  <w:style w:type="character" w:customStyle="1" w:styleId="af0">
    <w:name w:val="批注主题 字符"/>
    <w:basedOn w:val="ae"/>
    <w:link w:val="af"/>
    <w:uiPriority w:val="99"/>
    <w:semiHidden/>
    <w:rsid w:val="00785EBE"/>
    <w:rPr>
      <w:b/>
      <w:bCs/>
    </w:rPr>
  </w:style>
  <w:style w:type="character" w:customStyle="1" w:styleId="10">
    <w:name w:val="标题 1 字符"/>
    <w:basedOn w:val="a0"/>
    <w:link w:val="1"/>
    <w:uiPriority w:val="9"/>
    <w:rsid w:val="003D22C3"/>
    <w:rPr>
      <w:b/>
      <w:bCs/>
      <w:kern w:val="44"/>
      <w:sz w:val="44"/>
      <w:szCs w:val="44"/>
    </w:rPr>
  </w:style>
  <w:style w:type="paragraph" w:styleId="TOC">
    <w:name w:val="TOC Heading"/>
    <w:basedOn w:val="1"/>
    <w:next w:val="a"/>
    <w:uiPriority w:val="39"/>
    <w:semiHidden/>
    <w:unhideWhenUsed/>
    <w:qFormat/>
    <w:rsid w:val="003D22C3"/>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a"/>
    <w:next w:val="a"/>
    <w:autoRedefine/>
    <w:uiPriority w:val="39"/>
    <w:unhideWhenUsed/>
    <w:rsid w:val="003D22C3"/>
    <w:pPr>
      <w:ind w:leftChars="200" w:left="420"/>
    </w:pPr>
  </w:style>
  <w:style w:type="character" w:styleId="af1">
    <w:name w:val="Hyperlink"/>
    <w:basedOn w:val="a0"/>
    <w:uiPriority w:val="99"/>
    <w:unhideWhenUsed/>
    <w:rsid w:val="003D22C3"/>
    <w:rPr>
      <w:color w:val="0000FF" w:themeColor="hyperlink"/>
      <w:u w:val="single"/>
    </w:rPr>
  </w:style>
  <w:style w:type="paragraph" w:customStyle="1" w:styleId="af2">
    <w:name w:val="表格内容"/>
    <w:basedOn w:val="a"/>
    <w:qFormat/>
    <w:rsid w:val="00D516B9"/>
    <w:pPr>
      <w:adjustRightInd w:val="0"/>
      <w:snapToGrid w:val="0"/>
      <w:spacing w:beforeLines="10" w:before="31" w:afterLines="10" w:after="31" w:line="360" w:lineRule="auto"/>
      <w:jc w:val="center"/>
    </w:pPr>
    <w:rPr>
      <w:rFonts w:ascii="Times New Roman" w:eastAsia="宋体" w:hAnsi="Times New Roman" w:cs="Times New Roman"/>
      <w:sz w:val="24"/>
      <w:szCs w:val="20"/>
    </w:rPr>
  </w:style>
  <w:style w:type="paragraph" w:customStyle="1" w:styleId="af3">
    <w:name w:val="表格文字"/>
    <w:basedOn w:val="a"/>
    <w:rsid w:val="00D516B9"/>
    <w:pPr>
      <w:autoSpaceDE w:val="0"/>
      <w:autoSpaceDN w:val="0"/>
      <w:adjustRightInd w:val="0"/>
      <w:snapToGrid w:val="0"/>
      <w:spacing w:line="280" w:lineRule="exact"/>
      <w:jc w:val="center"/>
      <w:textAlignment w:val="baseline"/>
    </w:pPr>
    <w:rPr>
      <w:rFonts w:ascii="Times New Roman" w:eastAsia="宋体" w:hAnsi="Times New Roman" w:cs="Times New Roman"/>
      <w:sz w:val="21"/>
      <w:szCs w:val="28"/>
    </w:rPr>
  </w:style>
  <w:style w:type="paragraph" w:customStyle="1" w:styleId="af4">
    <w:name w:val="表内文字"/>
    <w:basedOn w:val="a"/>
    <w:qFormat/>
    <w:rsid w:val="00170B02"/>
    <w:pPr>
      <w:tabs>
        <w:tab w:val="left" w:pos="900"/>
        <w:tab w:val="left" w:pos="1080"/>
      </w:tabs>
      <w:adjustRightInd w:val="0"/>
      <w:snapToGrid w:val="0"/>
      <w:jc w:val="center"/>
    </w:pPr>
    <w:rPr>
      <w:rFonts w:ascii="Times New Roman" w:eastAsia="Times New Roman" w:hAnsi="Times New Roman" w:cs="Times New Roman"/>
      <w:sz w:val="21"/>
      <w:szCs w:val="21"/>
    </w:rPr>
  </w:style>
  <w:style w:type="paragraph" w:customStyle="1" w:styleId="af5">
    <w:name w:val="陈光的正文"/>
    <w:basedOn w:val="a"/>
    <w:qFormat/>
    <w:rsid w:val="00170B02"/>
    <w:pPr>
      <w:snapToGrid w:val="0"/>
      <w:spacing w:beforeLines="10" w:before="31" w:afterLines="10" w:after="31" w:line="360" w:lineRule="auto"/>
      <w:ind w:firstLineChars="200" w:firstLine="560"/>
    </w:pPr>
    <w:rPr>
      <w:rFonts w:ascii="Times New Roman" w:eastAsia="宋体" w:hAnsi="Times New Roman" w:cs="Times New Roman"/>
      <w:szCs w:val="21"/>
    </w:rPr>
  </w:style>
  <w:style w:type="character" w:customStyle="1" w:styleId="30">
    <w:name w:val="标题 3 字符"/>
    <w:basedOn w:val="a0"/>
    <w:link w:val="3"/>
    <w:uiPriority w:val="9"/>
    <w:rsid w:val="00170B02"/>
    <w:rPr>
      <w:b/>
      <w:bCs/>
      <w:sz w:val="32"/>
      <w:szCs w:val="32"/>
    </w:rPr>
  </w:style>
  <w:style w:type="paragraph" w:styleId="TOC3">
    <w:name w:val="toc 3"/>
    <w:basedOn w:val="a"/>
    <w:next w:val="a"/>
    <w:autoRedefine/>
    <w:uiPriority w:val="39"/>
    <w:unhideWhenUsed/>
    <w:rsid w:val="005C33A2"/>
    <w:pPr>
      <w:ind w:leftChars="400" w:left="840"/>
    </w:pPr>
  </w:style>
  <w:style w:type="paragraph" w:customStyle="1" w:styleId="Default">
    <w:name w:val="Default"/>
    <w:rsid w:val="00237B2E"/>
    <w:pPr>
      <w:widowControl w:val="0"/>
      <w:autoSpaceDE w:val="0"/>
      <w:autoSpaceDN w:val="0"/>
      <w:jc w:val="left"/>
    </w:pPr>
    <w:rPr>
      <w:rFonts w:ascii="宋体" w:eastAsia="宋体" w:hAnsi="Times New Roman" w:cs="Times New Roman"/>
      <w:color w:val="000000"/>
      <w:kern w:val="0"/>
      <w:sz w:val="24"/>
    </w:rPr>
  </w:style>
  <w:style w:type="paragraph" w:styleId="TOC1">
    <w:name w:val="toc 1"/>
    <w:basedOn w:val="a"/>
    <w:next w:val="a"/>
    <w:autoRedefine/>
    <w:uiPriority w:val="39"/>
    <w:unhideWhenUsed/>
    <w:rsid w:val="00CF6A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6568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image" Target="media/image4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118287-6588-4BEA-89F2-C2137231E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1842</TotalTime>
  <Pages>62</Pages>
  <Words>1694</Words>
  <Characters>9660</Characters>
  <Application>Microsoft Office Word</Application>
  <DocSecurity>0</DocSecurity>
  <Lines>80</Lines>
  <Paragraphs>22</Paragraphs>
  <ScaleCrop>false</ScaleCrop>
  <Company>Microsoft</Company>
  <LinksUpToDate>false</LinksUpToDate>
  <CharactersWithSpaces>11332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庞 杙</cp:lastModifiedBy>
  <cp:revision>71</cp:revision>
  <cp:lastPrinted>2020-05-29T06:27:00Z</cp:lastPrinted>
  <dcterms:created xsi:type="dcterms:W3CDTF">2018-09-11T05:40:00Z</dcterms:created>
  <dcterms:modified xsi:type="dcterms:W3CDTF">2020-07-31T09:03:00Z</dcterms:modified>
</cp:coreProperties>
</file>